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EC" w:rsidRPr="00220FA5" w:rsidRDefault="00C514EC" w:rsidP="00C514EC">
      <w:pPr>
        <w:pStyle w:val="a8"/>
        <w:pBdr>
          <w:bottom w:val="single" w:sz="6" w:space="1" w:color="auto"/>
        </w:pBdr>
        <w:jc w:val="right"/>
        <w:rPr>
          <w:sz w:val="52"/>
          <w:szCs w:val="52"/>
          <w:lang w:val="en-US"/>
        </w:rPr>
      </w:pPr>
    </w:p>
    <w:p w:rsidR="001D342A" w:rsidRPr="00DD3F0A" w:rsidRDefault="00861B78" w:rsidP="009538EC">
      <w:pPr>
        <w:pStyle w:val="a8"/>
        <w:pBdr>
          <w:bottom w:val="single" w:sz="6" w:space="1" w:color="auto"/>
        </w:pBdr>
        <w:rPr>
          <w:sz w:val="52"/>
          <w:szCs w:val="52"/>
          <w:lang w:val="en-US"/>
        </w:rPr>
      </w:pPr>
      <w:r w:rsidRPr="00DD3F0A">
        <w:rPr>
          <w:sz w:val="52"/>
          <w:szCs w:val="52"/>
          <w:lang w:val="en-US"/>
        </w:rPr>
        <w:t>Environ</w:t>
      </w:r>
      <w:r w:rsidR="00CA26E5" w:rsidRPr="00DD3F0A">
        <w:rPr>
          <w:sz w:val="52"/>
          <w:szCs w:val="52"/>
          <w:lang w:val="en-US"/>
        </w:rPr>
        <w:t>m</w:t>
      </w:r>
      <w:r w:rsidRPr="00DD3F0A">
        <w:rPr>
          <w:sz w:val="52"/>
          <w:szCs w:val="52"/>
          <w:lang w:val="en-US"/>
        </w:rPr>
        <w:t>e</w:t>
      </w:r>
      <w:r w:rsidR="00CA26E5" w:rsidRPr="00DD3F0A">
        <w:rPr>
          <w:sz w:val="52"/>
          <w:szCs w:val="52"/>
          <w:lang w:val="en-US"/>
        </w:rPr>
        <w:t>ntal Management Practices</w:t>
      </w:r>
    </w:p>
    <w:p w:rsidR="009538EC" w:rsidRPr="00DD3F0A" w:rsidRDefault="009538EC">
      <w:pPr>
        <w:rPr>
          <w:rFonts w:asciiTheme="minorHAnsi" w:hAnsiTheme="minorHAnsi" w:cs="Tahoma"/>
          <w:b/>
          <w:lang w:val="en-US"/>
        </w:rPr>
      </w:pPr>
    </w:p>
    <w:p w:rsidR="008510FF" w:rsidRPr="00DD3F0A" w:rsidRDefault="001A3E3F">
      <w:pPr>
        <w:rPr>
          <w:rFonts w:ascii="Calibri Light" w:hAnsi="Calibri Light" w:cs="Calibri Light"/>
          <w:b/>
          <w:color w:val="000000" w:themeColor="text1"/>
          <w:sz w:val="28"/>
          <w:szCs w:val="28"/>
          <w:lang w:val="en-US"/>
        </w:rPr>
      </w:pPr>
      <w:r w:rsidRPr="00DD3F0A">
        <w:rPr>
          <w:rFonts w:ascii="Calibri Light" w:hAnsi="Calibri Light" w:cs="Calibri Light"/>
          <w:b/>
          <w:color w:val="000000" w:themeColor="text1"/>
          <w:sz w:val="28"/>
          <w:szCs w:val="28"/>
          <w:lang w:val="en-US"/>
        </w:rPr>
        <w:t>Spring</w:t>
      </w:r>
      <w:r w:rsidR="00D9008C" w:rsidRPr="00DD3F0A">
        <w:rPr>
          <w:rFonts w:ascii="Calibri Light" w:hAnsi="Calibri Light" w:cs="Calibri Light"/>
          <w:b/>
          <w:color w:val="000000" w:themeColor="text1"/>
          <w:sz w:val="28"/>
          <w:szCs w:val="28"/>
          <w:lang w:val="en-US"/>
        </w:rPr>
        <w:t xml:space="preserve"> s</w:t>
      </w:r>
      <w:r w:rsidR="001D342A" w:rsidRPr="00DD3F0A">
        <w:rPr>
          <w:rFonts w:ascii="Calibri Light" w:hAnsi="Calibri Light" w:cs="Calibri Light"/>
          <w:b/>
          <w:color w:val="000000" w:themeColor="text1"/>
          <w:sz w:val="28"/>
          <w:szCs w:val="28"/>
          <w:lang w:val="en-US"/>
        </w:rPr>
        <w:t>emester, 202</w:t>
      </w:r>
      <w:r w:rsidR="000B2483" w:rsidRPr="00DD3F0A">
        <w:rPr>
          <w:rFonts w:ascii="Calibri Light" w:hAnsi="Calibri Light" w:cs="Calibri Light"/>
          <w:b/>
          <w:color w:val="000000" w:themeColor="text1"/>
          <w:sz w:val="28"/>
          <w:szCs w:val="28"/>
          <w:lang w:val="en-US"/>
        </w:rPr>
        <w:t>1</w:t>
      </w:r>
      <w:r w:rsidR="001D342A" w:rsidRPr="00DD3F0A">
        <w:rPr>
          <w:rFonts w:ascii="Calibri Light" w:hAnsi="Calibri Light" w:cs="Calibri Light"/>
          <w:b/>
          <w:color w:val="000000" w:themeColor="text1"/>
          <w:sz w:val="28"/>
          <w:szCs w:val="28"/>
          <w:lang w:val="en-US"/>
        </w:rPr>
        <w:t>-202</w:t>
      </w:r>
      <w:r w:rsidR="000B2483" w:rsidRPr="00DD3F0A">
        <w:rPr>
          <w:rFonts w:ascii="Calibri Light" w:hAnsi="Calibri Light" w:cs="Calibri Light"/>
          <w:b/>
          <w:color w:val="000000" w:themeColor="text1"/>
          <w:sz w:val="28"/>
          <w:szCs w:val="28"/>
          <w:lang w:val="en-US"/>
        </w:rPr>
        <w:t>2</w:t>
      </w:r>
    </w:p>
    <w:p w:rsidR="008510FF" w:rsidRPr="00DD3F0A" w:rsidRDefault="00F8485B">
      <w:pPr>
        <w:rPr>
          <w:rFonts w:asciiTheme="minorHAnsi" w:hAnsiTheme="minorHAnsi" w:cs="Tahoma"/>
          <w:b/>
          <w:i/>
          <w:color w:val="000000" w:themeColor="text1"/>
          <w:lang w:val="en-US"/>
        </w:rPr>
      </w:pPr>
      <w:r w:rsidRPr="00DD3F0A">
        <w:rPr>
          <w:rFonts w:asciiTheme="minorHAnsi" w:hAnsiTheme="minorHAnsi" w:cs="Tahoma"/>
          <w:b/>
          <w:i/>
          <w:color w:val="000000" w:themeColor="text1"/>
          <w:lang w:val="en-US"/>
        </w:rPr>
        <w:t xml:space="preserve">The course </w:t>
      </w:r>
      <w:proofErr w:type="gramStart"/>
      <w:r w:rsidRPr="00DD3F0A">
        <w:rPr>
          <w:rFonts w:asciiTheme="minorHAnsi" w:hAnsiTheme="minorHAnsi" w:cs="Tahoma"/>
          <w:b/>
          <w:i/>
          <w:color w:val="000000" w:themeColor="text1"/>
          <w:lang w:val="en-US"/>
        </w:rPr>
        <w:t>is proposed</w:t>
      </w:r>
      <w:proofErr w:type="gramEnd"/>
      <w:r w:rsidRPr="00DD3F0A">
        <w:rPr>
          <w:rFonts w:asciiTheme="minorHAnsi" w:hAnsiTheme="minorHAnsi" w:cs="Tahoma"/>
          <w:b/>
          <w:i/>
          <w:color w:val="000000" w:themeColor="text1"/>
          <w:lang w:val="en-US"/>
        </w:rPr>
        <w:t xml:space="preserve"> for students in the academic year 2020-2021 as an optional</w:t>
      </w:r>
      <w:r w:rsidR="00EA3677" w:rsidRPr="00DD3F0A">
        <w:rPr>
          <w:rFonts w:asciiTheme="minorHAnsi" w:hAnsiTheme="minorHAnsi" w:cs="Tahoma"/>
          <w:b/>
          <w:i/>
          <w:color w:val="000000" w:themeColor="text1"/>
          <w:lang w:val="en-US"/>
        </w:rPr>
        <w:t xml:space="preserve"> one</w:t>
      </w:r>
      <w:r w:rsidR="00CB6486" w:rsidRPr="00DD3F0A">
        <w:rPr>
          <w:rFonts w:asciiTheme="minorHAnsi" w:hAnsiTheme="minorHAnsi" w:cs="Tahoma"/>
          <w:b/>
          <w:i/>
          <w:color w:val="000000" w:themeColor="text1"/>
          <w:lang w:val="en-US"/>
        </w:rPr>
        <w:t>.</w:t>
      </w:r>
    </w:p>
    <w:p w:rsidR="00F8485B" w:rsidRPr="00DD3F0A" w:rsidRDefault="00F8485B">
      <w:pPr>
        <w:rPr>
          <w:rFonts w:asciiTheme="minorHAnsi" w:hAnsiTheme="minorHAnsi" w:cs="Tahoma"/>
          <w:b/>
          <w:lang w:val="en-US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0D315C" w:rsidRPr="00DD3F0A" w:rsidTr="008510FF">
        <w:tc>
          <w:tcPr>
            <w:tcW w:w="1951" w:type="dxa"/>
          </w:tcPr>
          <w:p w:rsidR="000D315C" w:rsidRPr="00DD3F0A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DD3F0A">
              <w:rPr>
                <w:rFonts w:ascii="Calibri Light" w:hAnsi="Calibri Light" w:cs="Calibri Light"/>
                <w:lang w:val="en-US"/>
              </w:rPr>
              <w:t>Cooordinator</w:t>
            </w:r>
            <w:proofErr w:type="spellEnd"/>
          </w:p>
        </w:tc>
        <w:tc>
          <w:tcPr>
            <w:tcW w:w="7655" w:type="dxa"/>
          </w:tcPr>
          <w:p w:rsidR="000D315C" w:rsidRPr="00DD3F0A" w:rsidRDefault="001A3E3F" w:rsidP="000D315C">
            <w:pPr>
              <w:rPr>
                <w:rFonts w:ascii="Calibri Light" w:hAnsi="Calibri Light" w:cs="Calibri Light"/>
                <w:b/>
                <w:lang w:val="en-US"/>
              </w:rPr>
            </w:pPr>
            <w:proofErr w:type="spellStart"/>
            <w:r w:rsidRPr="00DD3F0A">
              <w:rPr>
                <w:rFonts w:ascii="Calibri Light" w:hAnsi="Calibri Light" w:cs="Calibri Light"/>
                <w:b/>
                <w:lang w:val="en-US"/>
              </w:rPr>
              <w:t>Utkina</w:t>
            </w:r>
            <w:proofErr w:type="spellEnd"/>
            <w:r w:rsidRPr="00DD3F0A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proofErr w:type="spellStart"/>
            <w:r w:rsidRPr="00DD3F0A">
              <w:rPr>
                <w:rFonts w:ascii="Calibri Light" w:hAnsi="Calibri Light" w:cs="Calibri Light"/>
                <w:b/>
                <w:lang w:val="en-US"/>
              </w:rPr>
              <w:t>Kateryna</w:t>
            </w:r>
            <w:proofErr w:type="spellEnd"/>
          </w:p>
        </w:tc>
      </w:tr>
      <w:tr w:rsidR="000D315C" w:rsidRPr="00DD3F0A" w:rsidTr="008510FF">
        <w:tc>
          <w:tcPr>
            <w:tcW w:w="1951" w:type="dxa"/>
          </w:tcPr>
          <w:p w:rsidR="000D315C" w:rsidRPr="00DD3F0A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Credits</w:t>
            </w:r>
          </w:p>
        </w:tc>
        <w:tc>
          <w:tcPr>
            <w:tcW w:w="7655" w:type="dxa"/>
          </w:tcPr>
          <w:p w:rsidR="000D315C" w:rsidRPr="00DD3F0A" w:rsidRDefault="001A3E3F" w:rsidP="003A4CC5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3</w:t>
            </w:r>
            <w:r w:rsidR="00AA0D3C" w:rsidRPr="00DD3F0A">
              <w:rPr>
                <w:rFonts w:ascii="Calibri Light" w:hAnsi="Calibri Light" w:cs="Calibri Light"/>
                <w:lang w:val="en-US"/>
              </w:rPr>
              <w:t xml:space="preserve"> ECTS (optional course), </w:t>
            </w:r>
            <w:r w:rsidR="003A4CC5" w:rsidRPr="00DD3F0A">
              <w:rPr>
                <w:rFonts w:ascii="Calibri Light" w:hAnsi="Calibri Light" w:cs="Calibri Light"/>
                <w:lang w:val="en-US"/>
              </w:rPr>
              <w:t>24</w:t>
            </w:r>
            <w:r w:rsidR="008510FF" w:rsidRPr="00DD3F0A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8C2B2D" w:rsidRPr="00DD3F0A">
              <w:rPr>
                <w:rFonts w:ascii="Calibri Light" w:hAnsi="Calibri Light" w:cs="Calibri Light"/>
                <w:lang w:val="en-US"/>
              </w:rPr>
              <w:t xml:space="preserve">in-class </w:t>
            </w:r>
            <w:r w:rsidR="008510FF" w:rsidRPr="00DD3F0A">
              <w:rPr>
                <w:rFonts w:ascii="Calibri Light" w:hAnsi="Calibri Light" w:cs="Calibri Light"/>
                <w:lang w:val="en-US"/>
              </w:rPr>
              <w:t>hours</w:t>
            </w:r>
          </w:p>
        </w:tc>
      </w:tr>
      <w:tr w:rsidR="000D315C" w:rsidRPr="00DD3F0A" w:rsidTr="008510FF">
        <w:tc>
          <w:tcPr>
            <w:tcW w:w="1951" w:type="dxa"/>
          </w:tcPr>
          <w:p w:rsidR="000D315C" w:rsidRPr="00DD3F0A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Lecturers</w:t>
            </w:r>
          </w:p>
        </w:tc>
        <w:tc>
          <w:tcPr>
            <w:tcW w:w="7655" w:type="dxa"/>
          </w:tcPr>
          <w:p w:rsidR="000D315C" w:rsidRPr="00DD3F0A" w:rsidRDefault="001A3E3F" w:rsidP="00CA26E5">
            <w:pPr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</w:pPr>
            <w:proofErr w:type="spellStart"/>
            <w:r w:rsidRPr="00DD3F0A">
              <w:rPr>
                <w:rFonts w:ascii="Calibri Light" w:hAnsi="Calibri Light" w:cs="Calibri Light"/>
                <w:b/>
                <w:bCs/>
                <w:color w:val="000000" w:themeColor="text1"/>
                <w:lang w:val="en-US"/>
              </w:rPr>
              <w:t>Kateryna</w:t>
            </w:r>
            <w:proofErr w:type="spellEnd"/>
            <w:r w:rsidRPr="00DD3F0A">
              <w:rPr>
                <w:rFonts w:ascii="Calibri Light" w:hAnsi="Calibri Light" w:cs="Calibri Light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DD3F0A">
              <w:rPr>
                <w:rFonts w:ascii="Calibri Light" w:hAnsi="Calibri Light" w:cs="Calibri Light"/>
                <w:b/>
                <w:bCs/>
                <w:color w:val="000000" w:themeColor="text1"/>
                <w:lang w:val="en-US"/>
              </w:rPr>
              <w:t>Utkina</w:t>
            </w:r>
            <w:proofErr w:type="spellEnd"/>
            <w:r w:rsidR="00DF44F9" w:rsidRPr="00DD3F0A">
              <w:rPr>
                <w:rFonts w:ascii="Calibri Light" w:hAnsi="Calibri Light" w:cs="Calibri Light"/>
                <w:b/>
                <w:bCs/>
                <w:color w:val="000000" w:themeColor="text1"/>
                <w:lang w:val="en-US"/>
              </w:rPr>
              <w:t xml:space="preserve"> </w:t>
            </w:r>
            <w:r w:rsidR="00DF44F9" w:rsidRPr="00DD3F0A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>(</w:t>
            </w:r>
            <w:proofErr w:type="spellStart"/>
            <w:r w:rsidR="00DF44F9" w:rsidRPr="00DD3F0A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>Karazin</w:t>
            </w:r>
            <w:proofErr w:type="spellEnd"/>
            <w:r w:rsidR="00DF44F9" w:rsidRPr="00DD3F0A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 xml:space="preserve"> Institute of Environmental Sciences, V.N. </w:t>
            </w:r>
            <w:proofErr w:type="spellStart"/>
            <w:r w:rsidR="00DF44F9" w:rsidRPr="00DD3F0A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>Karazin</w:t>
            </w:r>
            <w:proofErr w:type="spellEnd"/>
            <w:r w:rsidR="00DF44F9" w:rsidRPr="00DD3F0A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DF44F9" w:rsidRPr="00DD3F0A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>Kharkiv</w:t>
            </w:r>
            <w:proofErr w:type="spellEnd"/>
            <w:r w:rsidR="00DF44F9" w:rsidRPr="00DD3F0A"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  <w:t xml:space="preserve"> National University, Ukraine)</w:t>
            </w:r>
          </w:p>
        </w:tc>
      </w:tr>
      <w:tr w:rsidR="000D315C" w:rsidRPr="00DD3F0A" w:rsidTr="008510FF">
        <w:tc>
          <w:tcPr>
            <w:tcW w:w="1951" w:type="dxa"/>
          </w:tcPr>
          <w:p w:rsidR="000D315C" w:rsidRPr="00DD3F0A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Level</w:t>
            </w:r>
          </w:p>
        </w:tc>
        <w:tc>
          <w:tcPr>
            <w:tcW w:w="7655" w:type="dxa"/>
          </w:tcPr>
          <w:p w:rsidR="000D315C" w:rsidRPr="00DD3F0A" w:rsidRDefault="003B6004" w:rsidP="000D315C">
            <w:pPr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lang w:val="en-US"/>
              </w:rPr>
              <w:t>PhD students</w:t>
            </w:r>
          </w:p>
        </w:tc>
      </w:tr>
      <w:tr w:rsidR="000D315C" w:rsidRPr="00DD3F0A" w:rsidTr="008510FF">
        <w:tc>
          <w:tcPr>
            <w:tcW w:w="1951" w:type="dxa"/>
          </w:tcPr>
          <w:p w:rsidR="000D315C" w:rsidRPr="00DD3F0A" w:rsidRDefault="000D315C" w:rsidP="000D315C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Host institution</w:t>
            </w:r>
          </w:p>
        </w:tc>
        <w:tc>
          <w:tcPr>
            <w:tcW w:w="7655" w:type="dxa"/>
          </w:tcPr>
          <w:p w:rsidR="000D315C" w:rsidRPr="00DD3F0A" w:rsidRDefault="00EA3677" w:rsidP="001A3E3F">
            <w:pPr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proofErr w:type="spellStart"/>
            <w:r w:rsidRPr="00DD3F0A">
              <w:rPr>
                <w:rFonts w:ascii="Calibri Light" w:hAnsi="Calibri Light" w:cs="Calibri Light"/>
                <w:color w:val="000000" w:themeColor="text1"/>
                <w:lang w:val="en-US"/>
              </w:rPr>
              <w:t>Karazin</w:t>
            </w:r>
            <w:proofErr w:type="spellEnd"/>
            <w:r w:rsidRPr="00DD3F0A"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 Institute of Environmental Sciences, V.N. </w:t>
            </w:r>
            <w:proofErr w:type="spellStart"/>
            <w:r w:rsidRPr="00DD3F0A">
              <w:rPr>
                <w:rFonts w:ascii="Calibri Light" w:hAnsi="Calibri Light" w:cs="Calibri Light"/>
                <w:color w:val="000000" w:themeColor="text1"/>
                <w:lang w:val="en-US"/>
              </w:rPr>
              <w:t>Karazin</w:t>
            </w:r>
            <w:proofErr w:type="spellEnd"/>
            <w:r w:rsidRPr="00DD3F0A"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 </w:t>
            </w:r>
            <w:proofErr w:type="spellStart"/>
            <w:r w:rsidRPr="00DD3F0A">
              <w:rPr>
                <w:rFonts w:ascii="Calibri Light" w:hAnsi="Calibri Light" w:cs="Calibri Light"/>
                <w:color w:val="000000" w:themeColor="text1"/>
                <w:lang w:val="en-US"/>
              </w:rPr>
              <w:t>Kharkiv</w:t>
            </w:r>
            <w:proofErr w:type="spellEnd"/>
            <w:r w:rsidRPr="00DD3F0A">
              <w:rPr>
                <w:rFonts w:ascii="Calibri Light" w:hAnsi="Calibri Light" w:cs="Calibri Light"/>
                <w:color w:val="000000" w:themeColor="text1"/>
                <w:lang w:val="en-US"/>
              </w:rPr>
              <w:t xml:space="preserve"> National University, Ukraine</w:t>
            </w:r>
          </w:p>
        </w:tc>
      </w:tr>
      <w:tr w:rsidR="009538EC" w:rsidRPr="00DD3F0A" w:rsidTr="008510FF">
        <w:tc>
          <w:tcPr>
            <w:tcW w:w="1951" w:type="dxa"/>
          </w:tcPr>
          <w:p w:rsidR="009538EC" w:rsidRPr="00DD3F0A" w:rsidRDefault="009538EC" w:rsidP="000D315C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Course duration</w:t>
            </w:r>
          </w:p>
        </w:tc>
        <w:tc>
          <w:tcPr>
            <w:tcW w:w="7655" w:type="dxa"/>
          </w:tcPr>
          <w:p w:rsidR="009538EC" w:rsidRPr="00DD3F0A" w:rsidRDefault="003221FD" w:rsidP="000D315C">
            <w:pPr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lang w:val="en-US"/>
              </w:rPr>
              <w:t>February - May</w:t>
            </w:r>
          </w:p>
        </w:tc>
      </w:tr>
    </w:tbl>
    <w:p w:rsidR="00842F23" w:rsidRPr="00DD3F0A" w:rsidRDefault="00842F23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</w:p>
    <w:p w:rsidR="008510FF" w:rsidRPr="00DD3F0A" w:rsidRDefault="008510FF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DD3F0A">
        <w:rPr>
          <w:rFonts w:ascii="Calibri Light" w:hAnsi="Calibri Light" w:cs="Calibri Light"/>
          <w:color w:val="auto"/>
          <w:sz w:val="28"/>
          <w:szCs w:val="28"/>
        </w:rPr>
        <w:t>Summary</w:t>
      </w:r>
    </w:p>
    <w:p w:rsidR="005A1E32" w:rsidRPr="00DD3F0A" w:rsidRDefault="006F34DA" w:rsidP="00A14DC7">
      <w:pPr>
        <w:jc w:val="both"/>
        <w:rPr>
          <w:rFonts w:ascii="Calibri Light" w:hAnsi="Calibri Light" w:cs="Calibri Light"/>
          <w:i/>
          <w:sz w:val="22"/>
          <w:szCs w:val="22"/>
          <w:highlight w:val="cyan"/>
          <w:lang w:val="en-US"/>
        </w:rPr>
      </w:pPr>
      <w:r w:rsidRPr="00DD3F0A">
        <w:rPr>
          <w:rFonts w:ascii="Calibri Light" w:hAnsi="Calibri Light" w:cs="Calibri Light"/>
          <w:i/>
          <w:sz w:val="22"/>
          <w:szCs w:val="22"/>
          <w:lang w:val="en-US"/>
        </w:rPr>
        <w:t xml:space="preserve">This </w:t>
      </w:r>
      <w:proofErr w:type="gramStart"/>
      <w:r w:rsidR="001A3E3F" w:rsidRPr="00DD3F0A">
        <w:rPr>
          <w:rFonts w:ascii="Calibri Light" w:hAnsi="Calibri Light" w:cs="Calibri Light"/>
          <w:i/>
          <w:sz w:val="22"/>
          <w:szCs w:val="22"/>
          <w:lang w:val="en-US"/>
        </w:rPr>
        <w:t>3</w:t>
      </w:r>
      <w:proofErr w:type="gramEnd"/>
      <w:r w:rsidR="008023AF" w:rsidRPr="00DD3F0A">
        <w:rPr>
          <w:rFonts w:ascii="Calibri Light" w:hAnsi="Calibri Light" w:cs="Calibri Light"/>
          <w:i/>
          <w:sz w:val="22"/>
          <w:szCs w:val="22"/>
          <w:lang w:val="en-US"/>
        </w:rPr>
        <w:t xml:space="preserve"> ECTS </w:t>
      </w:r>
      <w:r w:rsidR="005A1E32" w:rsidRPr="00DD3F0A">
        <w:rPr>
          <w:rFonts w:ascii="Calibri Light" w:hAnsi="Calibri Light" w:cs="Calibri Light"/>
          <w:i/>
          <w:sz w:val="22"/>
          <w:szCs w:val="22"/>
          <w:lang w:val="en-US"/>
        </w:rPr>
        <w:t>course aims to de</w:t>
      </w:r>
      <w:r w:rsidR="003A4CC5" w:rsidRPr="00DD3F0A">
        <w:rPr>
          <w:rFonts w:ascii="Calibri Light" w:hAnsi="Calibri Light" w:cs="Calibri Light"/>
          <w:i/>
          <w:sz w:val="22"/>
          <w:szCs w:val="22"/>
          <w:lang w:val="en-US"/>
        </w:rPr>
        <w:t xml:space="preserve">velopment of theoretical and practical knowledge </w:t>
      </w:r>
      <w:r w:rsidR="005A1E32" w:rsidRPr="00DD3F0A">
        <w:rPr>
          <w:rFonts w:ascii="Calibri Light" w:hAnsi="Calibri Light" w:cs="Calibri Light"/>
          <w:i/>
          <w:sz w:val="22"/>
          <w:szCs w:val="22"/>
          <w:lang w:val="en-US"/>
        </w:rPr>
        <w:t xml:space="preserve">about </w:t>
      </w:r>
      <w:r w:rsidR="00861B78" w:rsidRPr="00DD3F0A">
        <w:rPr>
          <w:rFonts w:ascii="Calibri Light" w:hAnsi="Calibri Light" w:cs="Calibri Light"/>
          <w:i/>
          <w:sz w:val="22"/>
          <w:szCs w:val="22"/>
          <w:lang w:val="en-US"/>
        </w:rPr>
        <w:t>environmental management practices and their application for various industries and companies</w:t>
      </w:r>
      <w:r w:rsidR="005A1E32" w:rsidRPr="00DD3F0A">
        <w:rPr>
          <w:rFonts w:ascii="Calibri Light" w:hAnsi="Calibri Light" w:cs="Calibri Light"/>
          <w:i/>
          <w:sz w:val="22"/>
          <w:szCs w:val="22"/>
          <w:lang w:val="en-US"/>
        </w:rPr>
        <w:t xml:space="preserve">. It provide students with information about </w:t>
      </w:r>
      <w:r w:rsidR="003A4CC5" w:rsidRPr="00DD3F0A">
        <w:rPr>
          <w:rFonts w:ascii="Calibri Light" w:hAnsi="Calibri Light" w:cs="Calibri Light"/>
          <w:i/>
          <w:sz w:val="22"/>
          <w:szCs w:val="22"/>
          <w:lang w:val="en-US"/>
        </w:rPr>
        <w:t>international</w:t>
      </w:r>
      <w:r w:rsidR="00A40E45" w:rsidRPr="00DD3F0A">
        <w:rPr>
          <w:rFonts w:ascii="Calibri Light" w:hAnsi="Calibri Light" w:cs="Calibri Light"/>
          <w:i/>
          <w:sz w:val="22"/>
          <w:szCs w:val="22"/>
          <w:lang w:val="en-US"/>
        </w:rPr>
        <w:t xml:space="preserve"> and UA national</w:t>
      </w:r>
      <w:r w:rsidR="003A4CC5" w:rsidRPr="00DD3F0A">
        <w:rPr>
          <w:rFonts w:ascii="Calibri Light" w:hAnsi="Calibri Light" w:cs="Calibri Light"/>
          <w:i/>
          <w:sz w:val="22"/>
          <w:szCs w:val="22"/>
          <w:lang w:val="en-US"/>
        </w:rPr>
        <w:t xml:space="preserve"> legislation, modern approaches and tools</w:t>
      </w:r>
      <w:r w:rsidR="005A1E32" w:rsidRPr="00DD3F0A">
        <w:rPr>
          <w:rFonts w:ascii="Calibri Light" w:hAnsi="Calibri Light" w:cs="Calibri Light"/>
          <w:i/>
          <w:sz w:val="22"/>
          <w:szCs w:val="22"/>
          <w:lang w:val="en-US"/>
        </w:rPr>
        <w:t>. The course contains individual and group assignments aimed at developing</w:t>
      </w:r>
      <w:r w:rsidR="00760B47" w:rsidRPr="00DD3F0A">
        <w:rPr>
          <w:rFonts w:ascii="Calibri Light" w:hAnsi="Calibri Light" w:cs="Calibri Light"/>
          <w:i/>
          <w:sz w:val="22"/>
          <w:szCs w:val="22"/>
          <w:lang w:val="en-US"/>
        </w:rPr>
        <w:t xml:space="preserve"> </w:t>
      </w:r>
      <w:r w:rsidR="005A1E32" w:rsidRPr="00DD3F0A">
        <w:rPr>
          <w:rFonts w:ascii="Calibri Light" w:hAnsi="Calibri Light" w:cs="Calibri Light"/>
          <w:i/>
          <w:sz w:val="22"/>
          <w:szCs w:val="22"/>
          <w:lang w:val="en-US"/>
        </w:rPr>
        <w:t xml:space="preserve">practical skills </w:t>
      </w:r>
      <w:r w:rsidR="00861B78" w:rsidRPr="00DD3F0A">
        <w:rPr>
          <w:rFonts w:ascii="Calibri Light" w:hAnsi="Calibri Light" w:cs="Calibri Light"/>
          <w:i/>
          <w:sz w:val="22"/>
          <w:szCs w:val="22"/>
          <w:lang w:val="en-US"/>
        </w:rPr>
        <w:t>on search and selection of best environmental management practice for each specific case</w:t>
      </w:r>
      <w:r w:rsidR="005A1E32" w:rsidRPr="00DD3F0A">
        <w:rPr>
          <w:rFonts w:ascii="Calibri Light" w:hAnsi="Calibri Light" w:cs="Calibri Light"/>
          <w:i/>
          <w:sz w:val="22"/>
          <w:szCs w:val="22"/>
          <w:lang w:val="en-US"/>
        </w:rPr>
        <w:t>.</w:t>
      </w:r>
    </w:p>
    <w:p w:rsidR="00842F23" w:rsidRPr="00DD3F0A" w:rsidRDefault="00842F23" w:rsidP="004213D8">
      <w:pPr>
        <w:pStyle w:val="3"/>
        <w:tabs>
          <w:tab w:val="left" w:pos="3336"/>
        </w:tabs>
        <w:rPr>
          <w:rFonts w:ascii="Calibri Light" w:hAnsi="Calibri Light" w:cs="Calibri Light"/>
          <w:color w:val="auto"/>
          <w:sz w:val="28"/>
          <w:szCs w:val="28"/>
        </w:rPr>
      </w:pPr>
    </w:p>
    <w:p w:rsidR="004213D8" w:rsidRPr="00DD3F0A" w:rsidRDefault="004213D8" w:rsidP="004213D8">
      <w:pPr>
        <w:pStyle w:val="3"/>
        <w:tabs>
          <w:tab w:val="left" w:pos="3336"/>
        </w:tabs>
        <w:rPr>
          <w:rFonts w:ascii="Calibri Light" w:hAnsi="Calibri Light" w:cs="Calibri Light"/>
          <w:color w:val="auto"/>
          <w:sz w:val="28"/>
          <w:szCs w:val="28"/>
        </w:rPr>
      </w:pPr>
      <w:r w:rsidRPr="00DD3F0A">
        <w:rPr>
          <w:rFonts w:ascii="Calibri Light" w:hAnsi="Calibri Light" w:cs="Calibri Light"/>
          <w:color w:val="auto"/>
          <w:sz w:val="28"/>
          <w:szCs w:val="28"/>
        </w:rPr>
        <w:t>Target student audiences</w:t>
      </w:r>
    </w:p>
    <w:p w:rsidR="00B03E18" w:rsidRPr="00DD3F0A" w:rsidRDefault="00376BFE" w:rsidP="004213D8">
      <w:pPr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 xml:space="preserve">PhD students, </w:t>
      </w:r>
      <w:r w:rsidR="004F52D5" w:rsidRPr="00DD3F0A">
        <w:rPr>
          <w:rFonts w:ascii="Calibri Light" w:hAnsi="Calibri Light" w:cs="Calibri Light"/>
          <w:lang w:val="en-US"/>
        </w:rPr>
        <w:t xml:space="preserve">study </w:t>
      </w:r>
      <w:r w:rsidR="00B03E18" w:rsidRPr="00DD3F0A">
        <w:rPr>
          <w:rFonts w:ascii="Calibri Light" w:hAnsi="Calibri Light" w:cs="Calibri Light"/>
          <w:lang w:val="en-US"/>
        </w:rPr>
        <w:t>program</w:t>
      </w:r>
      <w:r w:rsidR="004F52D5" w:rsidRPr="00DD3F0A">
        <w:rPr>
          <w:rFonts w:ascii="Calibri Light" w:hAnsi="Calibri Light" w:cs="Calibri Light"/>
          <w:lang w:val="en-US"/>
        </w:rPr>
        <w:t xml:space="preserve"> </w:t>
      </w:r>
      <w:r w:rsidR="00B03E18" w:rsidRPr="00DD3F0A">
        <w:rPr>
          <w:rFonts w:ascii="Calibri Light" w:hAnsi="Calibri Light" w:cs="Calibri Light"/>
          <w:lang w:val="en-US"/>
        </w:rPr>
        <w:t>– Constructive Geography and Susta</w:t>
      </w:r>
      <w:r w:rsidR="004F52D5" w:rsidRPr="00DD3F0A">
        <w:rPr>
          <w:rFonts w:ascii="Calibri Light" w:hAnsi="Calibri Light" w:cs="Calibri Light"/>
          <w:lang w:val="en-US"/>
        </w:rPr>
        <w:t>inable Use o</w:t>
      </w:r>
      <w:r w:rsidR="00220FA5" w:rsidRPr="00DD3F0A">
        <w:rPr>
          <w:rFonts w:ascii="Calibri Light" w:hAnsi="Calibri Light" w:cs="Calibri Light"/>
          <w:lang w:val="en-US"/>
        </w:rPr>
        <w:t>f Natural Resources; Earth Sciences (Code No. 103)</w:t>
      </w:r>
    </w:p>
    <w:p w:rsidR="00842F23" w:rsidRPr="00DD3F0A" w:rsidRDefault="00842F23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</w:p>
    <w:p w:rsidR="008510FF" w:rsidRPr="00DD3F0A" w:rsidRDefault="008510FF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DD3F0A">
        <w:rPr>
          <w:rFonts w:ascii="Calibri Light" w:hAnsi="Calibri Light" w:cs="Calibri Light"/>
          <w:color w:val="auto"/>
          <w:sz w:val="28"/>
          <w:szCs w:val="28"/>
        </w:rPr>
        <w:t>Prerequisites</w:t>
      </w:r>
    </w:p>
    <w:p w:rsidR="008510FF" w:rsidRPr="00DD3F0A" w:rsidRDefault="008510FF" w:rsidP="008510FF">
      <w:pPr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 xml:space="preserve">Required courses (or equivalents): </w:t>
      </w:r>
    </w:p>
    <w:p w:rsidR="00EE599F" w:rsidRPr="00DD3F0A" w:rsidRDefault="00EE599F" w:rsidP="00AC2208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proofErr w:type="spellStart"/>
      <w:r w:rsidRPr="00DD3F0A">
        <w:rPr>
          <w:rFonts w:ascii="Calibri Light" w:hAnsi="Calibri Light" w:cs="Calibri Light"/>
          <w:lang w:val="en-US"/>
        </w:rPr>
        <w:t>Phylosophy</w:t>
      </w:r>
      <w:proofErr w:type="spellEnd"/>
      <w:r w:rsidRPr="00DD3F0A">
        <w:rPr>
          <w:rFonts w:ascii="Calibri Light" w:hAnsi="Calibri Light" w:cs="Calibri Light"/>
          <w:lang w:val="en-US"/>
        </w:rPr>
        <w:t xml:space="preserve"> of Science;</w:t>
      </w:r>
    </w:p>
    <w:p w:rsidR="00BB05C5" w:rsidRPr="00DD3F0A" w:rsidRDefault="00BB05C5" w:rsidP="00AC2208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Science Methodology;</w:t>
      </w:r>
    </w:p>
    <w:p w:rsidR="00AC2208" w:rsidRPr="00DD3F0A" w:rsidRDefault="00BB05C5" w:rsidP="00AC2208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Environmental Policy and Management;</w:t>
      </w:r>
    </w:p>
    <w:p w:rsidR="00BB05C5" w:rsidRPr="00DD3F0A" w:rsidRDefault="00861B78" w:rsidP="00AC2208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Natural Resource Science.</w:t>
      </w:r>
    </w:p>
    <w:p w:rsidR="00842F23" w:rsidRPr="00DD3F0A" w:rsidRDefault="00842F23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</w:p>
    <w:p w:rsidR="000D315C" w:rsidRPr="00DD3F0A" w:rsidRDefault="000D315C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DD3F0A">
        <w:rPr>
          <w:rFonts w:ascii="Calibri Light" w:hAnsi="Calibri Light" w:cs="Calibri Light"/>
          <w:color w:val="auto"/>
          <w:sz w:val="28"/>
          <w:szCs w:val="28"/>
        </w:rPr>
        <w:t>Aims and objectives</w:t>
      </w:r>
    </w:p>
    <w:p w:rsidR="00A0318F" w:rsidRPr="00DD3F0A" w:rsidRDefault="004F19F5" w:rsidP="004F19F5">
      <w:pPr>
        <w:spacing w:after="120"/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The main course objective is to</w:t>
      </w:r>
      <w:r w:rsidR="004940FD" w:rsidRPr="00DD3F0A">
        <w:rPr>
          <w:rFonts w:ascii="Calibri Light" w:hAnsi="Calibri Light" w:cs="Calibri Light"/>
          <w:lang w:val="en-US"/>
        </w:rPr>
        <w:t xml:space="preserve"> develop basic knowledge on the patterns of functioning of </w:t>
      </w:r>
      <w:r w:rsidR="00197ACC" w:rsidRPr="00DD3F0A">
        <w:rPr>
          <w:rFonts w:ascii="Calibri Light" w:hAnsi="Calibri Light" w:cs="Calibri Light"/>
          <w:lang w:val="en-US"/>
        </w:rPr>
        <w:t xml:space="preserve">various advanced environmental management practices and to develop skills on </w:t>
      </w:r>
      <w:proofErr w:type="spellStart"/>
      <w:r w:rsidR="00197ACC" w:rsidRPr="00DD3F0A">
        <w:rPr>
          <w:rFonts w:ascii="Calibri Light" w:hAnsi="Calibri Light" w:cs="Calibri Light"/>
          <w:lang w:val="en-US"/>
        </w:rPr>
        <w:t>seach</w:t>
      </w:r>
      <w:proofErr w:type="spellEnd"/>
      <w:r w:rsidR="00197ACC" w:rsidRPr="00DD3F0A">
        <w:rPr>
          <w:rFonts w:ascii="Calibri Light" w:hAnsi="Calibri Light" w:cs="Calibri Light"/>
          <w:lang w:val="en-US"/>
        </w:rPr>
        <w:t>, selection and applying of modern environmental management practices for different cases.</w:t>
      </w:r>
      <w:r w:rsidR="004940FD" w:rsidRPr="00DD3F0A">
        <w:rPr>
          <w:rFonts w:ascii="Calibri Light" w:hAnsi="Calibri Light" w:cs="Calibri Light"/>
          <w:lang w:val="en-US"/>
        </w:rPr>
        <w:t xml:space="preserve"> </w:t>
      </w:r>
    </w:p>
    <w:p w:rsidR="004940FD" w:rsidRPr="00DD3F0A" w:rsidRDefault="004940FD" w:rsidP="004F19F5">
      <w:pPr>
        <w:spacing w:after="120"/>
        <w:jc w:val="both"/>
        <w:rPr>
          <w:rFonts w:ascii="Calibri Light" w:hAnsi="Calibri Light" w:cs="Calibri Light"/>
          <w:lang w:val="en-US"/>
        </w:rPr>
      </w:pPr>
      <w:proofErr w:type="gramStart"/>
      <w:r w:rsidRPr="00DD3F0A">
        <w:rPr>
          <w:rFonts w:ascii="Calibri Light" w:hAnsi="Calibri Light" w:cs="Calibri Light"/>
          <w:lang w:val="en-US"/>
        </w:rPr>
        <w:lastRenderedPageBreak/>
        <w:t xml:space="preserve">The course is aimed at the following: to introduce existing approaches and ways </w:t>
      </w:r>
      <w:r w:rsidR="00197ACC" w:rsidRPr="00DD3F0A">
        <w:rPr>
          <w:rFonts w:ascii="Calibri Light" w:hAnsi="Calibri Light" w:cs="Calibri Light"/>
          <w:lang w:val="en-US"/>
        </w:rPr>
        <w:t xml:space="preserve">for development of new practices (large-scale, medium-scale and small-scale ones as well as technical, organizational and institutional ones) for various industries and specific cases; </w:t>
      </w:r>
      <w:r w:rsidRPr="00DD3F0A">
        <w:rPr>
          <w:rFonts w:ascii="Calibri Light" w:hAnsi="Calibri Light" w:cs="Calibri Light"/>
          <w:lang w:val="en-US"/>
        </w:rPr>
        <w:t xml:space="preserve">to help PhD students to </w:t>
      </w:r>
      <w:proofErr w:type="spellStart"/>
      <w:r w:rsidR="00197ACC" w:rsidRPr="00DD3F0A">
        <w:rPr>
          <w:rFonts w:ascii="Calibri Light" w:hAnsi="Calibri Light" w:cs="Calibri Light"/>
          <w:lang w:val="en-US"/>
        </w:rPr>
        <w:t>seach</w:t>
      </w:r>
      <w:proofErr w:type="spellEnd"/>
      <w:r w:rsidR="00197ACC" w:rsidRPr="00DD3F0A">
        <w:rPr>
          <w:rFonts w:ascii="Calibri Light" w:hAnsi="Calibri Light" w:cs="Calibri Light"/>
          <w:lang w:val="en-US"/>
        </w:rPr>
        <w:t xml:space="preserve"> and select optimal practices for different cases taking into account specific conditions</w:t>
      </w:r>
      <w:r w:rsidR="00DD3F0A">
        <w:rPr>
          <w:rFonts w:ascii="Calibri Light" w:hAnsi="Calibri Light" w:cs="Calibri Light"/>
          <w:lang w:val="en-US"/>
        </w:rPr>
        <w:t xml:space="preserve">; to introduce key </w:t>
      </w:r>
      <w:proofErr w:type="spellStart"/>
      <w:r w:rsidR="00DD3F0A">
        <w:rPr>
          <w:rFonts w:ascii="Calibri Light" w:hAnsi="Calibri Light" w:cs="Calibri Light"/>
          <w:lang w:val="en-US"/>
        </w:rPr>
        <w:t>stadards</w:t>
      </w:r>
      <w:proofErr w:type="spellEnd"/>
      <w:r w:rsidR="00DD3F0A">
        <w:rPr>
          <w:rFonts w:ascii="Calibri Light" w:hAnsi="Calibri Light" w:cs="Calibri Light"/>
          <w:lang w:val="en-US"/>
        </w:rPr>
        <w:t xml:space="preserve"> (ISO9001 and ISO14000)</w:t>
      </w:r>
      <w:r w:rsidR="00874E85">
        <w:rPr>
          <w:rFonts w:ascii="Calibri Light" w:hAnsi="Calibri Light" w:cs="Calibri Light"/>
          <w:lang w:val="en-US"/>
        </w:rPr>
        <w:t xml:space="preserve"> into everyday activity</w:t>
      </w:r>
      <w:bookmarkStart w:id="0" w:name="_GoBack"/>
      <w:bookmarkEnd w:id="0"/>
      <w:r w:rsidR="00197ACC" w:rsidRPr="00DD3F0A">
        <w:rPr>
          <w:rFonts w:ascii="Calibri Light" w:hAnsi="Calibri Light" w:cs="Calibri Light"/>
          <w:lang w:val="en-US"/>
        </w:rPr>
        <w:t>.</w:t>
      </w:r>
      <w:proofErr w:type="gramEnd"/>
    </w:p>
    <w:p w:rsidR="00551377" w:rsidRPr="00DD3F0A" w:rsidRDefault="00551377" w:rsidP="004940FD">
      <w:pPr>
        <w:spacing w:after="120"/>
        <w:jc w:val="both"/>
        <w:rPr>
          <w:rFonts w:ascii="Calibri Light" w:hAnsi="Calibri Light" w:cs="Calibri Light"/>
          <w:lang w:val="en-US"/>
        </w:rPr>
      </w:pPr>
    </w:p>
    <w:p w:rsidR="000D315C" w:rsidRPr="00DD3F0A" w:rsidRDefault="000D315C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DD3F0A">
        <w:rPr>
          <w:rFonts w:ascii="Calibri Light" w:hAnsi="Calibri Light" w:cs="Calibri Light"/>
          <w:color w:val="auto"/>
          <w:sz w:val="28"/>
          <w:szCs w:val="28"/>
        </w:rPr>
        <w:t>General learning outcomes:</w:t>
      </w:r>
    </w:p>
    <w:p w:rsidR="00DA7BFE" w:rsidRPr="00DD3F0A" w:rsidRDefault="000D315C" w:rsidP="000D315C">
      <w:pPr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By the end of the course, successful students will</w:t>
      </w:r>
      <w:r w:rsidR="00551377" w:rsidRPr="00DD3F0A">
        <w:rPr>
          <w:rFonts w:ascii="Calibri Light" w:hAnsi="Calibri Light" w:cs="Calibri Light"/>
          <w:lang w:val="en-US"/>
        </w:rPr>
        <w:t xml:space="preserve"> have</w:t>
      </w:r>
      <w:r w:rsidRPr="00DD3F0A">
        <w:rPr>
          <w:rFonts w:ascii="Calibri Light" w:hAnsi="Calibri Light" w:cs="Calibri Light"/>
          <w:lang w:val="en-US"/>
        </w:rPr>
        <w:t>:</w:t>
      </w:r>
    </w:p>
    <w:p w:rsidR="00551377" w:rsidRPr="00DD3F0A" w:rsidRDefault="00551377" w:rsidP="00551377">
      <w:pPr>
        <w:rPr>
          <w:rFonts w:ascii="Calibri Light" w:hAnsi="Calibri Light" w:cs="Calibri Light"/>
          <w:i/>
          <w:lang w:val="en-US"/>
        </w:rPr>
      </w:pPr>
      <w:r w:rsidRPr="00DD3F0A">
        <w:rPr>
          <w:rFonts w:ascii="Calibri Light" w:hAnsi="Calibri Light" w:cs="Calibri Light"/>
          <w:i/>
          <w:lang w:val="en-US"/>
        </w:rPr>
        <w:t>Knowledge and understanding:</w:t>
      </w:r>
    </w:p>
    <w:p w:rsidR="00197ACC" w:rsidRPr="00DD3F0A" w:rsidRDefault="00197ACC" w:rsidP="00197ACC">
      <w:pPr>
        <w:pStyle w:val="a5"/>
        <w:numPr>
          <w:ilvl w:val="0"/>
          <w:numId w:val="25"/>
        </w:numPr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General scientific (philosophical) competencies aimed at forming a systematic scientific worldview, professional ethics and general cultural outlook</w:t>
      </w:r>
    </w:p>
    <w:p w:rsidR="00197ACC" w:rsidRPr="00DD3F0A" w:rsidRDefault="00197ACC" w:rsidP="00197ACC">
      <w:pPr>
        <w:pStyle w:val="a5"/>
        <w:numPr>
          <w:ilvl w:val="0"/>
          <w:numId w:val="24"/>
        </w:numPr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Ability to use methods and principles of modern scientific knowledge in their professional activities</w:t>
      </w:r>
    </w:p>
    <w:p w:rsidR="00551377" w:rsidRPr="00DD3F0A" w:rsidRDefault="00197ACC" w:rsidP="00197ACC">
      <w:pPr>
        <w:pStyle w:val="a5"/>
        <w:numPr>
          <w:ilvl w:val="0"/>
          <w:numId w:val="24"/>
        </w:numPr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Skills of academic communication in a foreign language, including the presentation of research results</w:t>
      </w:r>
    </w:p>
    <w:p w:rsidR="00197ACC" w:rsidRPr="00DD3F0A" w:rsidRDefault="00197ACC" w:rsidP="00197ACC">
      <w:pPr>
        <w:pStyle w:val="a5"/>
        <w:numPr>
          <w:ilvl w:val="0"/>
          <w:numId w:val="24"/>
        </w:numPr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Ability to generate new ideas and form new knowledge and professional practice, to solve integrated problems in the field of Earth sciences</w:t>
      </w:r>
    </w:p>
    <w:p w:rsidR="00197ACC" w:rsidRPr="00DD3F0A" w:rsidRDefault="00197ACC" w:rsidP="00197ACC">
      <w:pPr>
        <w:pStyle w:val="a5"/>
        <w:numPr>
          <w:ilvl w:val="0"/>
          <w:numId w:val="24"/>
        </w:numPr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Ability to develop, implement and manage research projects in the field of Earth sciences</w:t>
      </w:r>
    </w:p>
    <w:p w:rsidR="00197ACC" w:rsidRPr="00DD3F0A" w:rsidRDefault="00197ACC" w:rsidP="00197ACC">
      <w:pPr>
        <w:pStyle w:val="a5"/>
        <w:numPr>
          <w:ilvl w:val="0"/>
          <w:numId w:val="24"/>
        </w:numPr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Ability to work in an international level</w:t>
      </w:r>
    </w:p>
    <w:p w:rsidR="00197ACC" w:rsidRPr="00DD3F0A" w:rsidRDefault="00197ACC" w:rsidP="00197ACC">
      <w:pPr>
        <w:pStyle w:val="a5"/>
        <w:numPr>
          <w:ilvl w:val="0"/>
          <w:numId w:val="24"/>
        </w:numPr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Ability to justify the choice of methods and places of observation of the environment</w:t>
      </w:r>
    </w:p>
    <w:p w:rsidR="00197ACC" w:rsidRPr="00DD3F0A" w:rsidRDefault="00197ACC" w:rsidP="00197ACC">
      <w:pPr>
        <w:pStyle w:val="a5"/>
        <w:numPr>
          <w:ilvl w:val="0"/>
          <w:numId w:val="24"/>
        </w:numPr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Ability to develop science-based recommendations to support management decisions in conservation and restoration activities</w:t>
      </w:r>
    </w:p>
    <w:p w:rsidR="00551377" w:rsidRPr="00DD3F0A" w:rsidRDefault="00551377" w:rsidP="00551377">
      <w:pPr>
        <w:rPr>
          <w:rFonts w:ascii="Calibri Light" w:hAnsi="Calibri Light" w:cs="Calibri Light"/>
          <w:i/>
          <w:lang w:val="en-US"/>
        </w:rPr>
      </w:pPr>
      <w:r w:rsidRPr="00DD3F0A">
        <w:rPr>
          <w:rFonts w:ascii="Calibri Light" w:hAnsi="Calibri Light" w:cs="Calibri Light"/>
          <w:i/>
          <w:lang w:val="en-US"/>
        </w:rPr>
        <w:t>Skills:</w:t>
      </w:r>
    </w:p>
    <w:p w:rsidR="00551377" w:rsidRPr="00DD3F0A" w:rsidRDefault="00551377" w:rsidP="00197ACC">
      <w:pPr>
        <w:pStyle w:val="a5"/>
        <w:numPr>
          <w:ilvl w:val="0"/>
          <w:numId w:val="25"/>
        </w:numPr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To develop scientifically sound recommendations to support m</w:t>
      </w:r>
      <w:r w:rsidR="00197ACC" w:rsidRPr="00DD3F0A">
        <w:rPr>
          <w:rFonts w:ascii="Calibri Light" w:hAnsi="Calibri Light" w:cs="Calibri Light"/>
          <w:lang w:val="en-US"/>
        </w:rPr>
        <w:t>anagement decisions in business</w:t>
      </w:r>
    </w:p>
    <w:p w:rsidR="00197ACC" w:rsidRPr="00DD3F0A" w:rsidRDefault="00197ACC" w:rsidP="00197ACC">
      <w:pPr>
        <w:pStyle w:val="a5"/>
        <w:numPr>
          <w:ilvl w:val="0"/>
          <w:numId w:val="26"/>
        </w:numPr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To perform environmental project management</w:t>
      </w:r>
    </w:p>
    <w:p w:rsidR="00551377" w:rsidRPr="00DD3F0A" w:rsidRDefault="00551377" w:rsidP="000D315C">
      <w:pPr>
        <w:rPr>
          <w:rFonts w:ascii="Calibri Light" w:hAnsi="Calibri Light" w:cs="Calibri Light"/>
          <w:lang w:val="en-US"/>
        </w:rPr>
      </w:pPr>
    </w:p>
    <w:p w:rsidR="000D315C" w:rsidRPr="00DD3F0A" w:rsidRDefault="000D315C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DD3F0A">
        <w:rPr>
          <w:rFonts w:ascii="Calibri Light" w:hAnsi="Calibri Light" w:cs="Calibri Light"/>
          <w:color w:val="auto"/>
          <w:sz w:val="28"/>
          <w:szCs w:val="28"/>
        </w:rPr>
        <w:t>Overview of sessions and teaching methods</w:t>
      </w:r>
    </w:p>
    <w:p w:rsidR="007114C7" w:rsidRPr="00DD3F0A" w:rsidRDefault="001F0E67" w:rsidP="000D315C">
      <w:pPr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 xml:space="preserve">The course combines interactive group and individual self-reflective methods of teaching and learning. </w:t>
      </w:r>
    </w:p>
    <w:p w:rsidR="00A0318F" w:rsidRPr="00DD3F0A" w:rsidRDefault="00A0318F" w:rsidP="00A0318F">
      <w:pPr>
        <w:spacing w:after="120"/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The course includes in-class work (lectures, practical works and seminars) and independent work. There are two sections:</w:t>
      </w:r>
    </w:p>
    <w:p w:rsidR="00A0318F" w:rsidRPr="00DD3F0A" w:rsidRDefault="00A0318F" w:rsidP="00A0318F">
      <w:pPr>
        <w:spacing w:after="120"/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 xml:space="preserve">Section 1 </w:t>
      </w:r>
      <w:r w:rsidR="00C20248" w:rsidRPr="00DD3F0A">
        <w:rPr>
          <w:rFonts w:ascii="Calibri Light" w:hAnsi="Calibri Light" w:cs="Calibri Light"/>
          <w:lang w:val="en-US"/>
        </w:rPr>
        <w:t>–</w:t>
      </w:r>
      <w:r w:rsidRPr="00DD3F0A">
        <w:rPr>
          <w:rFonts w:ascii="Calibri Light" w:hAnsi="Calibri Light" w:cs="Calibri Light"/>
          <w:lang w:val="en-US"/>
        </w:rPr>
        <w:t xml:space="preserve"> </w:t>
      </w:r>
      <w:r w:rsidR="00C20248" w:rsidRPr="00DD3F0A">
        <w:rPr>
          <w:rFonts w:ascii="Calibri Light" w:hAnsi="Calibri Light" w:cs="Calibri Light"/>
          <w:lang w:val="en-US"/>
        </w:rPr>
        <w:t>European legislation</w:t>
      </w:r>
      <w:r w:rsidRPr="00DD3F0A">
        <w:rPr>
          <w:rFonts w:ascii="Calibri Light" w:hAnsi="Calibri Light" w:cs="Calibri Light"/>
          <w:lang w:val="en-US"/>
        </w:rPr>
        <w:t>.</w:t>
      </w:r>
    </w:p>
    <w:p w:rsidR="00A0318F" w:rsidRPr="00DD3F0A" w:rsidRDefault="00A0318F" w:rsidP="00A0318F">
      <w:pPr>
        <w:spacing w:after="120"/>
        <w:ind w:left="708"/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 xml:space="preserve">Topic 1. </w:t>
      </w:r>
      <w:r w:rsidR="00C20248" w:rsidRPr="00DD3F0A">
        <w:rPr>
          <w:rFonts w:ascii="Calibri Light" w:hAnsi="Calibri Light" w:cs="Calibri Light"/>
          <w:lang w:val="en-US"/>
        </w:rPr>
        <w:t>Management of transboundary water bodies</w:t>
      </w:r>
      <w:r w:rsidRPr="00DD3F0A">
        <w:rPr>
          <w:rFonts w:ascii="Calibri Light" w:hAnsi="Calibri Light" w:cs="Calibri Light"/>
          <w:lang w:val="en-US"/>
        </w:rPr>
        <w:t>.</w:t>
      </w:r>
    </w:p>
    <w:p w:rsidR="00A0318F" w:rsidRPr="00DD3F0A" w:rsidRDefault="00A0318F" w:rsidP="00A0318F">
      <w:pPr>
        <w:spacing w:after="120"/>
        <w:ind w:left="708"/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 xml:space="preserve">Topic 2. </w:t>
      </w:r>
      <w:r w:rsidR="00C20248" w:rsidRPr="00DD3F0A">
        <w:rPr>
          <w:rFonts w:ascii="Calibri Light" w:hAnsi="Calibri Light" w:cs="Calibri Light"/>
          <w:lang w:val="en-US"/>
        </w:rPr>
        <w:t>Transboundary air pollution</w:t>
      </w:r>
      <w:r w:rsidRPr="00DD3F0A">
        <w:rPr>
          <w:rFonts w:ascii="Calibri Light" w:hAnsi="Calibri Light" w:cs="Calibri Light"/>
          <w:lang w:val="en-US"/>
        </w:rPr>
        <w:t>.</w:t>
      </w:r>
    </w:p>
    <w:p w:rsidR="00A0318F" w:rsidRPr="00DD3F0A" w:rsidRDefault="00A0318F" w:rsidP="00A0318F">
      <w:pPr>
        <w:spacing w:after="120"/>
        <w:ind w:left="708"/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Topic 3.</w:t>
      </w:r>
      <w:r w:rsidR="009F54F5" w:rsidRPr="00DD3F0A">
        <w:rPr>
          <w:rFonts w:ascii="Calibri Light" w:hAnsi="Calibri Light" w:cs="Calibri Light"/>
          <w:lang w:val="en-US"/>
        </w:rPr>
        <w:t xml:space="preserve"> </w:t>
      </w:r>
      <w:r w:rsidR="00C20248" w:rsidRPr="00DD3F0A">
        <w:rPr>
          <w:rFonts w:ascii="Calibri Light" w:hAnsi="Calibri Light" w:cs="Calibri Light"/>
          <w:lang w:val="en-US"/>
        </w:rPr>
        <w:t xml:space="preserve">Biosafety and international practices for </w:t>
      </w:r>
      <w:proofErr w:type="spellStart"/>
      <w:r w:rsidR="00C20248" w:rsidRPr="00DD3F0A">
        <w:rPr>
          <w:rFonts w:ascii="Calibri Light" w:hAnsi="Calibri Light" w:cs="Calibri Light"/>
          <w:lang w:val="en-US"/>
        </w:rPr>
        <w:t>environemtnal</w:t>
      </w:r>
      <w:proofErr w:type="spellEnd"/>
      <w:r w:rsidR="00C20248" w:rsidRPr="00DD3F0A">
        <w:rPr>
          <w:rFonts w:ascii="Calibri Light" w:hAnsi="Calibri Light" w:cs="Calibri Light"/>
          <w:lang w:val="en-US"/>
        </w:rPr>
        <w:t xml:space="preserve"> protection</w:t>
      </w:r>
      <w:r w:rsidRPr="00DD3F0A">
        <w:rPr>
          <w:rFonts w:ascii="Calibri Light" w:hAnsi="Calibri Light" w:cs="Calibri Light"/>
          <w:lang w:val="en-US"/>
        </w:rPr>
        <w:t>.</w:t>
      </w:r>
    </w:p>
    <w:p w:rsidR="00A0318F" w:rsidRPr="00DD3F0A" w:rsidRDefault="00A0318F" w:rsidP="00A0318F">
      <w:pPr>
        <w:spacing w:after="120"/>
        <w:ind w:left="708"/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 xml:space="preserve">Topic 4. </w:t>
      </w:r>
      <w:r w:rsidR="00C20248" w:rsidRPr="00DD3F0A">
        <w:rPr>
          <w:rFonts w:ascii="Calibri Light" w:hAnsi="Calibri Light" w:cs="Calibri Light"/>
          <w:lang w:val="en-US"/>
        </w:rPr>
        <w:t>Transboundary transportation of hazardous wastes</w:t>
      </w:r>
      <w:r w:rsidRPr="00DD3F0A">
        <w:rPr>
          <w:rFonts w:ascii="Calibri Light" w:hAnsi="Calibri Light" w:cs="Calibri Light"/>
          <w:lang w:val="en-US"/>
        </w:rPr>
        <w:t>.</w:t>
      </w:r>
    </w:p>
    <w:p w:rsidR="00A0318F" w:rsidRPr="00DD3F0A" w:rsidRDefault="00A0318F" w:rsidP="00A0318F">
      <w:pPr>
        <w:spacing w:after="120"/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 xml:space="preserve">Section 2. </w:t>
      </w:r>
      <w:proofErr w:type="spellStart"/>
      <w:r w:rsidR="00C20248" w:rsidRPr="00DD3F0A">
        <w:rPr>
          <w:rFonts w:ascii="Calibri Light" w:hAnsi="Calibri Light" w:cs="Calibri Light"/>
          <w:lang w:val="en-US"/>
        </w:rPr>
        <w:t>Environemtnal</w:t>
      </w:r>
      <w:proofErr w:type="spellEnd"/>
      <w:r w:rsidR="00C20248" w:rsidRPr="00DD3F0A">
        <w:rPr>
          <w:rFonts w:ascii="Calibri Light" w:hAnsi="Calibri Light" w:cs="Calibri Light"/>
          <w:lang w:val="en-US"/>
        </w:rPr>
        <w:t xml:space="preserve"> management practices: specific cases</w:t>
      </w:r>
      <w:r w:rsidRPr="00DD3F0A">
        <w:rPr>
          <w:rFonts w:ascii="Calibri Light" w:hAnsi="Calibri Light" w:cs="Calibri Light"/>
          <w:lang w:val="en-US"/>
        </w:rPr>
        <w:t>.</w:t>
      </w:r>
    </w:p>
    <w:p w:rsidR="00A0318F" w:rsidRPr="00DD3F0A" w:rsidRDefault="00A0318F" w:rsidP="00A0318F">
      <w:pPr>
        <w:spacing w:after="120"/>
        <w:ind w:left="708"/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 xml:space="preserve">Topic 5. </w:t>
      </w:r>
      <w:r w:rsidR="00C20248" w:rsidRPr="00DD3F0A">
        <w:rPr>
          <w:rFonts w:ascii="Calibri Light" w:hAnsi="Calibri Light" w:cs="Calibri Light"/>
          <w:lang w:val="en-US"/>
        </w:rPr>
        <w:t>Project writing</w:t>
      </w:r>
      <w:r w:rsidRPr="00DD3F0A">
        <w:rPr>
          <w:rFonts w:ascii="Calibri Light" w:hAnsi="Calibri Light" w:cs="Calibri Light"/>
          <w:lang w:val="en-US"/>
        </w:rPr>
        <w:t>.</w:t>
      </w:r>
    </w:p>
    <w:p w:rsidR="00A0318F" w:rsidRPr="00DD3F0A" w:rsidRDefault="00A0318F" w:rsidP="00A0318F">
      <w:pPr>
        <w:spacing w:after="120"/>
        <w:ind w:left="708"/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lastRenderedPageBreak/>
        <w:t xml:space="preserve">Topic 6. </w:t>
      </w:r>
      <w:r w:rsidR="00C20248" w:rsidRPr="00DD3F0A">
        <w:rPr>
          <w:rFonts w:ascii="Calibri Light" w:hAnsi="Calibri Light" w:cs="Calibri Light"/>
          <w:lang w:val="en-US"/>
        </w:rPr>
        <w:t>Life cycle assessment</w:t>
      </w:r>
      <w:r w:rsidRPr="00DD3F0A">
        <w:rPr>
          <w:rFonts w:ascii="Calibri Light" w:hAnsi="Calibri Light" w:cs="Calibri Light"/>
          <w:lang w:val="en-US"/>
        </w:rPr>
        <w:t>.</w:t>
      </w:r>
    </w:p>
    <w:p w:rsidR="00A0318F" w:rsidRPr="00DD3F0A" w:rsidRDefault="00A0318F" w:rsidP="009A43A8">
      <w:pPr>
        <w:spacing w:after="120"/>
        <w:ind w:left="708"/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 xml:space="preserve">Topic 7. </w:t>
      </w:r>
      <w:r w:rsidR="009A43A8" w:rsidRPr="00DD3F0A">
        <w:rPr>
          <w:rFonts w:ascii="Calibri Light" w:hAnsi="Calibri Light" w:cs="Calibri Light"/>
          <w:lang w:val="en-US"/>
        </w:rPr>
        <w:t>Case studies</w:t>
      </w:r>
      <w:r w:rsidRPr="00DD3F0A">
        <w:rPr>
          <w:rFonts w:ascii="Calibri Light" w:hAnsi="Calibri Light" w:cs="Calibri Light"/>
          <w:lang w:val="en-US"/>
        </w:rPr>
        <w:t>.</w:t>
      </w:r>
    </w:p>
    <w:p w:rsidR="00A0318F" w:rsidRPr="00DD3F0A" w:rsidRDefault="00A0318F" w:rsidP="000D315C">
      <w:pPr>
        <w:jc w:val="both"/>
        <w:rPr>
          <w:rFonts w:ascii="Calibri Light" w:hAnsi="Calibri Light" w:cs="Calibri Light"/>
          <w:lang w:val="en-US"/>
        </w:rPr>
      </w:pPr>
    </w:p>
    <w:p w:rsidR="00A0318F" w:rsidRPr="00DD3F0A" w:rsidRDefault="00A0318F" w:rsidP="000D315C">
      <w:pPr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Topics of practical works and seminars:</w:t>
      </w:r>
    </w:p>
    <w:p w:rsidR="00A0318F" w:rsidRPr="00DD3F0A" w:rsidRDefault="009A43A8" w:rsidP="00A0318F">
      <w:pPr>
        <w:pStyle w:val="a5"/>
        <w:numPr>
          <w:ilvl w:val="0"/>
          <w:numId w:val="12"/>
        </w:numPr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Blue Growth and Blue Economy</w:t>
      </w:r>
      <w:r w:rsidR="00A0318F" w:rsidRPr="00DD3F0A">
        <w:rPr>
          <w:rFonts w:ascii="Calibri Light" w:hAnsi="Calibri Light" w:cs="Calibri Light"/>
          <w:lang w:val="en-US"/>
        </w:rPr>
        <w:t>.</w:t>
      </w:r>
    </w:p>
    <w:p w:rsidR="00A0318F" w:rsidRPr="00DD3F0A" w:rsidRDefault="009A43A8" w:rsidP="00A0318F">
      <w:pPr>
        <w:pStyle w:val="a5"/>
        <w:numPr>
          <w:ilvl w:val="0"/>
          <w:numId w:val="12"/>
        </w:numPr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Integrated Coastal Zone Management: case study</w:t>
      </w:r>
      <w:r w:rsidR="00A0318F" w:rsidRPr="00DD3F0A">
        <w:rPr>
          <w:rFonts w:ascii="Calibri Light" w:hAnsi="Calibri Light" w:cs="Calibri Light"/>
          <w:lang w:val="en-US"/>
        </w:rPr>
        <w:t>.</w:t>
      </w:r>
    </w:p>
    <w:p w:rsidR="00A0318F" w:rsidRPr="00DD3F0A" w:rsidRDefault="009A43A8" w:rsidP="00A0318F">
      <w:pPr>
        <w:pStyle w:val="a5"/>
        <w:numPr>
          <w:ilvl w:val="0"/>
          <w:numId w:val="12"/>
        </w:numPr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Directive on Industrial Emissions</w:t>
      </w:r>
      <w:r w:rsidR="00A0318F" w:rsidRPr="00DD3F0A">
        <w:rPr>
          <w:rFonts w:ascii="Calibri Light" w:hAnsi="Calibri Light" w:cs="Calibri Light"/>
          <w:lang w:val="en-US"/>
        </w:rPr>
        <w:t>.</w:t>
      </w:r>
    </w:p>
    <w:p w:rsidR="00A0318F" w:rsidRPr="00DD3F0A" w:rsidRDefault="009A43A8" w:rsidP="00A0318F">
      <w:pPr>
        <w:pStyle w:val="a5"/>
        <w:numPr>
          <w:ilvl w:val="0"/>
          <w:numId w:val="12"/>
        </w:numPr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European eco-network: potential and options for Ukraine</w:t>
      </w:r>
      <w:r w:rsidR="00A0318F" w:rsidRPr="00DD3F0A">
        <w:rPr>
          <w:rFonts w:ascii="Calibri Light" w:hAnsi="Calibri Light" w:cs="Calibri Light"/>
          <w:lang w:val="en-US"/>
        </w:rPr>
        <w:t>.</w:t>
      </w:r>
    </w:p>
    <w:p w:rsidR="00A0318F" w:rsidRPr="00DD3F0A" w:rsidRDefault="009A43A8" w:rsidP="00A0318F">
      <w:pPr>
        <w:pStyle w:val="a5"/>
        <w:numPr>
          <w:ilvl w:val="0"/>
          <w:numId w:val="12"/>
        </w:numPr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CITES Convention: EU, UA cases, ways for integration of EU practices into UA context</w:t>
      </w:r>
      <w:r w:rsidR="00A0318F" w:rsidRPr="00DD3F0A">
        <w:rPr>
          <w:rFonts w:ascii="Calibri Light" w:hAnsi="Calibri Light" w:cs="Calibri Light"/>
          <w:lang w:val="en-US"/>
        </w:rPr>
        <w:t>.</w:t>
      </w:r>
    </w:p>
    <w:p w:rsidR="00A0318F" w:rsidRPr="00DD3F0A" w:rsidRDefault="009A43A8" w:rsidP="00A0318F">
      <w:pPr>
        <w:pStyle w:val="a5"/>
        <w:numPr>
          <w:ilvl w:val="0"/>
          <w:numId w:val="12"/>
        </w:numPr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Waste Framework Directive</w:t>
      </w:r>
      <w:r w:rsidR="00A0318F" w:rsidRPr="00DD3F0A">
        <w:rPr>
          <w:rFonts w:ascii="Calibri Light" w:hAnsi="Calibri Light" w:cs="Calibri Light"/>
          <w:lang w:val="en-US"/>
        </w:rPr>
        <w:t>.</w:t>
      </w:r>
    </w:p>
    <w:p w:rsidR="00A0318F" w:rsidRPr="00DD3F0A" w:rsidRDefault="009A43A8" w:rsidP="00A0318F">
      <w:pPr>
        <w:pStyle w:val="a5"/>
        <w:numPr>
          <w:ilvl w:val="0"/>
          <w:numId w:val="12"/>
        </w:numPr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Life cycle analysis: case studies</w:t>
      </w:r>
      <w:r w:rsidR="00A0318F" w:rsidRPr="00DD3F0A">
        <w:rPr>
          <w:rFonts w:ascii="Calibri Light" w:hAnsi="Calibri Light" w:cs="Calibri Light"/>
          <w:lang w:val="en-US"/>
        </w:rPr>
        <w:t>.</w:t>
      </w:r>
    </w:p>
    <w:p w:rsidR="00A0318F" w:rsidRPr="00DD3F0A" w:rsidRDefault="009A43A8" w:rsidP="00A0318F">
      <w:pPr>
        <w:pStyle w:val="a5"/>
        <w:numPr>
          <w:ilvl w:val="0"/>
          <w:numId w:val="12"/>
        </w:numPr>
        <w:jc w:val="both"/>
        <w:rPr>
          <w:rFonts w:ascii="Calibri Light" w:hAnsi="Calibri Light" w:cs="Calibri Light"/>
          <w:lang w:val="en-US"/>
        </w:rPr>
      </w:pPr>
      <w:proofErr w:type="spellStart"/>
      <w:r w:rsidRPr="00DD3F0A">
        <w:rPr>
          <w:rFonts w:ascii="Calibri Light" w:hAnsi="Calibri Light" w:cs="Calibri Light"/>
          <w:lang w:val="en-US"/>
        </w:rPr>
        <w:t>Environemntal</w:t>
      </w:r>
      <w:proofErr w:type="spellEnd"/>
      <w:r w:rsidRPr="00DD3F0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 w:cs="Calibri Light"/>
          <w:lang w:val="en-US"/>
        </w:rPr>
        <w:t>Managemnt</w:t>
      </w:r>
      <w:proofErr w:type="spellEnd"/>
      <w:r w:rsidRPr="00DD3F0A">
        <w:rPr>
          <w:rFonts w:ascii="Calibri Light" w:hAnsi="Calibri Light" w:cs="Calibri Light"/>
          <w:lang w:val="en-US"/>
        </w:rPr>
        <w:t xml:space="preserve"> Practices: case studies</w:t>
      </w:r>
      <w:r w:rsidR="00A0318F" w:rsidRPr="00DD3F0A">
        <w:rPr>
          <w:rFonts w:ascii="Calibri Light" w:hAnsi="Calibri Light" w:cs="Calibri Light"/>
          <w:lang w:val="en-US"/>
        </w:rPr>
        <w:t>.</w:t>
      </w:r>
    </w:p>
    <w:p w:rsidR="00A0318F" w:rsidRPr="00DD3F0A" w:rsidRDefault="00A0318F" w:rsidP="000D315C">
      <w:pPr>
        <w:jc w:val="both"/>
        <w:rPr>
          <w:rFonts w:ascii="Calibri Light" w:hAnsi="Calibri Light" w:cs="Calibri Light"/>
          <w:lang w:val="en-US"/>
        </w:rPr>
      </w:pPr>
    </w:p>
    <w:p w:rsidR="00166055" w:rsidRPr="00DD3F0A" w:rsidRDefault="00166055" w:rsidP="008510FF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DD3F0A">
        <w:rPr>
          <w:rFonts w:ascii="Calibri Light" w:hAnsi="Calibri Light" w:cs="Calibri Light"/>
          <w:color w:val="auto"/>
          <w:sz w:val="28"/>
          <w:szCs w:val="28"/>
        </w:rPr>
        <w:t>Course workload</w:t>
      </w:r>
    </w:p>
    <w:p w:rsidR="00166055" w:rsidRPr="00DD3F0A" w:rsidRDefault="00166055" w:rsidP="00166055">
      <w:pPr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The table below summarizes course workload distribution:</w:t>
      </w:r>
    </w:p>
    <w:p w:rsidR="00166055" w:rsidRPr="00DD3F0A" w:rsidRDefault="00166055" w:rsidP="00166055">
      <w:pPr>
        <w:jc w:val="both"/>
        <w:rPr>
          <w:rFonts w:ascii="Calibri Light" w:hAnsi="Calibri Light" w:cs="Calibri Ligh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3734"/>
        <w:gridCol w:w="1781"/>
        <w:gridCol w:w="1328"/>
      </w:tblGrid>
      <w:tr w:rsidR="00166055" w:rsidRPr="00DD3F0A" w:rsidTr="008C5DD1">
        <w:tc>
          <w:tcPr>
            <w:tcW w:w="2502" w:type="dxa"/>
            <w:shd w:val="clear" w:color="auto" w:fill="D9D9D9" w:themeFill="background1" w:themeFillShade="D9"/>
          </w:tcPr>
          <w:p w:rsidR="0030331C" w:rsidRPr="00DD3F0A" w:rsidRDefault="00166055" w:rsidP="00643E33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Activities</w:t>
            </w:r>
          </w:p>
          <w:p w:rsidR="00166055" w:rsidRPr="00DD3F0A" w:rsidRDefault="00166055" w:rsidP="0030331C">
            <w:pPr>
              <w:jc w:val="right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3734" w:type="dxa"/>
            <w:shd w:val="clear" w:color="auto" w:fill="D9D9D9" w:themeFill="background1" w:themeFillShade="D9"/>
          </w:tcPr>
          <w:p w:rsidR="00166055" w:rsidRPr="00DD3F0A" w:rsidRDefault="00166055" w:rsidP="00643E33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Learning outcomes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166055" w:rsidRPr="00DD3F0A" w:rsidRDefault="00166055" w:rsidP="00643E33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Assessment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166055" w:rsidRPr="00DD3F0A" w:rsidRDefault="00166055" w:rsidP="00643E33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Estimated workload (hours)</w:t>
            </w:r>
          </w:p>
        </w:tc>
      </w:tr>
      <w:tr w:rsidR="00DB4D72" w:rsidRPr="00DD3F0A" w:rsidTr="008C5DD1">
        <w:tc>
          <w:tcPr>
            <w:tcW w:w="9345" w:type="dxa"/>
            <w:gridSpan w:val="4"/>
            <w:shd w:val="clear" w:color="auto" w:fill="D9D9D9" w:themeFill="background1" w:themeFillShade="D9"/>
          </w:tcPr>
          <w:p w:rsidR="00DB4D72" w:rsidRPr="00DD3F0A" w:rsidRDefault="00DB4D72" w:rsidP="00643E33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In-class activities</w:t>
            </w:r>
          </w:p>
        </w:tc>
      </w:tr>
      <w:tr w:rsidR="00166055" w:rsidRPr="00DD3F0A" w:rsidTr="008C5DD1">
        <w:tc>
          <w:tcPr>
            <w:tcW w:w="2502" w:type="dxa"/>
            <w:shd w:val="clear" w:color="auto" w:fill="auto"/>
          </w:tcPr>
          <w:p w:rsidR="00166055" w:rsidRPr="00DD3F0A" w:rsidRDefault="00166055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Lectures </w:t>
            </w:r>
          </w:p>
        </w:tc>
        <w:tc>
          <w:tcPr>
            <w:tcW w:w="3734" w:type="dxa"/>
            <w:shd w:val="clear" w:color="auto" w:fill="auto"/>
          </w:tcPr>
          <w:p w:rsidR="00166055" w:rsidRPr="00DD3F0A" w:rsidRDefault="00166055" w:rsidP="009A43A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Understanding </w:t>
            </w:r>
            <w:r w:rsidR="00A0318F"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of basics</w:t>
            </w: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, concepts, methodology and tools</w:t>
            </w:r>
            <w:r w:rsidR="00B82F8E"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of </w:t>
            </w:r>
            <w:r w:rsidR="009A43A8"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application of environmental management practices for specific cases</w:t>
            </w:r>
          </w:p>
        </w:tc>
        <w:tc>
          <w:tcPr>
            <w:tcW w:w="1781" w:type="dxa"/>
            <w:shd w:val="clear" w:color="auto" w:fill="auto"/>
          </w:tcPr>
          <w:p w:rsidR="00166055" w:rsidRPr="00DD3F0A" w:rsidRDefault="00166055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Class participation</w:t>
            </w:r>
          </w:p>
        </w:tc>
        <w:tc>
          <w:tcPr>
            <w:tcW w:w="1328" w:type="dxa"/>
            <w:shd w:val="clear" w:color="auto" w:fill="auto"/>
          </w:tcPr>
          <w:p w:rsidR="00166055" w:rsidRPr="00DD3F0A" w:rsidRDefault="00A0318F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4</w:t>
            </w:r>
          </w:p>
        </w:tc>
      </w:tr>
      <w:tr w:rsidR="00166055" w:rsidRPr="00DD3F0A" w:rsidTr="008C5DD1">
        <w:tc>
          <w:tcPr>
            <w:tcW w:w="2502" w:type="dxa"/>
            <w:shd w:val="clear" w:color="auto" w:fill="auto"/>
          </w:tcPr>
          <w:p w:rsidR="00166055" w:rsidRPr="00DD3F0A" w:rsidRDefault="00A0318F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Practical works</w:t>
            </w:r>
          </w:p>
        </w:tc>
        <w:tc>
          <w:tcPr>
            <w:tcW w:w="3734" w:type="dxa"/>
            <w:shd w:val="clear" w:color="auto" w:fill="auto"/>
          </w:tcPr>
          <w:p w:rsidR="009A43A8" w:rsidRPr="00DD3F0A" w:rsidRDefault="009A43A8" w:rsidP="00A0318F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Ability to perform </w:t>
            </w:r>
            <w:proofErr w:type="spellStart"/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seach</w:t>
            </w:r>
            <w:proofErr w:type="spellEnd"/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, analysis, selection and integration</w:t>
            </w: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of EU legislation, concepts and approaches into UA context.</w:t>
            </w:r>
          </w:p>
          <w:p w:rsidR="00166055" w:rsidRPr="00DD3F0A" w:rsidRDefault="008C5DD1" w:rsidP="00A0318F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Ability to </w:t>
            </w:r>
            <w:r w:rsidR="00A0318F"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perform </w:t>
            </w:r>
            <w:proofErr w:type="spellStart"/>
            <w:r w:rsidR="009A43A8"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seach</w:t>
            </w:r>
            <w:proofErr w:type="spellEnd"/>
            <w:r w:rsidR="009A43A8"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, analysis, selection and integration of advances environmental management </w:t>
            </w:r>
            <w:proofErr w:type="spellStart"/>
            <w:r w:rsidR="009A43A8"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practies</w:t>
            </w:r>
            <w:proofErr w:type="spellEnd"/>
            <w:r w:rsidR="009A43A8"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for industries and companies</w:t>
            </w:r>
            <w:r w:rsidR="00A0318F"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.</w:t>
            </w:r>
          </w:p>
          <w:p w:rsidR="00A0318F" w:rsidRPr="00DD3F0A" w:rsidRDefault="009A43A8" w:rsidP="00A0318F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Ability to develop and write project proposals.</w:t>
            </w:r>
          </w:p>
          <w:p w:rsidR="009A43A8" w:rsidRPr="00DD3F0A" w:rsidRDefault="009A43A8" w:rsidP="00A0318F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Ability to perform life cycle assessment</w:t>
            </w:r>
          </w:p>
        </w:tc>
        <w:tc>
          <w:tcPr>
            <w:tcW w:w="1781" w:type="dxa"/>
            <w:shd w:val="clear" w:color="auto" w:fill="auto"/>
          </w:tcPr>
          <w:p w:rsidR="00166055" w:rsidRPr="00DD3F0A" w:rsidRDefault="00A0318F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Paper assignments and presentations</w:t>
            </w:r>
          </w:p>
        </w:tc>
        <w:tc>
          <w:tcPr>
            <w:tcW w:w="1328" w:type="dxa"/>
            <w:shd w:val="clear" w:color="auto" w:fill="auto"/>
          </w:tcPr>
          <w:p w:rsidR="00166055" w:rsidRPr="00DD3F0A" w:rsidRDefault="00A0318F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6</w:t>
            </w:r>
          </w:p>
        </w:tc>
      </w:tr>
      <w:tr w:rsidR="00BF69E4" w:rsidRPr="00DD3F0A" w:rsidTr="008C5DD1">
        <w:tc>
          <w:tcPr>
            <w:tcW w:w="2502" w:type="dxa"/>
            <w:shd w:val="clear" w:color="auto" w:fill="auto"/>
          </w:tcPr>
          <w:p w:rsidR="00BF69E4" w:rsidRPr="00DD3F0A" w:rsidRDefault="00A0318F" w:rsidP="008C5DD1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Seminars</w:t>
            </w:r>
          </w:p>
        </w:tc>
        <w:tc>
          <w:tcPr>
            <w:tcW w:w="3734" w:type="dxa"/>
            <w:shd w:val="clear" w:color="auto" w:fill="auto"/>
          </w:tcPr>
          <w:p w:rsidR="00B66698" w:rsidRPr="00DD3F0A" w:rsidRDefault="008C5DD1" w:rsidP="00A0318F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Understanding of </w:t>
            </w:r>
            <w:r w:rsidR="00A0318F"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key topics proposed for analysis and discussion </w:t>
            </w:r>
          </w:p>
        </w:tc>
        <w:tc>
          <w:tcPr>
            <w:tcW w:w="1781" w:type="dxa"/>
            <w:shd w:val="clear" w:color="auto" w:fill="auto"/>
          </w:tcPr>
          <w:p w:rsidR="00BF69E4" w:rsidRPr="00DD3F0A" w:rsidRDefault="00BF69E4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Class participation and preparedness for assignments</w:t>
            </w:r>
          </w:p>
        </w:tc>
        <w:tc>
          <w:tcPr>
            <w:tcW w:w="1328" w:type="dxa"/>
            <w:shd w:val="clear" w:color="auto" w:fill="auto"/>
          </w:tcPr>
          <w:p w:rsidR="00BF69E4" w:rsidRPr="00DD3F0A" w:rsidRDefault="00A0318F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14</w:t>
            </w:r>
          </w:p>
        </w:tc>
      </w:tr>
      <w:tr w:rsidR="00DB4D72" w:rsidRPr="00DD3F0A" w:rsidTr="008C5DD1">
        <w:tc>
          <w:tcPr>
            <w:tcW w:w="9345" w:type="dxa"/>
            <w:gridSpan w:val="4"/>
            <w:shd w:val="clear" w:color="auto" w:fill="BFBFBF" w:themeFill="background1" w:themeFillShade="BF"/>
          </w:tcPr>
          <w:p w:rsidR="00DB4D72" w:rsidRPr="00DD3F0A" w:rsidRDefault="00DB4D72" w:rsidP="00643E33">
            <w:pP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Independent work</w:t>
            </w:r>
          </w:p>
        </w:tc>
      </w:tr>
      <w:tr w:rsidR="008C2B2D" w:rsidRPr="00DD3F0A" w:rsidTr="008C5DD1">
        <w:tc>
          <w:tcPr>
            <w:tcW w:w="2502" w:type="dxa"/>
            <w:shd w:val="clear" w:color="auto" w:fill="auto"/>
          </w:tcPr>
          <w:p w:rsidR="008C2B2D" w:rsidRPr="00DD3F0A" w:rsidRDefault="0016032E" w:rsidP="008C2B2D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Individual</w:t>
            </w:r>
            <w:r w:rsidR="007F729D"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assignments</w:t>
            </w:r>
            <w:r w:rsidR="008C2B2D"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:</w:t>
            </w:r>
          </w:p>
          <w:p w:rsidR="0016032E" w:rsidRPr="00DD3F0A" w:rsidRDefault="0016032E" w:rsidP="0016032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Development of presentations</w:t>
            </w:r>
          </w:p>
          <w:p w:rsidR="008C2B2D" w:rsidRPr="00DD3F0A" w:rsidRDefault="0016032E" w:rsidP="0016032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Writing paper assignments </w:t>
            </w:r>
          </w:p>
        </w:tc>
        <w:tc>
          <w:tcPr>
            <w:tcW w:w="3734" w:type="dxa"/>
            <w:shd w:val="clear" w:color="auto" w:fill="auto"/>
          </w:tcPr>
          <w:p w:rsidR="008C2B2D" w:rsidRPr="00DD3F0A" w:rsidRDefault="008C5DD1" w:rsidP="009A43A8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Ability to find related literature and data, </w:t>
            </w:r>
            <w:r w:rsidR="00220FA5"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to </w:t>
            </w: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interpret data, </w:t>
            </w:r>
            <w:r w:rsidR="00220FA5"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to identify factors</w:t>
            </w:r>
            <w:r w:rsidR="0016032E"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, to perform analysis and visualization of information</w:t>
            </w:r>
            <w:r w:rsidR="00220FA5"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8C2B2D" w:rsidRPr="00DD3F0A" w:rsidRDefault="008C2B2D" w:rsidP="0016032E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Quality of  presentations</w:t>
            </w:r>
            <w:r w:rsidR="0016032E"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and paper assignments</w:t>
            </w:r>
          </w:p>
        </w:tc>
        <w:tc>
          <w:tcPr>
            <w:tcW w:w="1328" w:type="dxa"/>
            <w:shd w:val="clear" w:color="auto" w:fill="auto"/>
          </w:tcPr>
          <w:p w:rsidR="008C2B2D" w:rsidRPr="00DD3F0A" w:rsidRDefault="0016032E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40</w:t>
            </w:r>
          </w:p>
        </w:tc>
      </w:tr>
      <w:tr w:rsidR="00166055" w:rsidRPr="00DD3F0A" w:rsidTr="008C5DD1">
        <w:tc>
          <w:tcPr>
            <w:tcW w:w="2502" w:type="dxa"/>
            <w:shd w:val="clear" w:color="auto" w:fill="auto"/>
          </w:tcPr>
          <w:p w:rsidR="00166055" w:rsidRPr="00DD3F0A" w:rsidRDefault="00166055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lastRenderedPageBreak/>
              <w:t>Reading and discussion of assigned papers for seminars and preparation for lectures</w:t>
            </w:r>
            <w:r w:rsidR="007F729D"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, oral interviews and tests</w:t>
            </w:r>
          </w:p>
        </w:tc>
        <w:tc>
          <w:tcPr>
            <w:tcW w:w="3734" w:type="dxa"/>
            <w:shd w:val="clear" w:color="auto" w:fill="auto"/>
          </w:tcPr>
          <w:p w:rsidR="00166055" w:rsidRPr="00DD3F0A" w:rsidRDefault="00166055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Familiarity with and ability to critically and creatively discuss key concepts, tools and methods as presented in the literature</w:t>
            </w:r>
          </w:p>
        </w:tc>
        <w:tc>
          <w:tcPr>
            <w:tcW w:w="1781" w:type="dxa"/>
            <w:shd w:val="clear" w:color="auto" w:fill="auto"/>
          </w:tcPr>
          <w:p w:rsidR="00166055" w:rsidRPr="00DD3F0A" w:rsidRDefault="00166055" w:rsidP="00643E33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Class participation, creative and active contribution to discussion</w:t>
            </w:r>
            <w:r w:rsidR="003973B6"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, quality of test and interviews</w:t>
            </w:r>
          </w:p>
        </w:tc>
        <w:tc>
          <w:tcPr>
            <w:tcW w:w="1328" w:type="dxa"/>
            <w:shd w:val="clear" w:color="auto" w:fill="auto"/>
          </w:tcPr>
          <w:p w:rsidR="00166055" w:rsidRPr="00DD3F0A" w:rsidRDefault="0016032E" w:rsidP="00DB4D72">
            <w:pPr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sz w:val="22"/>
                <w:szCs w:val="22"/>
                <w:lang w:val="en-US"/>
              </w:rPr>
              <w:t>26</w:t>
            </w:r>
          </w:p>
        </w:tc>
      </w:tr>
      <w:tr w:rsidR="00166055" w:rsidRPr="00DD3F0A" w:rsidTr="008C5DD1">
        <w:tc>
          <w:tcPr>
            <w:tcW w:w="2502" w:type="dxa"/>
            <w:shd w:val="clear" w:color="auto" w:fill="D9D9D9" w:themeFill="background1" w:themeFillShade="D9"/>
          </w:tcPr>
          <w:p w:rsidR="00166055" w:rsidRPr="00DD3F0A" w:rsidRDefault="00166055" w:rsidP="00643E33">
            <w:pPr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  <w:t>Total</w:t>
            </w:r>
          </w:p>
        </w:tc>
        <w:tc>
          <w:tcPr>
            <w:tcW w:w="3734" w:type="dxa"/>
            <w:shd w:val="clear" w:color="auto" w:fill="D9D9D9" w:themeFill="background1" w:themeFillShade="D9"/>
          </w:tcPr>
          <w:p w:rsidR="00166055" w:rsidRPr="00DD3F0A" w:rsidRDefault="00166055" w:rsidP="00643E33">
            <w:pPr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166055" w:rsidRPr="00DD3F0A" w:rsidRDefault="00166055" w:rsidP="00643E33">
            <w:pPr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</w:tcPr>
          <w:p w:rsidR="00166055" w:rsidRPr="00DD3F0A" w:rsidRDefault="0016032E" w:rsidP="00643E33">
            <w:pPr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  <w:t>90</w:t>
            </w:r>
          </w:p>
        </w:tc>
      </w:tr>
    </w:tbl>
    <w:p w:rsidR="009A7710" w:rsidRPr="00DD3F0A" w:rsidRDefault="009A7710" w:rsidP="008C2B2D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</w:p>
    <w:p w:rsidR="00166055" w:rsidRPr="00DD3F0A" w:rsidRDefault="00166055" w:rsidP="008C2B2D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DD3F0A">
        <w:rPr>
          <w:rFonts w:ascii="Calibri Light" w:hAnsi="Calibri Light" w:cs="Calibri Light"/>
          <w:color w:val="auto"/>
          <w:sz w:val="28"/>
          <w:szCs w:val="28"/>
        </w:rPr>
        <w:t>Grading</w:t>
      </w:r>
    </w:p>
    <w:p w:rsidR="0016032E" w:rsidRPr="00DD3F0A" w:rsidRDefault="0016032E" w:rsidP="0016032E">
      <w:pPr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The following table defines the criteria for evaluating the student's work in studying the materials of the course. As a result, the student is able to get a maximum score of 100 points. The minimum number of points required is 50 points. </w:t>
      </w:r>
    </w:p>
    <w:p w:rsidR="0016032E" w:rsidRPr="00DD3F0A" w:rsidRDefault="0016032E" w:rsidP="0016032E">
      <w:pPr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 xml:space="preserve">In the course of studying the </w:t>
      </w:r>
      <w:proofErr w:type="gramStart"/>
      <w:r w:rsidRPr="00DD3F0A">
        <w:rPr>
          <w:rFonts w:ascii="Calibri Light" w:hAnsi="Calibri Light" w:cs="Calibri Light"/>
          <w:lang w:val="en-US"/>
        </w:rPr>
        <w:t>course</w:t>
      </w:r>
      <w:proofErr w:type="gramEnd"/>
      <w:r w:rsidRPr="00DD3F0A">
        <w:rPr>
          <w:rFonts w:ascii="Calibri Light" w:hAnsi="Calibri Light" w:cs="Calibri Light"/>
          <w:lang w:val="en-US"/>
        </w:rPr>
        <w:t xml:space="preserve"> a student receives points for performing various tasks. </w:t>
      </w:r>
    </w:p>
    <w:p w:rsidR="0016032E" w:rsidRPr="00DD3F0A" w:rsidRDefault="0016032E" w:rsidP="0016032E">
      <w:pPr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 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530"/>
        <w:gridCol w:w="1305"/>
      </w:tblGrid>
      <w:tr w:rsidR="009A7710" w:rsidRPr="00DD3F0A" w:rsidTr="000B2483">
        <w:tc>
          <w:tcPr>
            <w:tcW w:w="4531" w:type="dxa"/>
            <w:shd w:val="clear" w:color="auto" w:fill="auto"/>
            <w:hideMark/>
          </w:tcPr>
          <w:p w:rsidR="009A7710" w:rsidRPr="00DD3F0A" w:rsidRDefault="009A7710" w:rsidP="0016032E">
            <w:pPr>
              <w:rPr>
                <w:rFonts w:ascii="Calibri Light" w:hAnsi="Calibri Light" w:cs="Calibri Light"/>
                <w:b/>
                <w:lang w:val="en-US"/>
              </w:rPr>
            </w:pPr>
            <w:r w:rsidRPr="00DD3F0A">
              <w:rPr>
                <w:rFonts w:ascii="Calibri Light" w:hAnsi="Calibri Light" w:cs="Calibri Light"/>
                <w:b/>
                <w:lang w:val="en-US"/>
              </w:rPr>
              <w:t>Educational activity </w:t>
            </w:r>
          </w:p>
        </w:tc>
        <w:tc>
          <w:tcPr>
            <w:tcW w:w="1530" w:type="dxa"/>
            <w:shd w:val="clear" w:color="auto" w:fill="auto"/>
            <w:hideMark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DD3F0A">
              <w:rPr>
                <w:rFonts w:ascii="Calibri Light" w:hAnsi="Calibri Light" w:cs="Calibri Light"/>
                <w:b/>
                <w:lang w:val="en-US"/>
              </w:rPr>
              <w:t>Max</w:t>
            </w:r>
          </w:p>
        </w:tc>
        <w:tc>
          <w:tcPr>
            <w:tcW w:w="1305" w:type="dxa"/>
            <w:shd w:val="clear" w:color="auto" w:fill="auto"/>
            <w:hideMark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DD3F0A">
              <w:rPr>
                <w:rFonts w:ascii="Calibri Light" w:hAnsi="Calibri Light" w:cs="Calibri Light"/>
                <w:b/>
                <w:lang w:val="en-US"/>
              </w:rPr>
              <w:t>Min</w:t>
            </w:r>
          </w:p>
        </w:tc>
      </w:tr>
      <w:tr w:rsidR="009A7710" w:rsidRPr="00DD3F0A" w:rsidTr="000B2483">
        <w:tc>
          <w:tcPr>
            <w:tcW w:w="4531" w:type="dxa"/>
            <w:shd w:val="clear" w:color="auto" w:fill="auto"/>
          </w:tcPr>
          <w:p w:rsidR="009A7710" w:rsidRPr="00DD3F0A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In-class discussions during lectures</w:t>
            </w:r>
          </w:p>
        </w:tc>
        <w:tc>
          <w:tcPr>
            <w:tcW w:w="1530" w:type="dxa"/>
            <w:shd w:val="clear" w:color="auto" w:fill="auto"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9A7710" w:rsidRPr="00DD3F0A" w:rsidTr="000B2483">
        <w:tc>
          <w:tcPr>
            <w:tcW w:w="4531" w:type="dxa"/>
            <w:shd w:val="clear" w:color="auto" w:fill="auto"/>
            <w:hideMark/>
          </w:tcPr>
          <w:p w:rsidR="009A7710" w:rsidRPr="00DD3F0A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Practical work 1 </w:t>
            </w:r>
          </w:p>
        </w:tc>
        <w:tc>
          <w:tcPr>
            <w:tcW w:w="1530" w:type="dxa"/>
            <w:shd w:val="clear" w:color="auto" w:fill="auto"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8</w:t>
            </w:r>
          </w:p>
        </w:tc>
        <w:tc>
          <w:tcPr>
            <w:tcW w:w="1305" w:type="dxa"/>
            <w:shd w:val="clear" w:color="auto" w:fill="auto"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4</w:t>
            </w:r>
          </w:p>
        </w:tc>
      </w:tr>
      <w:tr w:rsidR="009A7710" w:rsidRPr="00DD3F0A" w:rsidTr="000B2483">
        <w:tc>
          <w:tcPr>
            <w:tcW w:w="4531" w:type="dxa"/>
            <w:shd w:val="clear" w:color="auto" w:fill="auto"/>
            <w:hideMark/>
          </w:tcPr>
          <w:p w:rsidR="009A7710" w:rsidRPr="00DD3F0A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Practical work 2 </w:t>
            </w:r>
          </w:p>
        </w:tc>
        <w:tc>
          <w:tcPr>
            <w:tcW w:w="1530" w:type="dxa"/>
            <w:shd w:val="clear" w:color="auto" w:fill="auto"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9</w:t>
            </w:r>
          </w:p>
        </w:tc>
        <w:tc>
          <w:tcPr>
            <w:tcW w:w="1305" w:type="dxa"/>
            <w:shd w:val="clear" w:color="auto" w:fill="auto"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5</w:t>
            </w:r>
          </w:p>
        </w:tc>
      </w:tr>
      <w:tr w:rsidR="009A7710" w:rsidRPr="00DD3F0A" w:rsidTr="000B2483">
        <w:tc>
          <w:tcPr>
            <w:tcW w:w="4531" w:type="dxa"/>
            <w:shd w:val="clear" w:color="auto" w:fill="auto"/>
            <w:hideMark/>
          </w:tcPr>
          <w:p w:rsidR="009A7710" w:rsidRPr="00DD3F0A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Practical work 3 </w:t>
            </w:r>
          </w:p>
        </w:tc>
        <w:tc>
          <w:tcPr>
            <w:tcW w:w="1530" w:type="dxa"/>
            <w:shd w:val="clear" w:color="auto" w:fill="auto"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10</w:t>
            </w:r>
          </w:p>
        </w:tc>
        <w:tc>
          <w:tcPr>
            <w:tcW w:w="1305" w:type="dxa"/>
            <w:shd w:val="clear" w:color="auto" w:fill="auto"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5</w:t>
            </w:r>
          </w:p>
        </w:tc>
      </w:tr>
      <w:tr w:rsidR="009A7710" w:rsidRPr="00DD3F0A" w:rsidTr="000B2483">
        <w:tc>
          <w:tcPr>
            <w:tcW w:w="4531" w:type="dxa"/>
            <w:shd w:val="clear" w:color="auto" w:fill="auto"/>
          </w:tcPr>
          <w:p w:rsidR="009A7710" w:rsidRPr="00DD3F0A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Seminar 1</w:t>
            </w:r>
          </w:p>
        </w:tc>
        <w:tc>
          <w:tcPr>
            <w:tcW w:w="1530" w:type="dxa"/>
            <w:shd w:val="clear" w:color="auto" w:fill="auto"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9A7710" w:rsidRPr="00DD3F0A" w:rsidTr="000B2483">
        <w:tc>
          <w:tcPr>
            <w:tcW w:w="4531" w:type="dxa"/>
            <w:shd w:val="clear" w:color="auto" w:fill="auto"/>
          </w:tcPr>
          <w:p w:rsidR="009A7710" w:rsidRPr="00DD3F0A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Seminar 2</w:t>
            </w:r>
          </w:p>
        </w:tc>
        <w:tc>
          <w:tcPr>
            <w:tcW w:w="1530" w:type="dxa"/>
            <w:shd w:val="clear" w:color="auto" w:fill="auto"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3</w:t>
            </w:r>
          </w:p>
        </w:tc>
      </w:tr>
      <w:tr w:rsidR="009A7710" w:rsidRPr="00DD3F0A" w:rsidTr="000B2483">
        <w:tc>
          <w:tcPr>
            <w:tcW w:w="4531" w:type="dxa"/>
            <w:shd w:val="clear" w:color="auto" w:fill="auto"/>
          </w:tcPr>
          <w:p w:rsidR="009A7710" w:rsidRPr="00DD3F0A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Seminar 3</w:t>
            </w:r>
          </w:p>
        </w:tc>
        <w:tc>
          <w:tcPr>
            <w:tcW w:w="1530" w:type="dxa"/>
            <w:shd w:val="clear" w:color="auto" w:fill="auto"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3</w:t>
            </w:r>
          </w:p>
        </w:tc>
      </w:tr>
      <w:tr w:rsidR="009A7710" w:rsidRPr="00DD3F0A" w:rsidTr="000B2483">
        <w:tc>
          <w:tcPr>
            <w:tcW w:w="4531" w:type="dxa"/>
            <w:shd w:val="clear" w:color="auto" w:fill="auto"/>
          </w:tcPr>
          <w:p w:rsidR="009A7710" w:rsidRPr="00DD3F0A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Seminar 4</w:t>
            </w:r>
          </w:p>
        </w:tc>
        <w:tc>
          <w:tcPr>
            <w:tcW w:w="1530" w:type="dxa"/>
            <w:shd w:val="clear" w:color="auto" w:fill="auto"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3</w:t>
            </w:r>
          </w:p>
        </w:tc>
      </w:tr>
      <w:tr w:rsidR="009A7710" w:rsidRPr="00DD3F0A" w:rsidTr="000B2483">
        <w:tc>
          <w:tcPr>
            <w:tcW w:w="4531" w:type="dxa"/>
            <w:shd w:val="clear" w:color="auto" w:fill="auto"/>
          </w:tcPr>
          <w:p w:rsidR="009A7710" w:rsidRPr="00DD3F0A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Seminar 5</w:t>
            </w:r>
          </w:p>
        </w:tc>
        <w:tc>
          <w:tcPr>
            <w:tcW w:w="1530" w:type="dxa"/>
            <w:shd w:val="clear" w:color="auto" w:fill="auto"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3</w:t>
            </w:r>
          </w:p>
        </w:tc>
      </w:tr>
      <w:tr w:rsidR="009A7710" w:rsidRPr="00DD3F0A" w:rsidTr="000B2483">
        <w:tc>
          <w:tcPr>
            <w:tcW w:w="4531" w:type="dxa"/>
            <w:shd w:val="clear" w:color="auto" w:fill="auto"/>
            <w:hideMark/>
          </w:tcPr>
          <w:p w:rsidR="009A7710" w:rsidRPr="00DD3F0A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Final control </w:t>
            </w:r>
          </w:p>
        </w:tc>
        <w:tc>
          <w:tcPr>
            <w:tcW w:w="1530" w:type="dxa"/>
            <w:shd w:val="clear" w:color="auto" w:fill="auto"/>
            <w:hideMark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40</w:t>
            </w:r>
          </w:p>
        </w:tc>
        <w:tc>
          <w:tcPr>
            <w:tcW w:w="1305" w:type="dxa"/>
            <w:shd w:val="clear" w:color="auto" w:fill="auto"/>
            <w:hideMark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20</w:t>
            </w:r>
          </w:p>
        </w:tc>
      </w:tr>
      <w:tr w:rsidR="009A7710" w:rsidRPr="00DD3F0A" w:rsidTr="000B2483">
        <w:tc>
          <w:tcPr>
            <w:tcW w:w="4531" w:type="dxa"/>
            <w:shd w:val="clear" w:color="auto" w:fill="auto"/>
            <w:hideMark/>
          </w:tcPr>
          <w:p w:rsidR="009A7710" w:rsidRPr="00DD3F0A" w:rsidRDefault="009A7710" w:rsidP="0016032E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Total </w:t>
            </w:r>
          </w:p>
        </w:tc>
        <w:tc>
          <w:tcPr>
            <w:tcW w:w="1530" w:type="dxa"/>
            <w:shd w:val="clear" w:color="auto" w:fill="auto"/>
            <w:hideMark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100</w:t>
            </w:r>
          </w:p>
        </w:tc>
        <w:tc>
          <w:tcPr>
            <w:tcW w:w="1305" w:type="dxa"/>
            <w:shd w:val="clear" w:color="auto" w:fill="auto"/>
            <w:hideMark/>
          </w:tcPr>
          <w:p w:rsidR="009A7710" w:rsidRPr="00DD3F0A" w:rsidRDefault="009A7710" w:rsidP="009A7710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50</w:t>
            </w:r>
          </w:p>
        </w:tc>
      </w:tr>
    </w:tbl>
    <w:p w:rsidR="0016032E" w:rsidRPr="00DD3F0A" w:rsidRDefault="0016032E" w:rsidP="00166055">
      <w:pPr>
        <w:rPr>
          <w:rFonts w:ascii="Calibri Light" w:hAnsi="Calibri Light" w:cs="Calibri Light"/>
          <w:lang w:val="en-US"/>
        </w:rPr>
      </w:pPr>
    </w:p>
    <w:p w:rsidR="00F8485B" w:rsidRPr="00DD3F0A" w:rsidRDefault="00F8485B" w:rsidP="00166055">
      <w:pPr>
        <w:rPr>
          <w:rFonts w:ascii="Calibri Light" w:hAnsi="Calibri Light" w:cs="Calibri Light"/>
          <w:color w:val="000000" w:themeColor="text1"/>
          <w:lang w:val="en-US"/>
        </w:rPr>
      </w:pPr>
      <w:r w:rsidRPr="00DD3F0A">
        <w:rPr>
          <w:rFonts w:ascii="Calibri Light" w:hAnsi="Calibri Light" w:cs="Calibri Light"/>
          <w:color w:val="000000" w:themeColor="text1"/>
          <w:lang w:val="en-US"/>
        </w:rPr>
        <w:t xml:space="preserve">At the end of the </w:t>
      </w:r>
      <w:proofErr w:type="gramStart"/>
      <w:r w:rsidRPr="00DD3F0A">
        <w:rPr>
          <w:rFonts w:ascii="Calibri Light" w:hAnsi="Calibri Light" w:cs="Calibri Light"/>
          <w:color w:val="000000" w:themeColor="text1"/>
          <w:lang w:val="en-US"/>
        </w:rPr>
        <w:t>course</w:t>
      </w:r>
      <w:proofErr w:type="gramEnd"/>
      <w:r w:rsidRPr="00DD3F0A">
        <w:rPr>
          <w:rFonts w:ascii="Calibri Light" w:hAnsi="Calibri Light" w:cs="Calibri Light"/>
          <w:color w:val="000000" w:themeColor="text1"/>
          <w:lang w:val="en-US"/>
        </w:rPr>
        <w:t xml:space="preserve"> the student will have an exam. Grading system </w:t>
      </w:r>
      <w:proofErr w:type="gramStart"/>
      <w:r w:rsidRPr="00DD3F0A">
        <w:rPr>
          <w:rFonts w:ascii="Calibri Light" w:hAnsi="Calibri Light" w:cs="Calibri Light"/>
          <w:color w:val="000000" w:themeColor="text1"/>
          <w:lang w:val="en-US"/>
        </w:rPr>
        <w:t>is presented</w:t>
      </w:r>
      <w:proofErr w:type="gramEnd"/>
      <w:r w:rsidRPr="00DD3F0A">
        <w:rPr>
          <w:rFonts w:ascii="Calibri Light" w:hAnsi="Calibri Light" w:cs="Calibri Light"/>
          <w:color w:val="000000" w:themeColor="text1"/>
          <w:lang w:val="en-US"/>
        </w:rPr>
        <w:t xml:space="preserve"> below:</w:t>
      </w:r>
    </w:p>
    <w:p w:rsidR="00F8485B" w:rsidRPr="00DD3F0A" w:rsidRDefault="00F8485B" w:rsidP="00166055">
      <w:pPr>
        <w:rPr>
          <w:rFonts w:ascii="Calibri Light" w:hAnsi="Calibri Light" w:cs="Calibri Light"/>
          <w:color w:val="000000" w:themeColor="text1"/>
          <w:lang w:val="en-US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2835"/>
      </w:tblGrid>
      <w:tr w:rsidR="00EA3677" w:rsidRPr="00DD3F0A" w:rsidTr="007F32FD">
        <w:tc>
          <w:tcPr>
            <w:tcW w:w="4531" w:type="dxa"/>
            <w:shd w:val="clear" w:color="auto" w:fill="auto"/>
          </w:tcPr>
          <w:p w:rsidR="00F8485B" w:rsidRPr="00DD3F0A" w:rsidRDefault="00F8485B" w:rsidP="00F8485B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  <w:t>Scores</w:t>
            </w:r>
          </w:p>
        </w:tc>
        <w:tc>
          <w:tcPr>
            <w:tcW w:w="2835" w:type="dxa"/>
            <w:shd w:val="clear" w:color="auto" w:fill="auto"/>
          </w:tcPr>
          <w:p w:rsidR="00F8485B" w:rsidRPr="00DD3F0A" w:rsidRDefault="00F8485B" w:rsidP="00F8485B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  <w:t>Mark</w:t>
            </w:r>
          </w:p>
        </w:tc>
      </w:tr>
      <w:tr w:rsidR="00EA3677" w:rsidRPr="00DD3F0A" w:rsidTr="007F32FD">
        <w:tc>
          <w:tcPr>
            <w:tcW w:w="4531" w:type="dxa"/>
            <w:shd w:val="clear" w:color="auto" w:fill="auto"/>
            <w:vAlign w:val="center"/>
          </w:tcPr>
          <w:p w:rsidR="00F8485B" w:rsidRPr="00DD3F0A" w:rsidRDefault="00F8485B" w:rsidP="00F8485B">
            <w:pPr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lang w:val="en-US"/>
              </w:rPr>
              <w:t>90 – 100</w:t>
            </w:r>
          </w:p>
        </w:tc>
        <w:tc>
          <w:tcPr>
            <w:tcW w:w="2835" w:type="dxa"/>
            <w:shd w:val="clear" w:color="auto" w:fill="auto"/>
          </w:tcPr>
          <w:p w:rsidR="00F8485B" w:rsidRPr="00DD3F0A" w:rsidRDefault="00F8485B" w:rsidP="00F8485B">
            <w:pPr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lang w:val="en-US"/>
              </w:rPr>
              <w:t>Excellent</w:t>
            </w:r>
          </w:p>
        </w:tc>
      </w:tr>
      <w:tr w:rsidR="00EA3677" w:rsidRPr="00DD3F0A" w:rsidTr="007F32FD">
        <w:tc>
          <w:tcPr>
            <w:tcW w:w="4531" w:type="dxa"/>
            <w:shd w:val="clear" w:color="auto" w:fill="auto"/>
            <w:vAlign w:val="center"/>
          </w:tcPr>
          <w:p w:rsidR="00F8485B" w:rsidRPr="00DD3F0A" w:rsidRDefault="00F8485B" w:rsidP="00F8485B">
            <w:pPr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lang w:val="en-US"/>
              </w:rPr>
              <w:t>70-89</w:t>
            </w:r>
          </w:p>
        </w:tc>
        <w:tc>
          <w:tcPr>
            <w:tcW w:w="2835" w:type="dxa"/>
            <w:shd w:val="clear" w:color="auto" w:fill="auto"/>
          </w:tcPr>
          <w:p w:rsidR="00F8485B" w:rsidRPr="00DD3F0A" w:rsidRDefault="00F8485B" w:rsidP="00F8485B">
            <w:pPr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lang w:val="en-US"/>
              </w:rPr>
              <w:t>Good</w:t>
            </w:r>
          </w:p>
        </w:tc>
      </w:tr>
      <w:tr w:rsidR="00EA3677" w:rsidRPr="00DD3F0A" w:rsidTr="007F32FD">
        <w:tc>
          <w:tcPr>
            <w:tcW w:w="4531" w:type="dxa"/>
            <w:shd w:val="clear" w:color="auto" w:fill="auto"/>
            <w:vAlign w:val="center"/>
          </w:tcPr>
          <w:p w:rsidR="00F8485B" w:rsidRPr="00DD3F0A" w:rsidRDefault="00F8485B" w:rsidP="00F8485B">
            <w:pPr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lang w:val="en-US"/>
              </w:rPr>
              <w:t>50-69</w:t>
            </w:r>
          </w:p>
        </w:tc>
        <w:tc>
          <w:tcPr>
            <w:tcW w:w="2835" w:type="dxa"/>
            <w:shd w:val="clear" w:color="auto" w:fill="auto"/>
          </w:tcPr>
          <w:p w:rsidR="00F8485B" w:rsidRPr="00DD3F0A" w:rsidRDefault="00F8485B" w:rsidP="00F8485B">
            <w:pPr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lang w:val="en-US"/>
              </w:rPr>
              <w:t>Satisfactory</w:t>
            </w:r>
          </w:p>
        </w:tc>
      </w:tr>
      <w:tr w:rsidR="00EA3677" w:rsidRPr="00DD3F0A" w:rsidTr="007F32FD">
        <w:tc>
          <w:tcPr>
            <w:tcW w:w="4531" w:type="dxa"/>
            <w:shd w:val="clear" w:color="auto" w:fill="auto"/>
            <w:vAlign w:val="center"/>
          </w:tcPr>
          <w:p w:rsidR="00F8485B" w:rsidRPr="00DD3F0A" w:rsidRDefault="00F8485B" w:rsidP="00F8485B">
            <w:pPr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lang w:val="en-US"/>
              </w:rPr>
              <w:t>1-49</w:t>
            </w:r>
          </w:p>
        </w:tc>
        <w:tc>
          <w:tcPr>
            <w:tcW w:w="2835" w:type="dxa"/>
            <w:shd w:val="clear" w:color="auto" w:fill="auto"/>
          </w:tcPr>
          <w:p w:rsidR="00F8485B" w:rsidRPr="00DD3F0A" w:rsidRDefault="00F8485B" w:rsidP="00F8485B">
            <w:pPr>
              <w:jc w:val="center"/>
              <w:rPr>
                <w:rFonts w:ascii="Calibri Light" w:hAnsi="Calibri Light" w:cs="Calibri Light"/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lang w:val="en-US"/>
              </w:rPr>
              <w:t>Not passed</w:t>
            </w:r>
          </w:p>
        </w:tc>
      </w:tr>
    </w:tbl>
    <w:p w:rsidR="00F8485B" w:rsidRPr="00DD3F0A" w:rsidRDefault="00F8485B" w:rsidP="00166055">
      <w:pPr>
        <w:rPr>
          <w:rFonts w:ascii="Calibri Light" w:hAnsi="Calibri Light" w:cs="Calibri Light"/>
          <w:color w:val="FF0000"/>
          <w:lang w:val="en-US"/>
        </w:rPr>
      </w:pPr>
    </w:p>
    <w:p w:rsidR="008C2B2D" w:rsidRPr="00DD3F0A" w:rsidRDefault="00E73402" w:rsidP="008C2B2D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DD3F0A">
        <w:rPr>
          <w:rFonts w:ascii="Calibri Light" w:hAnsi="Calibri Light" w:cs="Calibri Light"/>
          <w:color w:val="auto"/>
          <w:sz w:val="28"/>
          <w:szCs w:val="28"/>
        </w:rPr>
        <w:t>Course schedule</w:t>
      </w:r>
    </w:p>
    <w:p w:rsidR="004F6C9A" w:rsidRPr="00DD3F0A" w:rsidRDefault="00842F23" w:rsidP="000D315C">
      <w:pPr>
        <w:rPr>
          <w:rFonts w:ascii="Calibri Light" w:hAnsi="Calibri Light" w:cs="Calibri Light"/>
          <w:i/>
          <w:color w:val="000000" w:themeColor="text1"/>
          <w:lang w:val="en-US"/>
        </w:rPr>
      </w:pPr>
      <w:r w:rsidRPr="00DD3F0A">
        <w:rPr>
          <w:rFonts w:ascii="Calibri Light" w:hAnsi="Calibri Light" w:cs="Calibri Light"/>
          <w:i/>
          <w:color w:val="000000" w:themeColor="text1"/>
          <w:lang w:val="en-US"/>
        </w:rPr>
        <w:t xml:space="preserve">Dates and time </w:t>
      </w:r>
      <w:proofErr w:type="gramStart"/>
      <w:r w:rsidRPr="00DD3F0A">
        <w:rPr>
          <w:rFonts w:ascii="Calibri Light" w:hAnsi="Calibri Light" w:cs="Calibri Light"/>
          <w:i/>
          <w:color w:val="000000" w:themeColor="text1"/>
          <w:lang w:val="en-US"/>
        </w:rPr>
        <w:t>will be provided</w:t>
      </w:r>
      <w:proofErr w:type="gramEnd"/>
      <w:r w:rsidRPr="00DD3F0A">
        <w:rPr>
          <w:rFonts w:ascii="Calibri Light" w:hAnsi="Calibri Light" w:cs="Calibri Light"/>
          <w:i/>
          <w:color w:val="000000" w:themeColor="text1"/>
          <w:lang w:val="en-US"/>
        </w:rPr>
        <w:t xml:space="preserve"> later.</w:t>
      </w:r>
    </w:p>
    <w:p w:rsidR="00842F23" w:rsidRPr="00DD3F0A" w:rsidRDefault="00842F23" w:rsidP="000D315C">
      <w:pPr>
        <w:rPr>
          <w:rFonts w:ascii="Calibri Light" w:hAnsi="Calibri Light" w:cs="Calibri Light"/>
          <w:color w:val="000000" w:themeColor="text1"/>
          <w:lang w:val="en-US"/>
        </w:rPr>
      </w:pPr>
      <w:r w:rsidRPr="00DD3F0A">
        <w:rPr>
          <w:rFonts w:ascii="Calibri Light" w:hAnsi="Calibri Light" w:cs="Calibri Light"/>
          <w:color w:val="000000" w:themeColor="text1"/>
          <w:lang w:val="en-US"/>
        </w:rPr>
        <w:t xml:space="preserve">The overall schedule </w:t>
      </w:r>
      <w:proofErr w:type="gramStart"/>
      <w:r w:rsidRPr="00DD3F0A">
        <w:rPr>
          <w:rFonts w:ascii="Calibri Light" w:hAnsi="Calibri Light" w:cs="Calibri Light"/>
          <w:color w:val="000000" w:themeColor="text1"/>
          <w:lang w:val="en-US"/>
        </w:rPr>
        <w:t>is provided</w:t>
      </w:r>
      <w:proofErr w:type="gramEnd"/>
      <w:r w:rsidRPr="00DD3F0A">
        <w:rPr>
          <w:rFonts w:ascii="Calibri Light" w:hAnsi="Calibri Light" w:cs="Calibri Light"/>
          <w:color w:val="000000" w:themeColor="text1"/>
          <w:lang w:val="en-US"/>
        </w:rPr>
        <w:t xml:space="preserve"> below:</w:t>
      </w:r>
    </w:p>
    <w:p w:rsidR="00842F23" w:rsidRPr="00DD3F0A" w:rsidRDefault="00842F23" w:rsidP="000D315C">
      <w:pPr>
        <w:rPr>
          <w:rFonts w:ascii="Calibri Light" w:hAnsi="Calibri Light" w:cs="Calibri Light"/>
          <w:b/>
          <w:color w:val="000000" w:themeColor="text1"/>
          <w:lang w:val="en-US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1384"/>
        <w:gridCol w:w="921"/>
        <w:gridCol w:w="5316"/>
        <w:gridCol w:w="1984"/>
      </w:tblGrid>
      <w:tr w:rsidR="00EA3677" w:rsidRPr="00DD3F0A" w:rsidTr="0030331C">
        <w:tc>
          <w:tcPr>
            <w:tcW w:w="1384" w:type="dxa"/>
            <w:shd w:val="clear" w:color="auto" w:fill="D9D9D9" w:themeFill="background1" w:themeFillShade="D9"/>
          </w:tcPr>
          <w:p w:rsidR="004F6C9A" w:rsidRPr="00DD3F0A" w:rsidRDefault="004F6C9A" w:rsidP="009F54F5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n-US"/>
              </w:rPr>
              <w:t>Day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4F6C9A" w:rsidRPr="00DD3F0A" w:rsidRDefault="004F6C9A" w:rsidP="009F54F5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n-US"/>
              </w:rPr>
              <w:t>Time</w:t>
            </w:r>
          </w:p>
        </w:tc>
        <w:tc>
          <w:tcPr>
            <w:tcW w:w="5316" w:type="dxa"/>
            <w:shd w:val="clear" w:color="auto" w:fill="D9D9D9" w:themeFill="background1" w:themeFillShade="D9"/>
          </w:tcPr>
          <w:p w:rsidR="004F6C9A" w:rsidRPr="00DD3F0A" w:rsidRDefault="004F6C9A" w:rsidP="009F54F5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n-US"/>
              </w:rPr>
              <w:t>Topic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F6C9A" w:rsidRPr="00DD3F0A" w:rsidRDefault="004F6C9A" w:rsidP="009F54F5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b/>
                <w:color w:val="000000" w:themeColor="text1"/>
                <w:sz w:val="22"/>
                <w:szCs w:val="22"/>
                <w:lang w:val="en-US"/>
              </w:rPr>
              <w:t>Lecturer</w:t>
            </w:r>
          </w:p>
        </w:tc>
      </w:tr>
      <w:tr w:rsidR="00EA3677" w:rsidRPr="00DD3F0A" w:rsidTr="00643E33">
        <w:tc>
          <w:tcPr>
            <w:tcW w:w="1384" w:type="dxa"/>
          </w:tcPr>
          <w:p w:rsidR="001543B3" w:rsidRPr="00DD3F0A" w:rsidRDefault="009A7710" w:rsidP="00643E33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1</w:t>
            </w:r>
          </w:p>
        </w:tc>
        <w:tc>
          <w:tcPr>
            <w:tcW w:w="921" w:type="dxa"/>
          </w:tcPr>
          <w:p w:rsidR="001543B3" w:rsidRPr="00DD3F0A" w:rsidRDefault="009A7710" w:rsidP="00643E33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1543B3" w:rsidRPr="00DD3F0A" w:rsidRDefault="009A7710" w:rsidP="00BB61FF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Lecture 1</w:t>
            </w:r>
          </w:p>
        </w:tc>
        <w:tc>
          <w:tcPr>
            <w:tcW w:w="1984" w:type="dxa"/>
          </w:tcPr>
          <w:p w:rsidR="001543B3" w:rsidRPr="00DD3F0A" w:rsidRDefault="009A7710" w:rsidP="009F54F5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DD3F0A" w:rsidTr="00643E33">
        <w:tc>
          <w:tcPr>
            <w:tcW w:w="1384" w:type="dxa"/>
          </w:tcPr>
          <w:p w:rsidR="009A7710" w:rsidRPr="00DD3F0A" w:rsidRDefault="009A7710" w:rsidP="009A7710">
            <w:pPr>
              <w:jc w:val="center"/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lastRenderedPageBreak/>
              <w:t>Day 2</w:t>
            </w:r>
          </w:p>
        </w:tc>
        <w:tc>
          <w:tcPr>
            <w:tcW w:w="921" w:type="dxa"/>
          </w:tcPr>
          <w:p w:rsidR="009A7710" w:rsidRPr="00DD3F0A" w:rsidRDefault="009A7710" w:rsidP="009A7710">
            <w:pPr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DD3F0A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Practical work 1</w:t>
            </w:r>
          </w:p>
        </w:tc>
        <w:tc>
          <w:tcPr>
            <w:tcW w:w="1984" w:type="dxa"/>
          </w:tcPr>
          <w:p w:rsidR="009A7710" w:rsidRPr="00DD3F0A" w:rsidRDefault="009A7710" w:rsidP="009F54F5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DD3F0A" w:rsidTr="00643E33">
        <w:tc>
          <w:tcPr>
            <w:tcW w:w="1384" w:type="dxa"/>
          </w:tcPr>
          <w:p w:rsidR="009A7710" w:rsidRPr="00DD3F0A" w:rsidRDefault="009A7710" w:rsidP="009A7710">
            <w:pPr>
              <w:jc w:val="center"/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3</w:t>
            </w:r>
          </w:p>
        </w:tc>
        <w:tc>
          <w:tcPr>
            <w:tcW w:w="921" w:type="dxa"/>
          </w:tcPr>
          <w:p w:rsidR="009A7710" w:rsidRPr="00DD3F0A" w:rsidRDefault="009A7710" w:rsidP="009A7710">
            <w:pPr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DD3F0A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Seminar 1</w:t>
            </w:r>
          </w:p>
        </w:tc>
        <w:tc>
          <w:tcPr>
            <w:tcW w:w="1984" w:type="dxa"/>
          </w:tcPr>
          <w:p w:rsidR="009A7710" w:rsidRPr="00DD3F0A" w:rsidRDefault="009A7710" w:rsidP="009F54F5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DD3F0A" w:rsidTr="006011A8">
        <w:tc>
          <w:tcPr>
            <w:tcW w:w="1384" w:type="dxa"/>
          </w:tcPr>
          <w:p w:rsidR="009A7710" w:rsidRPr="00DD3F0A" w:rsidRDefault="009A7710" w:rsidP="009A7710">
            <w:pPr>
              <w:jc w:val="center"/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4</w:t>
            </w:r>
          </w:p>
        </w:tc>
        <w:tc>
          <w:tcPr>
            <w:tcW w:w="921" w:type="dxa"/>
          </w:tcPr>
          <w:p w:rsidR="009A7710" w:rsidRPr="00DD3F0A" w:rsidRDefault="009A7710" w:rsidP="009A7710">
            <w:pPr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DD3F0A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Seminar 2 – part 1</w:t>
            </w:r>
          </w:p>
        </w:tc>
        <w:tc>
          <w:tcPr>
            <w:tcW w:w="1984" w:type="dxa"/>
          </w:tcPr>
          <w:p w:rsidR="009A7710" w:rsidRPr="00DD3F0A" w:rsidRDefault="009A7710" w:rsidP="009F54F5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DD3F0A" w:rsidTr="006011A8">
        <w:tc>
          <w:tcPr>
            <w:tcW w:w="1384" w:type="dxa"/>
          </w:tcPr>
          <w:p w:rsidR="009A7710" w:rsidRPr="00DD3F0A" w:rsidRDefault="009A7710" w:rsidP="009A7710">
            <w:pPr>
              <w:jc w:val="center"/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5</w:t>
            </w:r>
          </w:p>
        </w:tc>
        <w:tc>
          <w:tcPr>
            <w:tcW w:w="921" w:type="dxa"/>
          </w:tcPr>
          <w:p w:rsidR="009A7710" w:rsidRPr="00DD3F0A" w:rsidRDefault="009A7710" w:rsidP="009A7710">
            <w:pPr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DD3F0A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Seminar 2 – part 2</w:t>
            </w:r>
          </w:p>
        </w:tc>
        <w:tc>
          <w:tcPr>
            <w:tcW w:w="1984" w:type="dxa"/>
          </w:tcPr>
          <w:p w:rsidR="009A7710" w:rsidRPr="00DD3F0A" w:rsidRDefault="009A7710" w:rsidP="009F54F5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DD3F0A" w:rsidTr="006011A8">
        <w:tc>
          <w:tcPr>
            <w:tcW w:w="1384" w:type="dxa"/>
          </w:tcPr>
          <w:p w:rsidR="009A7710" w:rsidRPr="00DD3F0A" w:rsidRDefault="009A7710" w:rsidP="009A7710">
            <w:pPr>
              <w:jc w:val="center"/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6</w:t>
            </w:r>
          </w:p>
        </w:tc>
        <w:tc>
          <w:tcPr>
            <w:tcW w:w="921" w:type="dxa"/>
          </w:tcPr>
          <w:p w:rsidR="009A7710" w:rsidRPr="00DD3F0A" w:rsidRDefault="009A7710" w:rsidP="009A7710">
            <w:pPr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DD3F0A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Seminar 3</w:t>
            </w:r>
          </w:p>
        </w:tc>
        <w:tc>
          <w:tcPr>
            <w:tcW w:w="1984" w:type="dxa"/>
          </w:tcPr>
          <w:p w:rsidR="009A7710" w:rsidRPr="00DD3F0A" w:rsidRDefault="00CA26E5" w:rsidP="009F54F5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DD3F0A" w:rsidTr="006011A8">
        <w:tc>
          <w:tcPr>
            <w:tcW w:w="1384" w:type="dxa"/>
          </w:tcPr>
          <w:p w:rsidR="009A7710" w:rsidRPr="00DD3F0A" w:rsidRDefault="009A7710" w:rsidP="009A7710">
            <w:pPr>
              <w:jc w:val="center"/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7</w:t>
            </w:r>
          </w:p>
        </w:tc>
        <w:tc>
          <w:tcPr>
            <w:tcW w:w="921" w:type="dxa"/>
          </w:tcPr>
          <w:p w:rsidR="009A7710" w:rsidRPr="00DD3F0A" w:rsidRDefault="009A7710" w:rsidP="009A7710">
            <w:pPr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DD3F0A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Lecture 2</w:t>
            </w:r>
          </w:p>
        </w:tc>
        <w:tc>
          <w:tcPr>
            <w:tcW w:w="1984" w:type="dxa"/>
          </w:tcPr>
          <w:p w:rsidR="009A7710" w:rsidRPr="00DD3F0A" w:rsidRDefault="009A7710" w:rsidP="009F54F5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DD3F0A" w:rsidTr="006011A8">
        <w:tc>
          <w:tcPr>
            <w:tcW w:w="1384" w:type="dxa"/>
          </w:tcPr>
          <w:p w:rsidR="009A7710" w:rsidRPr="00DD3F0A" w:rsidRDefault="009A7710" w:rsidP="009A7710">
            <w:pPr>
              <w:jc w:val="center"/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8</w:t>
            </w:r>
          </w:p>
        </w:tc>
        <w:tc>
          <w:tcPr>
            <w:tcW w:w="921" w:type="dxa"/>
          </w:tcPr>
          <w:p w:rsidR="009A7710" w:rsidRPr="00DD3F0A" w:rsidRDefault="009A7710" w:rsidP="009A7710">
            <w:pPr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DD3F0A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Practical work 2</w:t>
            </w:r>
          </w:p>
        </w:tc>
        <w:tc>
          <w:tcPr>
            <w:tcW w:w="1984" w:type="dxa"/>
          </w:tcPr>
          <w:p w:rsidR="009A7710" w:rsidRPr="00DD3F0A" w:rsidRDefault="009A7710" w:rsidP="009F54F5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DD3F0A" w:rsidTr="006011A8">
        <w:tc>
          <w:tcPr>
            <w:tcW w:w="1384" w:type="dxa"/>
          </w:tcPr>
          <w:p w:rsidR="009A7710" w:rsidRPr="00DD3F0A" w:rsidRDefault="009A7710" w:rsidP="009A7710">
            <w:pPr>
              <w:jc w:val="center"/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9</w:t>
            </w:r>
          </w:p>
        </w:tc>
        <w:tc>
          <w:tcPr>
            <w:tcW w:w="921" w:type="dxa"/>
          </w:tcPr>
          <w:p w:rsidR="009A7710" w:rsidRPr="00DD3F0A" w:rsidRDefault="009A7710" w:rsidP="009A7710">
            <w:pPr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DD3F0A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Practical work 3</w:t>
            </w:r>
          </w:p>
        </w:tc>
        <w:tc>
          <w:tcPr>
            <w:tcW w:w="1984" w:type="dxa"/>
          </w:tcPr>
          <w:p w:rsidR="009A7710" w:rsidRPr="00DD3F0A" w:rsidRDefault="00CA26E5" w:rsidP="009F54F5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DD3F0A" w:rsidTr="006011A8">
        <w:tc>
          <w:tcPr>
            <w:tcW w:w="1384" w:type="dxa"/>
          </w:tcPr>
          <w:p w:rsidR="009A7710" w:rsidRPr="00DD3F0A" w:rsidRDefault="009A7710" w:rsidP="009A7710">
            <w:pPr>
              <w:jc w:val="center"/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10</w:t>
            </w:r>
          </w:p>
        </w:tc>
        <w:tc>
          <w:tcPr>
            <w:tcW w:w="921" w:type="dxa"/>
          </w:tcPr>
          <w:p w:rsidR="009A7710" w:rsidRPr="00DD3F0A" w:rsidRDefault="009A7710" w:rsidP="009A7710">
            <w:pPr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DD3F0A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Seminar 4</w:t>
            </w:r>
          </w:p>
        </w:tc>
        <w:tc>
          <w:tcPr>
            <w:tcW w:w="1984" w:type="dxa"/>
          </w:tcPr>
          <w:p w:rsidR="009A7710" w:rsidRPr="00DD3F0A" w:rsidRDefault="009A7710" w:rsidP="009F54F5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DD3F0A" w:rsidTr="006011A8">
        <w:tc>
          <w:tcPr>
            <w:tcW w:w="1384" w:type="dxa"/>
          </w:tcPr>
          <w:p w:rsidR="009A7710" w:rsidRPr="00DD3F0A" w:rsidRDefault="009A7710" w:rsidP="009A7710">
            <w:pPr>
              <w:jc w:val="center"/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11</w:t>
            </w:r>
          </w:p>
        </w:tc>
        <w:tc>
          <w:tcPr>
            <w:tcW w:w="921" w:type="dxa"/>
          </w:tcPr>
          <w:p w:rsidR="009A7710" w:rsidRPr="00DD3F0A" w:rsidRDefault="009A7710" w:rsidP="009A7710">
            <w:pPr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DD3F0A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Seminar 5 – part 1</w:t>
            </w:r>
          </w:p>
        </w:tc>
        <w:tc>
          <w:tcPr>
            <w:tcW w:w="1984" w:type="dxa"/>
          </w:tcPr>
          <w:p w:rsidR="009A7710" w:rsidRPr="00DD3F0A" w:rsidRDefault="009A7710" w:rsidP="009F54F5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DD3F0A" w:rsidTr="006011A8">
        <w:tc>
          <w:tcPr>
            <w:tcW w:w="1384" w:type="dxa"/>
          </w:tcPr>
          <w:p w:rsidR="009A7710" w:rsidRPr="00DD3F0A" w:rsidRDefault="009A7710" w:rsidP="009A7710">
            <w:pPr>
              <w:jc w:val="center"/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12</w:t>
            </w:r>
          </w:p>
        </w:tc>
        <w:tc>
          <w:tcPr>
            <w:tcW w:w="921" w:type="dxa"/>
          </w:tcPr>
          <w:p w:rsidR="009A7710" w:rsidRPr="00DD3F0A" w:rsidRDefault="009A7710" w:rsidP="009A7710">
            <w:pPr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DD3F0A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Seminar 5 – part 2</w:t>
            </w:r>
          </w:p>
        </w:tc>
        <w:tc>
          <w:tcPr>
            <w:tcW w:w="1984" w:type="dxa"/>
          </w:tcPr>
          <w:p w:rsidR="009A7710" w:rsidRPr="00DD3F0A" w:rsidRDefault="009A7710" w:rsidP="009F54F5">
            <w:pPr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  <w:tr w:rsidR="00EA3677" w:rsidRPr="00DD3F0A" w:rsidTr="006011A8">
        <w:tc>
          <w:tcPr>
            <w:tcW w:w="1384" w:type="dxa"/>
          </w:tcPr>
          <w:p w:rsidR="009A7710" w:rsidRPr="00DD3F0A" w:rsidRDefault="009A7710" w:rsidP="009A7710">
            <w:pPr>
              <w:jc w:val="center"/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Day 13</w:t>
            </w:r>
          </w:p>
        </w:tc>
        <w:tc>
          <w:tcPr>
            <w:tcW w:w="921" w:type="dxa"/>
          </w:tcPr>
          <w:p w:rsidR="009A7710" w:rsidRPr="00DD3F0A" w:rsidRDefault="009A7710" w:rsidP="009A7710">
            <w:pPr>
              <w:rPr>
                <w:color w:val="000000" w:themeColor="text1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 xml:space="preserve">2 hours </w:t>
            </w:r>
          </w:p>
        </w:tc>
        <w:tc>
          <w:tcPr>
            <w:tcW w:w="5316" w:type="dxa"/>
          </w:tcPr>
          <w:p w:rsidR="009A7710" w:rsidRPr="00DD3F0A" w:rsidRDefault="009A7710" w:rsidP="009A7710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</w:pPr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Final test</w:t>
            </w:r>
          </w:p>
        </w:tc>
        <w:tc>
          <w:tcPr>
            <w:tcW w:w="1984" w:type="dxa"/>
          </w:tcPr>
          <w:p w:rsidR="00303ADD" w:rsidRPr="00DD3F0A" w:rsidRDefault="009A7710" w:rsidP="00CA26E5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D3F0A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en-US"/>
              </w:rPr>
              <w:t>K.Utkina</w:t>
            </w:r>
            <w:proofErr w:type="spellEnd"/>
          </w:p>
        </w:tc>
      </w:tr>
    </w:tbl>
    <w:p w:rsidR="00D11A59" w:rsidRPr="00DD3F0A" w:rsidRDefault="00D11A59" w:rsidP="003211C5">
      <w:pPr>
        <w:pStyle w:val="3"/>
        <w:jc w:val="both"/>
        <w:rPr>
          <w:rFonts w:ascii="Calibri Light" w:hAnsi="Calibri Light" w:cs="Calibri Light"/>
          <w:color w:val="auto"/>
          <w:sz w:val="28"/>
          <w:szCs w:val="28"/>
        </w:rPr>
      </w:pPr>
    </w:p>
    <w:p w:rsidR="00FD140B" w:rsidRPr="00DD3F0A" w:rsidRDefault="00FD140B" w:rsidP="003211C5">
      <w:pPr>
        <w:pStyle w:val="3"/>
        <w:jc w:val="both"/>
        <w:rPr>
          <w:rFonts w:ascii="Calibri Light" w:hAnsi="Calibri Light" w:cs="Calibri Light"/>
          <w:color w:val="auto"/>
          <w:sz w:val="28"/>
          <w:szCs w:val="28"/>
        </w:rPr>
      </w:pPr>
      <w:r w:rsidRPr="00DD3F0A">
        <w:rPr>
          <w:rFonts w:ascii="Calibri Light" w:hAnsi="Calibri Light" w:cs="Calibri Light"/>
          <w:color w:val="auto"/>
          <w:sz w:val="28"/>
          <w:szCs w:val="28"/>
        </w:rPr>
        <w:t>Course assignments</w:t>
      </w:r>
    </w:p>
    <w:p w:rsidR="00D11A59" w:rsidRPr="00DD3F0A" w:rsidRDefault="00D11A59" w:rsidP="00D11A59">
      <w:pPr>
        <w:rPr>
          <w:lang w:val="en-US"/>
        </w:rPr>
      </w:pPr>
    </w:p>
    <w:p w:rsidR="009F54F5" w:rsidRPr="00DD3F0A" w:rsidRDefault="009F54F5" w:rsidP="009F54F5">
      <w:pPr>
        <w:jc w:val="both"/>
        <w:rPr>
          <w:rFonts w:ascii="Calibri Light" w:hAnsi="Calibri Light" w:cs="Calibri Light"/>
          <w:lang w:val="en-US"/>
        </w:rPr>
      </w:pPr>
      <w:r w:rsidRPr="00DD3F0A">
        <w:rPr>
          <w:rFonts w:ascii="Calibri Light" w:hAnsi="Calibri Light" w:cs="Calibri Light"/>
          <w:lang w:val="en-US"/>
        </w:rPr>
        <w:t>The course includes the following practical works and seminars:</w:t>
      </w:r>
    </w:p>
    <w:tbl>
      <w:tblPr>
        <w:tblW w:w="9636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2"/>
        <w:gridCol w:w="1984"/>
      </w:tblGrid>
      <w:tr w:rsidR="009F54F5" w:rsidRPr="00DD3F0A" w:rsidTr="00DF44F9"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DD3F0A" w:rsidRDefault="009F54F5" w:rsidP="009F54F5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DD3F0A">
              <w:rPr>
                <w:rFonts w:ascii="Calibri Light" w:hAnsi="Calibri Light" w:cs="Calibri Light"/>
                <w:b/>
                <w:lang w:val="en-US"/>
              </w:rPr>
              <w:t>Topic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DD3F0A" w:rsidRDefault="009F54F5" w:rsidP="009F54F5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DD3F0A">
              <w:rPr>
                <w:rFonts w:ascii="Calibri Light" w:hAnsi="Calibri Light" w:cs="Calibri Light"/>
                <w:b/>
                <w:lang w:val="en-US"/>
              </w:rPr>
              <w:t>Number of hours</w:t>
            </w:r>
          </w:p>
        </w:tc>
      </w:tr>
      <w:tr w:rsidR="009F54F5" w:rsidRPr="00DD3F0A" w:rsidTr="00DF44F9"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DD3F0A" w:rsidRDefault="009F54F5" w:rsidP="009F54F5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 xml:space="preserve">Seminar 1 </w:t>
            </w:r>
          </w:p>
          <w:p w:rsidR="009F54F5" w:rsidRPr="00DD3F0A" w:rsidRDefault="00DD3F0A" w:rsidP="009F54F5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Blue Growth and Blue Economy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DD3F0A" w:rsidRDefault="009F54F5" w:rsidP="009F54F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9F54F5" w:rsidRPr="00DD3F0A" w:rsidTr="00DF44F9"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DD3F0A" w:rsidRDefault="009F54F5" w:rsidP="009F54F5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Practical work 1</w:t>
            </w:r>
          </w:p>
          <w:p w:rsidR="009F54F5" w:rsidRPr="00DD3F0A" w:rsidRDefault="00DD3F0A" w:rsidP="009F54F5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Integrated Coastal Zone Management: case study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DD3F0A" w:rsidRDefault="009F54F5" w:rsidP="009F54F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9F54F5" w:rsidRPr="00DD3F0A" w:rsidTr="00DF44F9"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DD3F0A" w:rsidRDefault="009F54F5" w:rsidP="008B4F83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Seminar 2</w:t>
            </w:r>
          </w:p>
          <w:p w:rsidR="009F54F5" w:rsidRPr="00DD3F0A" w:rsidRDefault="00DD3F0A" w:rsidP="008B4F83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Directive on Industrial Emissions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DD3F0A" w:rsidRDefault="009F54F5" w:rsidP="009F54F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4</w:t>
            </w:r>
          </w:p>
        </w:tc>
      </w:tr>
      <w:tr w:rsidR="009F54F5" w:rsidRPr="00DD3F0A" w:rsidTr="00DF44F9"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DD3F0A" w:rsidRDefault="009F54F5" w:rsidP="008B4F83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Seminar 3</w:t>
            </w:r>
          </w:p>
          <w:p w:rsidR="009F54F5" w:rsidRPr="00DD3F0A" w:rsidRDefault="00DD3F0A" w:rsidP="009F54F5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European eco-network: potential and options for Ukraine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DD3F0A" w:rsidRDefault="009F54F5" w:rsidP="009F54F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9F54F5" w:rsidRPr="00DD3F0A" w:rsidTr="00DF44F9"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DD3F0A" w:rsidRDefault="009F54F5" w:rsidP="008B4F83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Seminar 4</w:t>
            </w:r>
          </w:p>
          <w:p w:rsidR="009F54F5" w:rsidRPr="00DD3F0A" w:rsidRDefault="00DD3F0A" w:rsidP="009F54F5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CITES Convention: EU, UA cases, ways for integration of EU practices into UA context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DD3F0A" w:rsidRDefault="009F54F5" w:rsidP="009F54F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9F54F5" w:rsidRPr="00DD3F0A" w:rsidTr="00DF44F9"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DD3F0A" w:rsidRDefault="009F54F5" w:rsidP="008B4F83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Practical work 2</w:t>
            </w:r>
          </w:p>
          <w:p w:rsidR="009F54F5" w:rsidRPr="00DD3F0A" w:rsidRDefault="00DD3F0A" w:rsidP="009F54F5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Waste Framework Directive</w:t>
            </w:r>
            <w:r w:rsidRPr="00DD3F0A">
              <w:rPr>
                <w:rFonts w:ascii="Calibri Light" w:hAnsi="Calibri Light" w:cs="Calibri Light"/>
                <w:lang w:val="en-US"/>
              </w:rPr>
              <w:t>; integration into UA legislation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DD3F0A" w:rsidRDefault="009F54F5" w:rsidP="009F54F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9F54F5" w:rsidRPr="00DD3F0A" w:rsidTr="00DF44F9"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DD3F0A" w:rsidRDefault="009F54F5" w:rsidP="008B4F83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Practical work 3</w:t>
            </w:r>
          </w:p>
          <w:p w:rsidR="009F54F5" w:rsidRPr="00DD3F0A" w:rsidRDefault="00DD3F0A" w:rsidP="009F54F5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Life cycle analysis: case studies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DD3F0A" w:rsidRDefault="009F54F5" w:rsidP="009F54F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2</w:t>
            </w:r>
          </w:p>
        </w:tc>
      </w:tr>
      <w:tr w:rsidR="009F54F5" w:rsidRPr="00DD3F0A" w:rsidTr="00DF44F9"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DD3F0A" w:rsidRDefault="009F54F5" w:rsidP="008B4F83">
            <w:pPr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Seminar 5</w:t>
            </w:r>
          </w:p>
          <w:p w:rsidR="009F54F5" w:rsidRPr="00DD3F0A" w:rsidRDefault="00DD3F0A" w:rsidP="009F54F5">
            <w:pPr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DD3F0A">
              <w:rPr>
                <w:rFonts w:ascii="Calibri Light" w:hAnsi="Calibri Light" w:cs="Calibri Light"/>
                <w:lang w:val="en-US"/>
              </w:rPr>
              <w:t>Environemntal</w:t>
            </w:r>
            <w:proofErr w:type="spellEnd"/>
            <w:r w:rsidRPr="00DD3F0A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DD3F0A">
              <w:rPr>
                <w:rFonts w:ascii="Calibri Light" w:hAnsi="Calibri Light" w:cs="Calibri Light"/>
                <w:lang w:val="en-US"/>
              </w:rPr>
              <w:t>Managemnt</w:t>
            </w:r>
            <w:proofErr w:type="spellEnd"/>
            <w:r w:rsidRPr="00DD3F0A">
              <w:rPr>
                <w:rFonts w:ascii="Calibri Light" w:hAnsi="Calibri Light" w:cs="Calibri Light"/>
                <w:lang w:val="en-US"/>
              </w:rPr>
              <w:t xml:space="preserve"> Practices: case studies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9F54F5" w:rsidRPr="00DD3F0A" w:rsidRDefault="009F54F5" w:rsidP="009F54F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DD3F0A">
              <w:rPr>
                <w:rFonts w:ascii="Calibri Light" w:hAnsi="Calibri Light" w:cs="Calibri Light"/>
                <w:lang w:val="en-US"/>
              </w:rPr>
              <w:t>4</w:t>
            </w:r>
          </w:p>
        </w:tc>
      </w:tr>
    </w:tbl>
    <w:p w:rsidR="009F54F5" w:rsidRPr="00DD3F0A" w:rsidRDefault="009F54F5" w:rsidP="009F54F5">
      <w:pPr>
        <w:jc w:val="both"/>
        <w:rPr>
          <w:rFonts w:ascii="Calibri Light" w:hAnsi="Calibri Light" w:cs="Calibri Light"/>
          <w:lang w:val="en-US"/>
        </w:rPr>
      </w:pPr>
    </w:p>
    <w:p w:rsidR="000D315C" w:rsidRPr="00DD3F0A" w:rsidRDefault="000D315C" w:rsidP="006011A8">
      <w:pPr>
        <w:pStyle w:val="3"/>
        <w:rPr>
          <w:rFonts w:ascii="Calibri Light" w:hAnsi="Calibri Light" w:cs="Calibri Light"/>
          <w:color w:val="auto"/>
          <w:sz w:val="28"/>
          <w:szCs w:val="28"/>
        </w:rPr>
      </w:pPr>
      <w:r w:rsidRPr="00DD3F0A">
        <w:rPr>
          <w:rFonts w:ascii="Calibri Light" w:hAnsi="Calibri Light" w:cs="Calibri Light"/>
          <w:color w:val="auto"/>
          <w:sz w:val="28"/>
          <w:szCs w:val="28"/>
        </w:rPr>
        <w:t>Literature</w:t>
      </w:r>
    </w:p>
    <w:p w:rsidR="0047529C" w:rsidRPr="00DD3F0A" w:rsidRDefault="0047529C" w:rsidP="00861B78">
      <w:pPr>
        <w:pStyle w:val="ae"/>
        <w:spacing w:before="0" w:beforeAutospacing="0" w:after="0" w:afterAutospacing="0"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 xml:space="preserve">Environmental management practices and engineering science: A review and typology for future research (2014) Integrated Environmental Assessment and Management 10(2), </w:t>
      </w:r>
      <w:r w:rsidRPr="00DD3F0A">
        <w:rPr>
          <w:rStyle w:val="a3"/>
          <w:rFonts w:ascii="Calibri Light" w:eastAsiaTheme="minorHAnsi" w:hAnsi="Calibri Light"/>
          <w:lang w:val="en-US" w:eastAsia="en-US"/>
        </w:rPr>
        <w:t>DOI: </w:t>
      </w:r>
      <w:hyperlink r:id="rId8" w:history="1">
        <w:r w:rsidRPr="00DD3F0A">
          <w:rPr>
            <w:rStyle w:val="a3"/>
            <w:rFonts w:ascii="Calibri Light" w:eastAsiaTheme="minorHAnsi" w:hAnsi="Calibri Light"/>
            <w:lang w:val="en-US" w:eastAsia="en-US"/>
          </w:rPr>
          <w:t>10.1002/ieam.1504</w:t>
        </w:r>
      </w:hyperlink>
    </w:p>
    <w:p w:rsidR="0047529C" w:rsidRPr="00DD3F0A" w:rsidRDefault="0047529C" w:rsidP="00861B78">
      <w:pPr>
        <w:pStyle w:val="ae"/>
        <w:spacing w:before="0" w:beforeAutospacing="0" w:after="0" w:afterAutospacing="0"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 xml:space="preserve">New trends for design towards sustainability in chemical engineering: Green engineering (2013) Chemical Engineering Journal, </w:t>
      </w:r>
      <w:r w:rsidRPr="00DD3F0A">
        <w:rPr>
          <w:rStyle w:val="a3"/>
          <w:rFonts w:ascii="Calibri Light" w:eastAsiaTheme="minorHAnsi" w:hAnsi="Calibri Light"/>
          <w:lang w:val="en-US" w:eastAsia="en-US"/>
        </w:rPr>
        <w:t xml:space="preserve">DOI: </w:t>
      </w:r>
      <w:hyperlink r:id="rId9" w:history="1">
        <w:r w:rsidRPr="00DD3F0A">
          <w:rPr>
            <w:rStyle w:val="a3"/>
            <w:rFonts w:ascii="Calibri Light" w:eastAsiaTheme="minorHAnsi" w:hAnsi="Calibri Light"/>
            <w:lang w:val="en-US" w:eastAsia="en-US"/>
          </w:rPr>
          <w:t>10.1016/j.cej.2007.02.028</w:t>
        </w:r>
      </w:hyperlink>
    </w:p>
    <w:p w:rsidR="0047529C" w:rsidRPr="00DD3F0A" w:rsidRDefault="0047529C" w:rsidP="00861B78">
      <w:pPr>
        <w:pStyle w:val="ae"/>
        <w:spacing w:before="0" w:beforeAutospacing="0" w:after="0" w:afterAutospacing="0"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lastRenderedPageBreak/>
        <w:t>Environmental Management in Practice (2011</w:t>
      </w:r>
      <w:proofErr w:type="gramStart"/>
      <w:r w:rsidRPr="00DD3F0A">
        <w:rPr>
          <w:rFonts w:ascii="Calibri Light" w:hAnsi="Calibri Light"/>
          <w:lang w:val="en-US"/>
        </w:rPr>
        <w:t>)  -</w:t>
      </w:r>
      <w:proofErr w:type="gramEnd"/>
      <w:r w:rsidRPr="00DD3F0A">
        <w:rPr>
          <w:rFonts w:ascii="Calibri Light" w:hAnsi="Calibri Light"/>
          <w:lang w:val="en-US"/>
        </w:rPr>
        <w:t xml:space="preserve"> </w:t>
      </w:r>
      <w:hyperlink r:id="rId10" w:history="1">
        <w:r w:rsidRPr="00DD3F0A">
          <w:rPr>
            <w:rFonts w:ascii="Calibri Light" w:hAnsi="Calibri Light"/>
            <w:lang w:val="en-US"/>
          </w:rPr>
          <w:t>Edited by </w:t>
        </w:r>
        <w:proofErr w:type="spellStart"/>
        <w:r w:rsidRPr="00DD3F0A">
          <w:rPr>
            <w:rFonts w:ascii="Calibri Light" w:hAnsi="Calibri Light"/>
            <w:lang w:val="en-US"/>
          </w:rPr>
          <w:t>Elzbieta</w:t>
        </w:r>
        <w:proofErr w:type="spellEnd"/>
        <w:r w:rsidRPr="00DD3F0A">
          <w:rPr>
            <w:rFonts w:ascii="Calibri Light" w:hAnsi="Calibri Light"/>
            <w:lang w:val="en-US"/>
          </w:rPr>
          <w:t xml:space="preserve"> </w:t>
        </w:r>
        <w:proofErr w:type="spellStart"/>
        <w:r w:rsidRPr="00DD3F0A">
          <w:rPr>
            <w:rFonts w:ascii="Calibri Light" w:hAnsi="Calibri Light"/>
            <w:lang w:val="en-US"/>
          </w:rPr>
          <w:t>Broniewicz</w:t>
        </w:r>
        <w:proofErr w:type="spellEnd"/>
      </w:hyperlink>
      <w:r w:rsidRPr="00DD3F0A">
        <w:rPr>
          <w:rFonts w:ascii="Calibri Light" w:hAnsi="Calibri Light"/>
          <w:lang w:val="en-US"/>
        </w:rPr>
        <w:t xml:space="preserve">, </w:t>
      </w:r>
      <w:r w:rsidRPr="00DD3F0A">
        <w:rPr>
          <w:rStyle w:val="a3"/>
          <w:rFonts w:ascii="Calibri Light" w:eastAsiaTheme="minorHAnsi" w:hAnsi="Calibri Light"/>
          <w:lang w:val="en-US" w:eastAsia="en-US"/>
        </w:rPr>
        <w:t>DOI: 10.5772/738</w:t>
      </w:r>
      <w:r w:rsidRPr="00DD3F0A">
        <w:rPr>
          <w:rFonts w:ascii="Calibri Light" w:hAnsi="Calibri Light"/>
          <w:color w:val="002060"/>
          <w:u w:val="single"/>
          <w:lang w:val="en-US"/>
        </w:rPr>
        <w:t xml:space="preserve"> </w:t>
      </w:r>
    </w:p>
    <w:p w:rsidR="0047529C" w:rsidRPr="00DD3F0A" w:rsidRDefault="0047529C" w:rsidP="00861B78">
      <w:pPr>
        <w:pStyle w:val="ae"/>
        <w:spacing w:before="0" w:beforeAutospacing="0" w:after="0" w:afterAutospacing="0"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>Explaining adoption of end of pipe solutions and clean technologies--Determinants of firms' investments for reducing emissions to air in four sectors in Sweden (2010) Energy Policy 38(7):3644-3651,</w:t>
      </w:r>
      <w:r w:rsidRPr="00DD3F0A">
        <w:rPr>
          <w:rFonts w:ascii="Calibri Light" w:hAnsi="Calibri Light"/>
          <w:color w:val="002060"/>
          <w:u w:val="single"/>
          <w:lang w:val="en-US"/>
        </w:rPr>
        <w:t xml:space="preserve"> </w:t>
      </w:r>
      <w:r w:rsidRPr="00DD3F0A">
        <w:rPr>
          <w:rStyle w:val="a3"/>
          <w:rFonts w:ascii="Calibri Light" w:eastAsiaTheme="minorHAnsi" w:hAnsi="Calibri Light"/>
          <w:lang w:val="en-US" w:eastAsia="en-US"/>
        </w:rPr>
        <w:t xml:space="preserve">DOI: </w:t>
      </w:r>
      <w:hyperlink r:id="rId11" w:history="1">
        <w:r w:rsidRPr="00DD3F0A">
          <w:rPr>
            <w:rStyle w:val="a3"/>
            <w:rFonts w:ascii="Calibri Light" w:eastAsiaTheme="minorHAnsi" w:hAnsi="Calibri Light"/>
            <w:lang w:val="en-US" w:eastAsia="en-US"/>
          </w:rPr>
          <w:t>10.1016/j.enpol.2010.02.041</w:t>
        </w:r>
      </w:hyperlink>
    </w:p>
    <w:p w:rsidR="0047529C" w:rsidRPr="00DD3F0A" w:rsidRDefault="0047529C" w:rsidP="00861B78">
      <w:pPr>
        <w:pStyle w:val="ae"/>
        <w:spacing w:before="0" w:beforeAutospacing="0" w:after="0" w:afterAutospacing="0"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 xml:space="preserve">Energy management practices in Swedish energy-intensive industries (2010), Journal of Cleaner Production 18(12):1125-1133 </w:t>
      </w:r>
      <w:r w:rsidRPr="00DD3F0A">
        <w:rPr>
          <w:rStyle w:val="a3"/>
          <w:rFonts w:ascii="Calibri Light" w:eastAsiaTheme="minorHAnsi" w:hAnsi="Calibri Light"/>
          <w:lang w:val="en-US" w:eastAsia="en-US"/>
        </w:rPr>
        <w:t xml:space="preserve">DOI: </w:t>
      </w:r>
      <w:hyperlink r:id="rId12" w:history="1">
        <w:r w:rsidRPr="00DD3F0A">
          <w:rPr>
            <w:rStyle w:val="a3"/>
            <w:rFonts w:ascii="Calibri Light" w:eastAsiaTheme="minorHAnsi" w:hAnsi="Calibri Light"/>
            <w:lang w:val="en-US" w:eastAsia="en-US"/>
          </w:rPr>
          <w:t>10.1016/j.jclepro.2010.04.011</w:t>
        </w:r>
      </w:hyperlink>
    </w:p>
    <w:p w:rsidR="0047529C" w:rsidRPr="00DD3F0A" w:rsidRDefault="0047529C" w:rsidP="00861B78">
      <w:pPr>
        <w:pStyle w:val="ae"/>
        <w:spacing w:before="0" w:beforeAutospacing="0" w:after="0" w:afterAutospacing="0"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>Drivers, barriers and incentives to implementing environmental management systems in the food industry: A case of Lebanon (2010) Journal of Cleaner Production 18(3):200-209,</w:t>
      </w:r>
      <w:r w:rsidRPr="00DD3F0A">
        <w:rPr>
          <w:rFonts w:ascii="Calibri Light" w:hAnsi="Calibri Light"/>
          <w:color w:val="002060"/>
          <w:u w:val="single"/>
          <w:lang w:val="en-US"/>
        </w:rPr>
        <w:t xml:space="preserve"> </w:t>
      </w:r>
      <w:r w:rsidRPr="00DD3F0A">
        <w:rPr>
          <w:rStyle w:val="a3"/>
          <w:rFonts w:ascii="Calibri Light" w:eastAsiaTheme="minorHAnsi" w:hAnsi="Calibri Light"/>
          <w:lang w:val="en-US" w:eastAsia="en-US"/>
        </w:rPr>
        <w:t xml:space="preserve">DOI: </w:t>
      </w:r>
      <w:hyperlink r:id="rId13" w:history="1">
        <w:r w:rsidRPr="00DD3F0A">
          <w:rPr>
            <w:rStyle w:val="a3"/>
            <w:rFonts w:ascii="Calibri Light" w:eastAsiaTheme="minorHAnsi" w:hAnsi="Calibri Light"/>
            <w:lang w:val="en-US" w:eastAsia="en-US"/>
          </w:rPr>
          <w:t>10.1016/j.jclepro.2009.09.022</w:t>
        </w:r>
      </w:hyperlink>
    </w:p>
    <w:p w:rsidR="0047529C" w:rsidRPr="00DD3F0A" w:rsidRDefault="0047529C" w:rsidP="00861B78">
      <w:pPr>
        <w:pStyle w:val="ae"/>
        <w:spacing w:before="0" w:beforeAutospacing="0" w:after="0" w:afterAutospacing="0"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 xml:space="preserve">Environmental Management Systems as Sustainable Tools in the Way of Life for SMEs and VSMEs (2009) </w:t>
      </w:r>
      <w:proofErr w:type="spellStart"/>
      <w:r w:rsidRPr="00DD3F0A">
        <w:rPr>
          <w:rFonts w:ascii="Calibri Light" w:hAnsi="Calibri Light"/>
          <w:lang w:val="en-US"/>
        </w:rPr>
        <w:t>Bioresource</w:t>
      </w:r>
      <w:proofErr w:type="spellEnd"/>
      <w:r w:rsidRPr="00DD3F0A">
        <w:rPr>
          <w:rFonts w:ascii="Calibri Light" w:hAnsi="Calibri Light"/>
          <w:lang w:val="en-US"/>
        </w:rPr>
        <w:t xml:space="preserve"> Technology 101(6):1544-57,</w:t>
      </w:r>
      <w:r w:rsidRPr="00DD3F0A">
        <w:rPr>
          <w:rStyle w:val="a3"/>
          <w:rFonts w:ascii="Calibri Light" w:eastAsiaTheme="minorHAnsi" w:hAnsi="Calibri Light"/>
          <w:lang w:val="en-US" w:eastAsia="en-US"/>
        </w:rPr>
        <w:t xml:space="preserve"> DOI: </w:t>
      </w:r>
      <w:hyperlink r:id="rId14" w:history="1">
        <w:r w:rsidRPr="00DD3F0A">
          <w:rPr>
            <w:rStyle w:val="a3"/>
            <w:rFonts w:ascii="Calibri Light" w:eastAsiaTheme="minorHAnsi" w:hAnsi="Calibri Light"/>
            <w:lang w:val="en-US" w:eastAsia="en-US"/>
          </w:rPr>
          <w:t>10.1016/j.biortech.2009.10.022</w:t>
        </w:r>
      </w:hyperlink>
    </w:p>
    <w:p w:rsidR="0047529C" w:rsidRPr="00DD3F0A" w:rsidRDefault="0047529C" w:rsidP="00861B78">
      <w:pPr>
        <w:tabs>
          <w:tab w:val="left" w:pos="1080"/>
        </w:tabs>
        <w:spacing w:line="360" w:lineRule="auto"/>
        <w:ind w:left="567" w:hanging="567"/>
        <w:jc w:val="both"/>
        <w:rPr>
          <w:rFonts w:ascii="Calibri Light" w:hAnsi="Calibri Light"/>
          <w:lang w:val="en-US"/>
        </w:rPr>
      </w:pPr>
      <w:proofErr w:type="spellStart"/>
      <w:r w:rsidRPr="00DD3F0A">
        <w:rPr>
          <w:rFonts w:ascii="Calibri Light" w:hAnsi="Calibri Light"/>
          <w:lang w:val="en-US"/>
        </w:rPr>
        <w:t>Системы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экологического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менеджмента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для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практиков</w:t>
      </w:r>
      <w:proofErr w:type="spellEnd"/>
      <w:r w:rsidRPr="00DD3F0A">
        <w:rPr>
          <w:rFonts w:ascii="Calibri Light" w:hAnsi="Calibri Light"/>
          <w:lang w:val="en-US"/>
        </w:rPr>
        <w:t xml:space="preserve"> / С.Ю. </w:t>
      </w:r>
      <w:proofErr w:type="spellStart"/>
      <w:r w:rsidRPr="00DD3F0A">
        <w:rPr>
          <w:rFonts w:ascii="Calibri Light" w:hAnsi="Calibri Light"/>
          <w:lang w:val="en-US"/>
        </w:rPr>
        <w:t>Дайман</w:t>
      </w:r>
      <w:proofErr w:type="spellEnd"/>
      <w:r w:rsidRPr="00DD3F0A">
        <w:rPr>
          <w:rFonts w:ascii="Calibri Light" w:hAnsi="Calibri Light"/>
          <w:lang w:val="en-US"/>
        </w:rPr>
        <w:t xml:space="preserve">, Т.В. </w:t>
      </w:r>
      <w:proofErr w:type="spellStart"/>
      <w:r w:rsidRPr="00DD3F0A">
        <w:rPr>
          <w:rFonts w:ascii="Calibri Light" w:hAnsi="Calibri Light"/>
          <w:lang w:val="en-US"/>
        </w:rPr>
        <w:t>Островкова</w:t>
      </w:r>
      <w:proofErr w:type="spellEnd"/>
      <w:r w:rsidRPr="00DD3F0A">
        <w:rPr>
          <w:rFonts w:ascii="Calibri Light" w:hAnsi="Calibri Light"/>
          <w:lang w:val="en-US"/>
        </w:rPr>
        <w:t xml:space="preserve">, Е.А. </w:t>
      </w:r>
      <w:proofErr w:type="spellStart"/>
      <w:r w:rsidRPr="00DD3F0A">
        <w:rPr>
          <w:rFonts w:ascii="Calibri Light" w:hAnsi="Calibri Light"/>
          <w:lang w:val="en-US"/>
        </w:rPr>
        <w:t>Заика</w:t>
      </w:r>
      <w:proofErr w:type="spellEnd"/>
      <w:r w:rsidRPr="00DD3F0A">
        <w:rPr>
          <w:rFonts w:ascii="Calibri Light" w:hAnsi="Calibri Light"/>
          <w:lang w:val="en-US"/>
        </w:rPr>
        <w:t xml:space="preserve">, Т.В. </w:t>
      </w:r>
      <w:proofErr w:type="spellStart"/>
      <w:r w:rsidRPr="00DD3F0A">
        <w:rPr>
          <w:rFonts w:ascii="Calibri Light" w:hAnsi="Calibri Light"/>
          <w:lang w:val="en-US"/>
        </w:rPr>
        <w:t>Сокорнова</w:t>
      </w:r>
      <w:proofErr w:type="spellEnd"/>
      <w:r w:rsidRPr="00DD3F0A">
        <w:rPr>
          <w:rFonts w:ascii="Calibri Light" w:hAnsi="Calibri Light"/>
          <w:lang w:val="en-US"/>
        </w:rPr>
        <w:t xml:space="preserve">; </w:t>
      </w:r>
      <w:proofErr w:type="spellStart"/>
      <w:r w:rsidRPr="00DD3F0A">
        <w:rPr>
          <w:rFonts w:ascii="Calibri Light" w:hAnsi="Calibri Light"/>
          <w:lang w:val="en-US"/>
        </w:rPr>
        <w:t>Под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ред</w:t>
      </w:r>
      <w:proofErr w:type="spellEnd"/>
      <w:r w:rsidRPr="00DD3F0A">
        <w:rPr>
          <w:rFonts w:ascii="Calibri Light" w:hAnsi="Calibri Light"/>
          <w:lang w:val="en-US"/>
        </w:rPr>
        <w:t xml:space="preserve">. С.Ю. </w:t>
      </w:r>
      <w:proofErr w:type="spellStart"/>
      <w:r w:rsidRPr="00DD3F0A">
        <w:rPr>
          <w:rFonts w:ascii="Calibri Light" w:hAnsi="Calibri Light"/>
          <w:lang w:val="en-US"/>
        </w:rPr>
        <w:t>Даймана</w:t>
      </w:r>
      <w:proofErr w:type="spellEnd"/>
      <w:r w:rsidRPr="00DD3F0A">
        <w:rPr>
          <w:rFonts w:ascii="Calibri Light" w:hAnsi="Calibri Light"/>
          <w:lang w:val="en-US"/>
        </w:rPr>
        <w:t xml:space="preserve">. — </w:t>
      </w:r>
      <w:proofErr w:type="gramStart"/>
      <w:r w:rsidRPr="00DD3F0A">
        <w:rPr>
          <w:rFonts w:ascii="Calibri Light" w:hAnsi="Calibri Light"/>
          <w:lang w:val="en-US"/>
        </w:rPr>
        <w:t>М.:</w:t>
      </w:r>
      <w:proofErr w:type="gram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Издательство</w:t>
      </w:r>
      <w:proofErr w:type="spellEnd"/>
      <w:r w:rsidRPr="00DD3F0A">
        <w:rPr>
          <w:rFonts w:ascii="Calibri Light" w:hAnsi="Calibri Light"/>
          <w:lang w:val="en-US"/>
        </w:rPr>
        <w:t xml:space="preserve"> РХТУ </w:t>
      </w:r>
      <w:proofErr w:type="spellStart"/>
      <w:r w:rsidRPr="00DD3F0A">
        <w:rPr>
          <w:rFonts w:ascii="Calibri Light" w:hAnsi="Calibri Light"/>
          <w:lang w:val="en-US"/>
        </w:rPr>
        <w:t>им</w:t>
      </w:r>
      <w:proofErr w:type="spellEnd"/>
      <w:r w:rsidRPr="00DD3F0A">
        <w:rPr>
          <w:rFonts w:ascii="Calibri Light" w:hAnsi="Calibri Light"/>
          <w:lang w:val="en-US"/>
        </w:rPr>
        <w:t xml:space="preserve">. Д.И. </w:t>
      </w:r>
      <w:proofErr w:type="spellStart"/>
      <w:r w:rsidRPr="00DD3F0A">
        <w:rPr>
          <w:rFonts w:ascii="Calibri Light" w:hAnsi="Calibri Light"/>
          <w:lang w:val="en-US"/>
        </w:rPr>
        <w:t>Менделеева</w:t>
      </w:r>
      <w:proofErr w:type="spellEnd"/>
      <w:r w:rsidRPr="00DD3F0A">
        <w:rPr>
          <w:rFonts w:ascii="Calibri Light" w:hAnsi="Calibri Light"/>
          <w:lang w:val="en-US"/>
        </w:rPr>
        <w:t>, 2004. — 248 с.</w:t>
      </w:r>
    </w:p>
    <w:p w:rsidR="0047529C" w:rsidRPr="00DD3F0A" w:rsidRDefault="0047529C" w:rsidP="00861B78">
      <w:pPr>
        <w:spacing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>Environmental Life – Cycle Assessment / Mary Ann Curran. 1996.</w:t>
      </w:r>
    </w:p>
    <w:p w:rsidR="0047529C" w:rsidRPr="00DD3F0A" w:rsidRDefault="0047529C" w:rsidP="00861B78">
      <w:pPr>
        <w:spacing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>Life Cycle Assessment: Principles, Practice and Prospects. CSIRO Publishing. 2009</w:t>
      </w:r>
    </w:p>
    <w:p w:rsidR="0047529C" w:rsidRPr="00DD3F0A" w:rsidRDefault="0047529C" w:rsidP="00861B78">
      <w:pPr>
        <w:spacing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 xml:space="preserve">Environmental Management Practices (2002) Greener Management International 2002(40), </w:t>
      </w:r>
      <w:r w:rsidRPr="00DD3F0A">
        <w:rPr>
          <w:rStyle w:val="a3"/>
          <w:rFonts w:ascii="Calibri Light" w:hAnsi="Calibri Light"/>
          <w:lang w:val="en-US"/>
        </w:rPr>
        <w:t>DOI</w:t>
      </w:r>
      <w:proofErr w:type="gramStart"/>
      <w:r w:rsidRPr="00DD3F0A">
        <w:rPr>
          <w:rStyle w:val="a3"/>
          <w:rFonts w:ascii="Calibri Light" w:hAnsi="Calibri Light"/>
          <w:lang w:val="en-US"/>
        </w:rPr>
        <w:t>:</w:t>
      </w:r>
      <w:proofErr w:type="gramEnd"/>
      <w:r w:rsidRPr="00DD3F0A">
        <w:rPr>
          <w:rStyle w:val="a3"/>
          <w:rFonts w:ascii="Calibri Light" w:hAnsi="Calibri Light"/>
          <w:lang w:val="en-US"/>
        </w:rPr>
        <w:fldChar w:fldCharType="begin"/>
      </w:r>
      <w:r w:rsidRPr="00DD3F0A">
        <w:rPr>
          <w:rStyle w:val="a3"/>
          <w:rFonts w:ascii="Calibri Light" w:hAnsi="Calibri Light"/>
          <w:lang w:val="en-US"/>
        </w:rPr>
        <w:instrText xml:space="preserve"> HYPERLINK "https://www.researchgate.net/deref/http%3A%2F%2Fdx.doi.org%2F10.9774%2FGLEAF.3062.2002.wi.00004?_sg%5B0%5D=rJVQXRkUea9HrbQofVNXj5qz7bJM4MTI4UYD7gxO1NZakGWhjp49SRi8a7mFFgQZGi0j9DAGWV3rOKXM-TjTMW2EzQ.3WH4zmkZGEJw8esI9E2UJ1CQPcQ5NVuy6aAnyhnob_KerRZotpfOWXhkRV7snTKwHGr0FI3XoBgg4caefnEvnw" </w:instrText>
      </w:r>
      <w:r w:rsidRPr="00DD3F0A">
        <w:rPr>
          <w:rStyle w:val="a3"/>
          <w:rFonts w:ascii="Calibri Light" w:hAnsi="Calibri Light"/>
          <w:lang w:val="en-US"/>
        </w:rPr>
        <w:fldChar w:fldCharType="separate"/>
      </w:r>
      <w:r w:rsidRPr="00DD3F0A">
        <w:rPr>
          <w:rStyle w:val="a3"/>
          <w:rFonts w:ascii="Calibri Light" w:hAnsi="Calibri Light"/>
          <w:lang w:val="en-US"/>
        </w:rPr>
        <w:t>10.9774/GLEAF.3062.2002.wi.00004</w:t>
      </w:r>
      <w:r w:rsidRPr="00DD3F0A">
        <w:rPr>
          <w:rStyle w:val="a3"/>
          <w:rFonts w:ascii="Calibri Light" w:hAnsi="Calibri Light"/>
          <w:lang w:val="en-US"/>
        </w:rPr>
        <w:fldChar w:fldCharType="end"/>
      </w:r>
      <w:r w:rsidRPr="00DD3F0A">
        <w:rPr>
          <w:rFonts w:ascii="Calibri Light" w:hAnsi="Calibri Light"/>
          <w:lang w:val="en-US"/>
        </w:rPr>
        <w:t xml:space="preserve"> </w:t>
      </w:r>
    </w:p>
    <w:p w:rsidR="0047529C" w:rsidRPr="00DD3F0A" w:rsidRDefault="0047529C" w:rsidP="00861B78">
      <w:pPr>
        <w:spacing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>Waste Management Practices: Literature Review Dalhousie University - Office of Sustainability (2011) - "</w:t>
      </w:r>
      <w:proofErr w:type="spellStart"/>
      <w:r w:rsidRPr="00DD3F0A">
        <w:rPr>
          <w:rFonts w:ascii="Calibri Light" w:hAnsi="Calibri Light"/>
          <w:spacing w:val="-20"/>
          <w:lang w:val="en-US"/>
        </w:rPr>
        <w:t>Стан</w:t>
      </w:r>
      <w:r w:rsidRPr="00DD3F0A">
        <w:rPr>
          <w:rFonts w:ascii="Calibri Light" w:hAnsi="Calibri Light"/>
          <w:lang w:val="en-US"/>
        </w:rPr>
        <w:t>дартизаци</w:t>
      </w:r>
      <w:r w:rsidRPr="00DD3F0A">
        <w:rPr>
          <w:rFonts w:ascii="Calibri Light" w:hAnsi="Calibri Light"/>
          <w:spacing w:val="-20"/>
          <w:lang w:val="en-US"/>
        </w:rPr>
        <w:t>я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 и </w:t>
      </w:r>
      <w:proofErr w:type="spellStart"/>
      <w:r w:rsidRPr="00DD3F0A">
        <w:rPr>
          <w:rFonts w:ascii="Calibri Light" w:hAnsi="Calibri Light"/>
          <w:spacing w:val="-20"/>
          <w:lang w:val="en-US"/>
        </w:rPr>
        <w:t>управление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spacing w:val="-20"/>
          <w:lang w:val="en-US"/>
        </w:rPr>
        <w:t>качеством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spacing w:val="-20"/>
          <w:lang w:val="en-US"/>
        </w:rPr>
        <w:t>продукции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", </w:t>
      </w:r>
      <w:proofErr w:type="spellStart"/>
      <w:r w:rsidRPr="00DD3F0A">
        <w:rPr>
          <w:rFonts w:ascii="Calibri Light" w:hAnsi="Calibri Light"/>
          <w:spacing w:val="-20"/>
          <w:lang w:val="en-US"/>
        </w:rPr>
        <w:t>учебник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spacing w:val="-20"/>
          <w:lang w:val="en-US"/>
        </w:rPr>
        <w:t>для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spacing w:val="-20"/>
          <w:lang w:val="en-US"/>
        </w:rPr>
        <w:t>вузов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 / В. А. </w:t>
      </w:r>
      <w:proofErr w:type="spellStart"/>
      <w:r w:rsidRPr="00DD3F0A">
        <w:rPr>
          <w:rFonts w:ascii="Calibri Light" w:hAnsi="Calibri Light"/>
          <w:spacing w:val="-20"/>
          <w:lang w:val="en-US"/>
        </w:rPr>
        <w:t>Швандар</w:t>
      </w:r>
      <w:proofErr w:type="spellEnd"/>
      <w:r w:rsidRPr="00DD3F0A">
        <w:rPr>
          <w:rFonts w:ascii="Calibri Light" w:hAnsi="Calibri Light"/>
          <w:spacing w:val="-20"/>
          <w:lang w:val="en-US"/>
        </w:rPr>
        <w:t>,</w:t>
      </w:r>
      <w:r w:rsidRPr="00DD3F0A">
        <w:rPr>
          <w:rFonts w:ascii="Calibri Light" w:hAnsi="Calibri Light"/>
          <w:lang w:val="en-US"/>
        </w:rPr>
        <w:t xml:space="preserve"> В. П. </w:t>
      </w:r>
      <w:proofErr w:type="spellStart"/>
      <w:r w:rsidRPr="00DD3F0A">
        <w:rPr>
          <w:rFonts w:ascii="Calibri Light" w:hAnsi="Calibri Light"/>
          <w:lang w:val="en-US"/>
        </w:rPr>
        <w:t>Панов</w:t>
      </w:r>
      <w:proofErr w:type="spellEnd"/>
      <w:r w:rsidRPr="00DD3F0A">
        <w:rPr>
          <w:rFonts w:ascii="Calibri Light" w:hAnsi="Calibri Light"/>
          <w:lang w:val="en-US"/>
        </w:rPr>
        <w:t xml:space="preserve">, Е. М. </w:t>
      </w:r>
      <w:proofErr w:type="spellStart"/>
      <w:r w:rsidRPr="00DD3F0A">
        <w:rPr>
          <w:rFonts w:ascii="Calibri Light" w:hAnsi="Calibri Light"/>
          <w:lang w:val="en-US"/>
        </w:rPr>
        <w:t>Купряков</w:t>
      </w:r>
      <w:proofErr w:type="spellEnd"/>
      <w:r w:rsidRPr="00DD3F0A">
        <w:rPr>
          <w:rFonts w:ascii="Calibri Light" w:hAnsi="Calibri Light"/>
          <w:lang w:val="en-US"/>
        </w:rPr>
        <w:t xml:space="preserve"> и </w:t>
      </w:r>
      <w:proofErr w:type="spellStart"/>
      <w:r w:rsidRPr="00DD3F0A">
        <w:rPr>
          <w:rFonts w:ascii="Calibri Light" w:hAnsi="Calibri Light"/>
          <w:lang w:val="en-US"/>
        </w:rPr>
        <w:t>др</w:t>
      </w:r>
      <w:proofErr w:type="spellEnd"/>
      <w:r w:rsidRPr="00DD3F0A">
        <w:rPr>
          <w:rFonts w:ascii="Calibri Light" w:hAnsi="Calibri Light"/>
          <w:lang w:val="en-US"/>
        </w:rPr>
        <w:t xml:space="preserve">. – </w:t>
      </w:r>
      <w:proofErr w:type="gramStart"/>
      <w:r w:rsidRPr="00DD3F0A">
        <w:rPr>
          <w:rFonts w:ascii="Calibri Light" w:hAnsi="Calibri Light"/>
          <w:lang w:val="en-US"/>
        </w:rPr>
        <w:t>М.:</w:t>
      </w:r>
      <w:proofErr w:type="gramEnd"/>
      <w:r w:rsidRPr="00DD3F0A">
        <w:rPr>
          <w:rFonts w:ascii="Calibri Light" w:hAnsi="Calibri Light"/>
          <w:lang w:val="en-US"/>
        </w:rPr>
        <w:t xml:space="preserve"> ЮНИТИ – ДАНА, 2000.</w:t>
      </w:r>
    </w:p>
    <w:p w:rsidR="0047529C" w:rsidRPr="00DD3F0A" w:rsidRDefault="0047529C" w:rsidP="00861B78">
      <w:pPr>
        <w:spacing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 xml:space="preserve">ДСТУ ISO 9000 – 2001. </w:t>
      </w:r>
      <w:proofErr w:type="spellStart"/>
      <w:r w:rsidRPr="00DD3F0A">
        <w:rPr>
          <w:rFonts w:ascii="Calibri Light" w:hAnsi="Calibri Light"/>
          <w:lang w:val="en-US"/>
        </w:rPr>
        <w:t>Системи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управління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якістю</w:t>
      </w:r>
      <w:proofErr w:type="spellEnd"/>
      <w:r w:rsidRPr="00DD3F0A">
        <w:rPr>
          <w:rFonts w:ascii="Calibri Light" w:hAnsi="Calibri Light"/>
          <w:lang w:val="en-US"/>
        </w:rPr>
        <w:t xml:space="preserve">. </w:t>
      </w:r>
      <w:proofErr w:type="spellStart"/>
      <w:r w:rsidRPr="00DD3F0A">
        <w:rPr>
          <w:rFonts w:ascii="Calibri Light" w:hAnsi="Calibri Light"/>
          <w:lang w:val="en-US"/>
        </w:rPr>
        <w:t>Основні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положення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та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словник</w:t>
      </w:r>
      <w:proofErr w:type="spellEnd"/>
      <w:r w:rsidRPr="00DD3F0A">
        <w:rPr>
          <w:rFonts w:ascii="Calibri Light" w:hAnsi="Calibri Light"/>
          <w:lang w:val="en-US"/>
        </w:rPr>
        <w:t>.</w:t>
      </w:r>
    </w:p>
    <w:p w:rsidR="00DD3F0A" w:rsidRPr="00DD3F0A" w:rsidRDefault="00DD3F0A" w:rsidP="00DD3F0A">
      <w:pPr>
        <w:pStyle w:val="ae"/>
        <w:spacing w:before="0" w:beforeAutospacing="0" w:after="0" w:afterAutospacing="0"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>ISO 9001 Documentation Requirements.</w:t>
      </w:r>
    </w:p>
    <w:p w:rsidR="00DD3F0A" w:rsidRPr="00DD3F0A" w:rsidRDefault="00DD3F0A" w:rsidP="00DD3F0A">
      <w:pPr>
        <w:pStyle w:val="ae"/>
        <w:spacing w:before="0" w:beforeAutospacing="0" w:after="0" w:afterAutospacing="0"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>ISO 9001, Quality management systems – Requirements.</w:t>
      </w:r>
    </w:p>
    <w:p w:rsidR="00DD3F0A" w:rsidRPr="00DD3F0A" w:rsidRDefault="00DD3F0A" w:rsidP="00DD3F0A">
      <w:pPr>
        <w:pStyle w:val="ae"/>
        <w:spacing w:before="0" w:beforeAutospacing="0" w:after="0" w:afterAutospacing="0" w:line="360" w:lineRule="auto"/>
        <w:ind w:left="567" w:hanging="567"/>
        <w:jc w:val="both"/>
        <w:rPr>
          <w:rStyle w:val="a3"/>
          <w:rFonts w:ascii="Calibri Light" w:eastAsiaTheme="minorHAnsi" w:hAnsi="Calibri Light"/>
          <w:lang w:val="en-US" w:eastAsia="en-US"/>
        </w:rPr>
      </w:pPr>
      <w:hyperlink r:id="rId15" w:history="1">
        <w:r w:rsidRPr="00DD3F0A">
          <w:rPr>
            <w:rFonts w:ascii="Calibri Light" w:hAnsi="Calibri Light"/>
            <w:lang w:val="en-US"/>
          </w:rPr>
          <w:t xml:space="preserve">Free Online "Basics of ISO 9001" Tutorial </w:t>
        </w:r>
      </w:hyperlink>
      <w:proofErr w:type="gramStart"/>
      <w:r w:rsidRPr="00DD3F0A">
        <w:rPr>
          <w:rFonts w:ascii="Calibri Light" w:hAnsi="Calibri Light"/>
          <w:lang w:val="en-US"/>
        </w:rPr>
        <w:t xml:space="preserve">-  </w:t>
      </w:r>
      <w:proofErr w:type="gramEnd"/>
      <w:r w:rsidRPr="00DD3F0A">
        <w:rPr>
          <w:rStyle w:val="a3"/>
          <w:rFonts w:ascii="Calibri Light" w:eastAsiaTheme="minorHAnsi" w:hAnsi="Calibri Light"/>
          <w:lang w:val="en-US" w:eastAsia="en-US"/>
        </w:rPr>
        <w:fldChar w:fldCharType="begin"/>
      </w:r>
      <w:r w:rsidRPr="00DD3F0A">
        <w:rPr>
          <w:rStyle w:val="a3"/>
          <w:rFonts w:ascii="Calibri Light" w:eastAsiaTheme="minorHAnsi" w:hAnsi="Calibri Light"/>
          <w:lang w:val="en-US" w:eastAsia="en-US"/>
        </w:rPr>
        <w:instrText xml:space="preserve"> HYPERLINK "http://the9000store.com/Step1-what-is-iso-9001.aspx" </w:instrText>
      </w:r>
      <w:r w:rsidRPr="00DD3F0A">
        <w:rPr>
          <w:rStyle w:val="a3"/>
          <w:rFonts w:ascii="Calibri Light" w:eastAsiaTheme="minorHAnsi" w:hAnsi="Calibri Light"/>
          <w:lang w:val="en-US" w:eastAsia="en-US"/>
        </w:rPr>
        <w:fldChar w:fldCharType="separate"/>
      </w:r>
      <w:r w:rsidRPr="00DD3F0A">
        <w:rPr>
          <w:rStyle w:val="a3"/>
          <w:rFonts w:ascii="Calibri Light" w:eastAsiaTheme="minorHAnsi" w:hAnsi="Calibri Light"/>
          <w:lang w:val="en-US" w:eastAsia="en-US"/>
        </w:rPr>
        <w:t>http://the9000store.com/Step1-what-is-iso-9001.aspx</w:t>
      </w:r>
      <w:r w:rsidRPr="00DD3F0A">
        <w:rPr>
          <w:rStyle w:val="a3"/>
          <w:rFonts w:ascii="Calibri Light" w:eastAsiaTheme="minorHAnsi" w:hAnsi="Calibri Light"/>
          <w:lang w:val="en-US" w:eastAsia="en-US"/>
        </w:rPr>
        <w:fldChar w:fldCharType="end"/>
      </w:r>
      <w:r w:rsidRPr="00DD3F0A">
        <w:rPr>
          <w:rStyle w:val="a3"/>
          <w:rFonts w:ascii="Calibri Light" w:eastAsiaTheme="minorHAnsi" w:hAnsi="Calibri Light"/>
          <w:lang w:val="en-US" w:eastAsia="en-US"/>
        </w:rPr>
        <w:t xml:space="preserve"> </w:t>
      </w:r>
    </w:p>
    <w:p w:rsidR="00DD3F0A" w:rsidRPr="00DD3F0A" w:rsidRDefault="00DD3F0A" w:rsidP="00DD3F0A">
      <w:pPr>
        <w:pStyle w:val="ae"/>
        <w:spacing w:before="0" w:beforeAutospacing="0" w:after="0" w:afterAutospacing="0" w:line="360" w:lineRule="auto"/>
        <w:ind w:left="567" w:hanging="567"/>
        <w:jc w:val="both"/>
        <w:rPr>
          <w:rFonts w:ascii="Calibri Light" w:hAnsi="Calibri Light"/>
          <w:lang w:val="en-US"/>
        </w:rPr>
      </w:pPr>
      <w:proofErr w:type="spellStart"/>
      <w:r w:rsidRPr="00DD3F0A">
        <w:rPr>
          <w:rFonts w:ascii="Calibri Light" w:hAnsi="Calibri Light"/>
          <w:lang w:val="en-US"/>
        </w:rPr>
        <w:t>Стандарт</w:t>
      </w:r>
      <w:proofErr w:type="spellEnd"/>
      <w:r w:rsidRPr="00DD3F0A">
        <w:rPr>
          <w:rFonts w:ascii="Calibri Light" w:hAnsi="Calibri Light"/>
          <w:lang w:val="en-US"/>
        </w:rPr>
        <w:t xml:space="preserve"> ISO 14001: Environmental Management Systems.</w:t>
      </w:r>
    </w:p>
    <w:p w:rsidR="00DD3F0A" w:rsidRPr="00DD3F0A" w:rsidRDefault="00DD3F0A" w:rsidP="00DD3F0A">
      <w:pPr>
        <w:pStyle w:val="ae"/>
        <w:spacing w:before="0" w:beforeAutospacing="0" w:after="0" w:afterAutospacing="0"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>ISO 14004: EMS general guidelines.</w:t>
      </w:r>
    </w:p>
    <w:p w:rsidR="0047529C" w:rsidRPr="00DD3F0A" w:rsidRDefault="0047529C" w:rsidP="00861B78">
      <w:pPr>
        <w:spacing w:line="360" w:lineRule="auto"/>
        <w:ind w:left="567" w:hanging="567"/>
        <w:jc w:val="both"/>
        <w:rPr>
          <w:rFonts w:ascii="Calibri Light" w:hAnsi="Calibri Light"/>
          <w:lang w:val="en-US"/>
        </w:rPr>
      </w:pPr>
      <w:proofErr w:type="spellStart"/>
      <w:r w:rsidRPr="00DD3F0A">
        <w:rPr>
          <w:rFonts w:ascii="Calibri Light" w:hAnsi="Calibri Light"/>
          <w:lang w:val="en-US"/>
        </w:rPr>
        <w:t>Системы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spacing w:val="-20"/>
          <w:lang w:val="en-US"/>
        </w:rPr>
        <w:t>эк</w:t>
      </w:r>
      <w:r w:rsidRPr="00DD3F0A">
        <w:rPr>
          <w:rFonts w:ascii="Calibri Light" w:hAnsi="Calibri Light"/>
          <w:lang w:val="en-US"/>
        </w:rPr>
        <w:t>ологическо</w:t>
      </w:r>
      <w:r w:rsidRPr="00DD3F0A">
        <w:rPr>
          <w:rFonts w:ascii="Calibri Light" w:hAnsi="Calibri Light"/>
          <w:spacing w:val="-20"/>
          <w:lang w:val="en-US"/>
        </w:rPr>
        <w:t>го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spacing w:val="-20"/>
          <w:lang w:val="en-US"/>
        </w:rPr>
        <w:t>менеджмента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spacing w:val="-20"/>
          <w:lang w:val="en-US"/>
        </w:rPr>
        <w:t>для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spacing w:val="-20"/>
          <w:lang w:val="en-US"/>
        </w:rPr>
        <w:t>практиков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 / С. Ю. </w:t>
      </w:r>
      <w:proofErr w:type="spellStart"/>
      <w:r w:rsidRPr="00DD3F0A">
        <w:rPr>
          <w:rFonts w:ascii="Calibri Light" w:hAnsi="Calibri Light"/>
          <w:spacing w:val="-20"/>
          <w:lang w:val="en-US"/>
        </w:rPr>
        <w:t>Дайман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, Т. В. </w:t>
      </w:r>
      <w:proofErr w:type="spellStart"/>
      <w:r w:rsidRPr="00DD3F0A">
        <w:rPr>
          <w:rFonts w:ascii="Calibri Light" w:hAnsi="Calibri Light"/>
          <w:spacing w:val="-20"/>
          <w:lang w:val="en-US"/>
        </w:rPr>
        <w:t>Островкова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, </w:t>
      </w:r>
      <w:r w:rsidRPr="00DD3F0A">
        <w:rPr>
          <w:rFonts w:ascii="Calibri Light" w:hAnsi="Calibri Light"/>
          <w:lang w:val="en-US"/>
        </w:rPr>
        <w:t xml:space="preserve">Е. А. </w:t>
      </w:r>
      <w:proofErr w:type="spellStart"/>
      <w:r w:rsidRPr="00DD3F0A">
        <w:rPr>
          <w:rFonts w:ascii="Calibri Light" w:hAnsi="Calibri Light"/>
          <w:lang w:val="en-US"/>
        </w:rPr>
        <w:t>Заика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, Т. В. </w:t>
      </w:r>
      <w:proofErr w:type="spellStart"/>
      <w:r w:rsidRPr="00DD3F0A">
        <w:rPr>
          <w:rFonts w:ascii="Calibri Light" w:hAnsi="Calibri Light"/>
          <w:spacing w:val="-20"/>
          <w:lang w:val="en-US"/>
        </w:rPr>
        <w:t>Сокорнова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; </w:t>
      </w:r>
      <w:proofErr w:type="spellStart"/>
      <w:r w:rsidRPr="00DD3F0A">
        <w:rPr>
          <w:rFonts w:ascii="Calibri Light" w:hAnsi="Calibri Light"/>
          <w:spacing w:val="-20"/>
          <w:lang w:val="en-US"/>
        </w:rPr>
        <w:t>Под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spacing w:val="-20"/>
          <w:lang w:val="en-US"/>
        </w:rPr>
        <w:t>ред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. С. Ю. </w:t>
      </w:r>
      <w:proofErr w:type="spellStart"/>
      <w:r w:rsidRPr="00DD3F0A">
        <w:rPr>
          <w:rFonts w:ascii="Calibri Light" w:hAnsi="Calibri Light"/>
          <w:spacing w:val="-20"/>
          <w:lang w:val="en-US"/>
        </w:rPr>
        <w:t>Даймана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. — </w:t>
      </w:r>
      <w:proofErr w:type="gramStart"/>
      <w:r w:rsidRPr="00DD3F0A">
        <w:rPr>
          <w:rFonts w:ascii="Calibri Light" w:hAnsi="Calibri Light"/>
          <w:spacing w:val="-20"/>
          <w:lang w:val="en-US"/>
        </w:rPr>
        <w:t>М.:</w:t>
      </w:r>
      <w:proofErr w:type="gramEnd"/>
      <w:r w:rsidRPr="00DD3F0A">
        <w:rPr>
          <w:rFonts w:ascii="Calibri Light" w:hAnsi="Calibri Light"/>
          <w:spacing w:val="-20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spacing w:val="-20"/>
          <w:lang w:val="en-US"/>
        </w:rPr>
        <w:t>Издательство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 РХТУ </w:t>
      </w:r>
      <w:proofErr w:type="spellStart"/>
      <w:r w:rsidRPr="00DD3F0A">
        <w:rPr>
          <w:rFonts w:ascii="Calibri Light" w:hAnsi="Calibri Light"/>
          <w:spacing w:val="-20"/>
          <w:lang w:val="en-US"/>
        </w:rPr>
        <w:t>им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. Д. И. </w:t>
      </w:r>
      <w:proofErr w:type="spellStart"/>
      <w:r w:rsidRPr="00DD3F0A">
        <w:rPr>
          <w:rFonts w:ascii="Calibri Light" w:hAnsi="Calibri Light"/>
          <w:spacing w:val="-20"/>
          <w:lang w:val="en-US"/>
        </w:rPr>
        <w:t>Менделеева</w:t>
      </w:r>
      <w:proofErr w:type="spellEnd"/>
      <w:r w:rsidRPr="00DD3F0A">
        <w:rPr>
          <w:rFonts w:ascii="Calibri Light" w:hAnsi="Calibri Light"/>
          <w:spacing w:val="-20"/>
          <w:lang w:val="en-US"/>
        </w:rPr>
        <w:t xml:space="preserve">, </w:t>
      </w:r>
      <w:r w:rsidRPr="00DD3F0A">
        <w:rPr>
          <w:rFonts w:ascii="Calibri Light" w:hAnsi="Calibri Light"/>
          <w:lang w:val="en-US"/>
        </w:rPr>
        <w:t>2004. — 248 с.</w:t>
      </w:r>
    </w:p>
    <w:p w:rsidR="0047529C" w:rsidRPr="00DD3F0A" w:rsidRDefault="0047529C" w:rsidP="00861B78">
      <w:pPr>
        <w:spacing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>Wong, C.Y., Wong, C.W.Y., and Boon-</w:t>
      </w:r>
      <w:proofErr w:type="spellStart"/>
      <w:r w:rsidRPr="00DD3F0A">
        <w:rPr>
          <w:rFonts w:ascii="Calibri Light" w:hAnsi="Calibri Light"/>
          <w:lang w:val="en-US"/>
        </w:rPr>
        <w:t>itt</w:t>
      </w:r>
      <w:proofErr w:type="spellEnd"/>
      <w:r w:rsidRPr="00DD3F0A">
        <w:rPr>
          <w:rFonts w:ascii="Calibri Light" w:hAnsi="Calibri Light"/>
          <w:lang w:val="en-US"/>
        </w:rPr>
        <w:t xml:space="preserve">, S. (2015), "Integrating environmental Management into supply chains", International Journal of Physical Distribution &amp; Logistics Management, Vol. </w:t>
      </w:r>
      <w:r w:rsidRPr="00DD3F0A">
        <w:rPr>
          <w:rFonts w:ascii="Calibri Light" w:hAnsi="Calibri Light"/>
          <w:lang w:val="en-US"/>
        </w:rPr>
        <w:lastRenderedPageBreak/>
        <w:t xml:space="preserve">45 </w:t>
      </w:r>
      <w:proofErr w:type="spellStart"/>
      <w:r w:rsidRPr="00DD3F0A">
        <w:rPr>
          <w:rFonts w:ascii="Calibri Light" w:hAnsi="Calibri Light"/>
          <w:lang w:val="en-US"/>
        </w:rPr>
        <w:t>Iss</w:t>
      </w:r>
      <w:proofErr w:type="spellEnd"/>
      <w:r w:rsidRPr="00DD3F0A">
        <w:rPr>
          <w:rFonts w:ascii="Calibri Light" w:hAnsi="Calibri Light"/>
          <w:lang w:val="en-US"/>
        </w:rPr>
        <w:t xml:space="preserve"> 1/2, pp. 43 – 68. Permanent link to this document: </w:t>
      </w:r>
      <w:hyperlink r:id="rId16" w:history="1">
        <w:r w:rsidRPr="00DD3F0A">
          <w:rPr>
            <w:rStyle w:val="a3"/>
            <w:rFonts w:ascii="Calibri Light" w:hAnsi="Calibri Light"/>
            <w:lang w:val="en-US"/>
          </w:rPr>
          <w:t>http://dx.doi.org/10.1108/IJPDLM-05-2013-0110</w:t>
        </w:r>
      </w:hyperlink>
      <w:r w:rsidRPr="00DD3F0A">
        <w:rPr>
          <w:rFonts w:ascii="Calibri Light" w:hAnsi="Calibri Light"/>
          <w:lang w:val="en-US"/>
        </w:rPr>
        <w:t xml:space="preserve">  </w:t>
      </w:r>
    </w:p>
    <w:p w:rsidR="0047529C" w:rsidRPr="00DD3F0A" w:rsidRDefault="0047529C" w:rsidP="00861B78">
      <w:pPr>
        <w:shd w:val="clear" w:color="auto" w:fill="FFFFFF"/>
        <w:spacing w:line="360" w:lineRule="auto"/>
        <w:ind w:left="567" w:hanging="567"/>
        <w:jc w:val="both"/>
        <w:rPr>
          <w:rFonts w:ascii="Calibri Light" w:hAnsi="Calibri Light"/>
          <w:lang w:val="en-US"/>
        </w:rPr>
      </w:pPr>
      <w:proofErr w:type="spellStart"/>
      <w:r w:rsidRPr="00DD3F0A">
        <w:rPr>
          <w:rFonts w:ascii="Calibri Light" w:hAnsi="Calibri Light"/>
          <w:lang w:val="en-US"/>
        </w:rPr>
        <w:t>Лукашова</w:t>
      </w:r>
      <w:proofErr w:type="spellEnd"/>
      <w:r w:rsidRPr="00DD3F0A">
        <w:rPr>
          <w:rFonts w:ascii="Calibri Light" w:hAnsi="Calibri Light"/>
          <w:lang w:val="en-US"/>
        </w:rPr>
        <w:t xml:space="preserve"> С. </w:t>
      </w:r>
      <w:proofErr w:type="gramStart"/>
      <w:r w:rsidRPr="00DD3F0A">
        <w:rPr>
          <w:rFonts w:ascii="Calibri Light" w:hAnsi="Calibri Light"/>
          <w:lang w:val="en-US"/>
        </w:rPr>
        <w:t>В.,</w:t>
      </w:r>
      <w:proofErr w:type="gram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Плеша</w:t>
      </w:r>
      <w:proofErr w:type="spellEnd"/>
      <w:r w:rsidRPr="00DD3F0A">
        <w:rPr>
          <w:rFonts w:ascii="Calibri Light" w:hAnsi="Calibri Light"/>
          <w:lang w:val="en-US"/>
        </w:rPr>
        <w:t xml:space="preserve"> М. І. </w:t>
      </w:r>
      <w:proofErr w:type="spellStart"/>
      <w:r w:rsidRPr="00DD3F0A">
        <w:rPr>
          <w:rFonts w:ascii="Calibri Light" w:hAnsi="Calibri Light"/>
          <w:lang w:val="en-US"/>
        </w:rPr>
        <w:t>Економетрична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оцінка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впливу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цінового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фактора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на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прибутковість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підприємства</w:t>
      </w:r>
      <w:proofErr w:type="spellEnd"/>
      <w:r w:rsidRPr="00DD3F0A">
        <w:rPr>
          <w:rFonts w:ascii="Calibri Light" w:hAnsi="Calibri Light"/>
          <w:lang w:val="en-US"/>
        </w:rPr>
        <w:t xml:space="preserve"> // </w:t>
      </w:r>
      <w:proofErr w:type="spellStart"/>
      <w:r w:rsidRPr="00DD3F0A">
        <w:rPr>
          <w:rFonts w:ascii="Calibri Light" w:hAnsi="Calibri Light"/>
          <w:lang w:val="en-US"/>
        </w:rPr>
        <w:t>Вісник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Львівської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комерційної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академії</w:t>
      </w:r>
      <w:proofErr w:type="spellEnd"/>
      <w:r w:rsidRPr="00DD3F0A">
        <w:rPr>
          <w:rFonts w:ascii="Calibri Light" w:hAnsi="Calibri Light"/>
          <w:lang w:val="en-US"/>
        </w:rPr>
        <w:t xml:space="preserve">. </w:t>
      </w:r>
      <w:proofErr w:type="spellStart"/>
      <w:r w:rsidRPr="00DD3F0A">
        <w:rPr>
          <w:rFonts w:ascii="Calibri Light" w:hAnsi="Calibri Light"/>
          <w:lang w:val="en-US"/>
        </w:rPr>
        <w:t>Серія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економічна</w:t>
      </w:r>
      <w:proofErr w:type="spellEnd"/>
      <w:r w:rsidRPr="00DD3F0A">
        <w:rPr>
          <w:rFonts w:ascii="Calibri Light" w:hAnsi="Calibri Light"/>
          <w:lang w:val="en-US"/>
        </w:rPr>
        <w:t xml:space="preserve">, </w:t>
      </w:r>
      <w:proofErr w:type="spellStart"/>
      <w:r w:rsidRPr="00DD3F0A">
        <w:rPr>
          <w:rFonts w:ascii="Calibri Light" w:hAnsi="Calibri Light"/>
          <w:lang w:val="en-US"/>
        </w:rPr>
        <w:t>випуск</w:t>
      </w:r>
      <w:proofErr w:type="spellEnd"/>
      <w:r w:rsidRPr="00DD3F0A">
        <w:rPr>
          <w:rFonts w:ascii="Calibri Light" w:hAnsi="Calibri Light"/>
          <w:lang w:val="en-US"/>
        </w:rPr>
        <w:t xml:space="preserve"> 11. – </w:t>
      </w:r>
      <w:proofErr w:type="spellStart"/>
      <w:r w:rsidRPr="00DD3F0A">
        <w:rPr>
          <w:rFonts w:ascii="Calibri Light" w:hAnsi="Calibri Light"/>
          <w:lang w:val="en-US"/>
        </w:rPr>
        <w:t>Львів</w:t>
      </w:r>
      <w:proofErr w:type="spellEnd"/>
      <w:r w:rsidRPr="00DD3F0A">
        <w:rPr>
          <w:rFonts w:ascii="Calibri Light" w:hAnsi="Calibri Light"/>
          <w:lang w:val="en-US"/>
        </w:rPr>
        <w:t xml:space="preserve">: </w:t>
      </w:r>
      <w:proofErr w:type="spellStart"/>
      <w:r w:rsidRPr="00DD3F0A">
        <w:rPr>
          <w:rFonts w:ascii="Calibri Light" w:hAnsi="Calibri Light"/>
          <w:lang w:val="en-US"/>
        </w:rPr>
        <w:t>видавництво</w:t>
      </w:r>
      <w:proofErr w:type="spellEnd"/>
      <w:r w:rsidRPr="00DD3F0A">
        <w:rPr>
          <w:rFonts w:ascii="Calibri Light" w:hAnsi="Calibri Light"/>
          <w:lang w:val="en-US"/>
        </w:rPr>
        <w:t xml:space="preserve"> ЛКА, 2001. – С.47 – 50.</w:t>
      </w:r>
    </w:p>
    <w:p w:rsidR="0047529C" w:rsidRPr="00DD3F0A" w:rsidRDefault="0047529C" w:rsidP="00861B78">
      <w:pPr>
        <w:shd w:val="clear" w:color="auto" w:fill="FFFFFF"/>
        <w:spacing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>Gibson </w:t>
      </w:r>
      <w:proofErr w:type="spellStart"/>
      <w:r w:rsidRPr="00DD3F0A">
        <w:rPr>
          <w:rFonts w:ascii="Calibri Light" w:hAnsi="Calibri Light"/>
          <w:lang w:val="en-US"/>
        </w:rPr>
        <w:t>Nyirenda</w:t>
      </w:r>
      <w:proofErr w:type="spellEnd"/>
      <w:r w:rsidRPr="00DD3F0A">
        <w:rPr>
          <w:rFonts w:ascii="Calibri Light" w:hAnsi="Calibri Light"/>
          <w:lang w:val="en-US"/>
        </w:rPr>
        <w:t>, Collins C. </w:t>
      </w:r>
      <w:proofErr w:type="spellStart"/>
      <w:r w:rsidRPr="00DD3F0A">
        <w:rPr>
          <w:rFonts w:ascii="Calibri Light" w:hAnsi="Calibri Light"/>
          <w:lang w:val="en-US"/>
        </w:rPr>
        <w:t>Ngwakwe</w:t>
      </w:r>
      <w:proofErr w:type="spellEnd"/>
      <w:r w:rsidRPr="00DD3F0A">
        <w:rPr>
          <w:rFonts w:ascii="Calibri Light" w:hAnsi="Calibri Light"/>
          <w:lang w:val="en-US"/>
        </w:rPr>
        <w:t xml:space="preserve"> (2014) Environmental management practices for sustainable </w:t>
      </w:r>
      <w:proofErr w:type="spellStart"/>
      <w:r w:rsidRPr="00DD3F0A">
        <w:rPr>
          <w:rFonts w:ascii="Calibri Light" w:hAnsi="Calibri Light"/>
          <w:lang w:val="en-US"/>
        </w:rPr>
        <w:t>development</w:t>
      </w:r>
      <w:proofErr w:type="gramStart"/>
      <w:r w:rsidRPr="00DD3F0A">
        <w:rPr>
          <w:rFonts w:ascii="Calibri Light" w:hAnsi="Calibri Light"/>
          <w:lang w:val="en-US"/>
        </w:rPr>
        <w:t>:agenda</w:t>
      </w:r>
      <w:proofErr w:type="spellEnd"/>
      <w:proofErr w:type="gramEnd"/>
      <w:r w:rsidRPr="00DD3F0A">
        <w:rPr>
          <w:rFonts w:ascii="Calibri Light" w:hAnsi="Calibri Light"/>
          <w:lang w:val="en-US"/>
        </w:rPr>
        <w:t xml:space="preserve"> for </w:t>
      </w:r>
      <w:proofErr w:type="spellStart"/>
      <w:r w:rsidRPr="00DD3F0A">
        <w:rPr>
          <w:rFonts w:ascii="Calibri Light" w:hAnsi="Calibri Light"/>
          <w:lang w:val="en-US"/>
        </w:rPr>
        <w:t>harmonizationю</w:t>
      </w:r>
      <w:proofErr w:type="spellEnd"/>
      <w:r w:rsidRPr="00DD3F0A">
        <w:rPr>
          <w:rFonts w:ascii="Calibri Light" w:hAnsi="Calibri Light"/>
          <w:lang w:val="en-US"/>
        </w:rPr>
        <w:t xml:space="preserve"> Environmental Economics, Volume 5, Issue 1, 2014 - </w:t>
      </w:r>
      <w:hyperlink r:id="rId17" w:history="1">
        <w:r w:rsidRPr="00DD3F0A">
          <w:rPr>
            <w:rStyle w:val="a3"/>
            <w:rFonts w:ascii="Calibri Light" w:hAnsi="Calibri Light"/>
            <w:lang w:val="en-US"/>
          </w:rPr>
          <w:t>https://www.academia.edu/8318366/Evironmental_management_practices_for_sustainable_development_Agenda_for_harmonisation</w:t>
        </w:r>
      </w:hyperlink>
      <w:r w:rsidRPr="00DD3F0A">
        <w:rPr>
          <w:rFonts w:ascii="Calibri Light" w:hAnsi="Calibri Light"/>
          <w:lang w:val="en-US"/>
        </w:rPr>
        <w:t xml:space="preserve"> </w:t>
      </w:r>
    </w:p>
    <w:p w:rsidR="0047529C" w:rsidRPr="00DD3F0A" w:rsidRDefault="0047529C" w:rsidP="00861B78">
      <w:pPr>
        <w:spacing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>ISO 14020 (</w:t>
      </w:r>
      <w:proofErr w:type="spellStart"/>
      <w:r w:rsidRPr="00DD3F0A">
        <w:rPr>
          <w:rFonts w:ascii="Calibri Light" w:hAnsi="Calibri Light"/>
          <w:lang w:val="en-US"/>
        </w:rPr>
        <w:t>серія</w:t>
      </w:r>
      <w:proofErr w:type="spellEnd"/>
      <w:r w:rsidRPr="00DD3F0A">
        <w:rPr>
          <w:rFonts w:ascii="Calibri Light" w:hAnsi="Calibri Light"/>
          <w:lang w:val="en-US"/>
        </w:rPr>
        <w:t xml:space="preserve">) </w:t>
      </w:r>
      <w:proofErr w:type="spellStart"/>
      <w:r w:rsidRPr="00DD3F0A">
        <w:rPr>
          <w:rFonts w:ascii="Calibri Light" w:hAnsi="Calibri Light"/>
          <w:lang w:val="en-US"/>
        </w:rPr>
        <w:t>Принципи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екологічного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етикетування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продукції</w:t>
      </w:r>
      <w:proofErr w:type="spellEnd"/>
      <w:r w:rsidRPr="00DD3F0A">
        <w:rPr>
          <w:rFonts w:ascii="Calibri Light" w:hAnsi="Calibri Light"/>
          <w:lang w:val="en-US"/>
        </w:rPr>
        <w:t>.</w:t>
      </w:r>
    </w:p>
    <w:p w:rsidR="0047529C" w:rsidRPr="00DD3F0A" w:rsidRDefault="0047529C" w:rsidP="00861B78">
      <w:pPr>
        <w:shd w:val="clear" w:color="auto" w:fill="FFFFFF"/>
        <w:spacing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>ISO 14040 (</w:t>
      </w:r>
      <w:proofErr w:type="spellStart"/>
      <w:r w:rsidRPr="00DD3F0A">
        <w:rPr>
          <w:rFonts w:ascii="Calibri Light" w:hAnsi="Calibri Light"/>
          <w:lang w:val="en-US"/>
        </w:rPr>
        <w:t>серія</w:t>
      </w:r>
      <w:proofErr w:type="spellEnd"/>
      <w:r w:rsidRPr="00DD3F0A">
        <w:rPr>
          <w:rFonts w:ascii="Calibri Light" w:hAnsi="Calibri Light"/>
          <w:lang w:val="en-US"/>
        </w:rPr>
        <w:t xml:space="preserve">) </w:t>
      </w:r>
      <w:proofErr w:type="spellStart"/>
      <w:r w:rsidRPr="00DD3F0A">
        <w:rPr>
          <w:rFonts w:ascii="Calibri Light" w:hAnsi="Calibri Light"/>
          <w:lang w:val="en-US"/>
        </w:rPr>
        <w:t>Методологія</w:t>
      </w:r>
      <w:proofErr w:type="spellEnd"/>
      <w:r w:rsidRPr="00DD3F0A">
        <w:rPr>
          <w:rFonts w:ascii="Calibri Light" w:hAnsi="Calibri Light"/>
          <w:lang w:val="en-US"/>
        </w:rPr>
        <w:t xml:space="preserve"> "</w:t>
      </w:r>
      <w:proofErr w:type="spellStart"/>
      <w:r w:rsidRPr="00DD3F0A">
        <w:rPr>
          <w:rFonts w:ascii="Calibri Light" w:hAnsi="Calibri Light"/>
          <w:lang w:val="en-US"/>
        </w:rPr>
        <w:t>оцінки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життєвого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циклу</w:t>
      </w:r>
      <w:proofErr w:type="spellEnd"/>
      <w:r w:rsidRPr="00DD3F0A">
        <w:rPr>
          <w:rFonts w:ascii="Calibri Light" w:hAnsi="Calibri Light"/>
          <w:lang w:val="en-US"/>
        </w:rPr>
        <w:t xml:space="preserve">" — </w:t>
      </w:r>
      <w:proofErr w:type="spellStart"/>
      <w:r w:rsidRPr="00DD3F0A">
        <w:rPr>
          <w:rFonts w:ascii="Calibri Light" w:hAnsi="Calibri Light"/>
          <w:lang w:val="en-US"/>
        </w:rPr>
        <w:t>оцінки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екологічного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впливу</w:t>
      </w:r>
      <w:proofErr w:type="spellEnd"/>
      <w:r w:rsidRPr="00DD3F0A">
        <w:rPr>
          <w:rFonts w:ascii="Calibri Light" w:hAnsi="Calibri Light"/>
          <w:lang w:val="en-US"/>
        </w:rPr>
        <w:t xml:space="preserve">, </w:t>
      </w:r>
      <w:proofErr w:type="spellStart"/>
      <w:r w:rsidRPr="00DD3F0A">
        <w:rPr>
          <w:rFonts w:ascii="Calibri Light" w:hAnsi="Calibri Light"/>
          <w:lang w:val="en-US"/>
        </w:rPr>
        <w:t>пов'язаного</w:t>
      </w:r>
      <w:proofErr w:type="spellEnd"/>
      <w:r w:rsidRPr="00DD3F0A">
        <w:rPr>
          <w:rFonts w:ascii="Calibri Light" w:hAnsi="Calibri Light"/>
          <w:lang w:val="en-US"/>
        </w:rPr>
        <w:t xml:space="preserve"> з </w:t>
      </w:r>
      <w:proofErr w:type="spellStart"/>
      <w:r w:rsidRPr="00DD3F0A">
        <w:rPr>
          <w:rFonts w:ascii="Calibri Light" w:hAnsi="Calibri Light"/>
          <w:lang w:val="en-US"/>
        </w:rPr>
        <w:t>продукцією</w:t>
      </w:r>
      <w:proofErr w:type="spellEnd"/>
      <w:r w:rsidRPr="00DD3F0A">
        <w:rPr>
          <w:rFonts w:ascii="Calibri Light" w:hAnsi="Calibri Light"/>
          <w:lang w:val="en-US"/>
        </w:rPr>
        <w:t xml:space="preserve">, </w:t>
      </w:r>
      <w:proofErr w:type="spellStart"/>
      <w:r w:rsidRPr="00DD3F0A">
        <w:rPr>
          <w:rFonts w:ascii="Calibri Light" w:hAnsi="Calibri Light"/>
          <w:lang w:val="en-US"/>
        </w:rPr>
        <w:t>на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всіх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стадіях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її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життєвого</w:t>
      </w:r>
      <w:proofErr w:type="spellEnd"/>
      <w:r w:rsidRPr="00DD3F0A">
        <w:rPr>
          <w:rFonts w:ascii="Calibri Light" w:hAnsi="Calibri Light"/>
          <w:lang w:val="en-US"/>
        </w:rPr>
        <w:t xml:space="preserve"> </w:t>
      </w:r>
      <w:proofErr w:type="spellStart"/>
      <w:r w:rsidRPr="00DD3F0A">
        <w:rPr>
          <w:rFonts w:ascii="Calibri Light" w:hAnsi="Calibri Light"/>
          <w:lang w:val="en-US"/>
        </w:rPr>
        <w:t>циклу</w:t>
      </w:r>
      <w:proofErr w:type="spellEnd"/>
      <w:r w:rsidRPr="00DD3F0A">
        <w:rPr>
          <w:rFonts w:ascii="Calibri Light" w:hAnsi="Calibri Light"/>
          <w:lang w:val="en-US"/>
        </w:rPr>
        <w:t>.</w:t>
      </w:r>
    </w:p>
    <w:p w:rsidR="0047529C" w:rsidRPr="00DD3F0A" w:rsidRDefault="0047529C" w:rsidP="00861B78">
      <w:pPr>
        <w:shd w:val="clear" w:color="auto" w:fill="FFFFFF"/>
        <w:spacing w:line="360" w:lineRule="auto"/>
        <w:ind w:left="567" w:hanging="567"/>
        <w:jc w:val="both"/>
        <w:rPr>
          <w:rFonts w:ascii="Calibri Light" w:hAnsi="Calibri Light"/>
          <w:lang w:val="en-US"/>
        </w:rPr>
      </w:pPr>
      <w:proofErr w:type="spellStart"/>
      <w:r w:rsidRPr="00DD3F0A">
        <w:rPr>
          <w:rFonts w:ascii="Calibri Light" w:hAnsi="Calibri Light"/>
          <w:lang w:val="en-US"/>
        </w:rPr>
        <w:t>Craglia</w:t>
      </w:r>
      <w:proofErr w:type="spellEnd"/>
      <w:r w:rsidRPr="00DD3F0A">
        <w:rPr>
          <w:rFonts w:ascii="Calibri Light" w:hAnsi="Calibri Light"/>
          <w:lang w:val="en-US"/>
        </w:rPr>
        <w:t xml:space="preserve"> M., L. </w:t>
      </w:r>
      <w:proofErr w:type="spellStart"/>
      <w:r w:rsidRPr="00DD3F0A">
        <w:rPr>
          <w:rFonts w:ascii="Calibri Light" w:hAnsi="Calibri Light"/>
          <w:lang w:val="en-US"/>
        </w:rPr>
        <w:t>Pavanello</w:t>
      </w:r>
      <w:proofErr w:type="spellEnd"/>
      <w:r w:rsidRPr="00DD3F0A">
        <w:rPr>
          <w:rFonts w:ascii="Calibri Light" w:hAnsi="Calibri Light"/>
          <w:lang w:val="en-US"/>
        </w:rPr>
        <w:t xml:space="preserve"> and R. S. Smith. 2010. The Use of Spatial Data for the Preparation of Environmental Reports in </w:t>
      </w:r>
      <w:proofErr w:type="gramStart"/>
      <w:r w:rsidRPr="00DD3F0A">
        <w:rPr>
          <w:rFonts w:ascii="Calibri Light" w:hAnsi="Calibri Light"/>
          <w:lang w:val="en-US"/>
        </w:rPr>
        <w:t xml:space="preserve">Europe </w:t>
      </w:r>
      <w:r w:rsidR="00861B78" w:rsidRPr="00DD3F0A">
        <w:rPr>
          <w:rFonts w:ascii="Calibri Light" w:hAnsi="Calibri Light"/>
          <w:lang w:val="en-US"/>
        </w:rPr>
        <w:t xml:space="preserve"> -</w:t>
      </w:r>
      <w:proofErr w:type="gramEnd"/>
      <w:r w:rsidR="00861B78" w:rsidRPr="00DD3F0A">
        <w:rPr>
          <w:rFonts w:ascii="Calibri Light" w:hAnsi="Calibri Light"/>
          <w:lang w:val="en-US"/>
        </w:rPr>
        <w:t xml:space="preserve"> </w:t>
      </w:r>
      <w:r w:rsidRPr="00DD3F0A">
        <w:rPr>
          <w:rStyle w:val="a3"/>
          <w:rFonts w:ascii="Calibri Light" w:hAnsi="Calibri Light"/>
          <w:lang w:val="en-US"/>
        </w:rPr>
        <w:t>http://ec.europa.eu/environment/eia/pdf/jrc_technical%20report_2009%20eia-sea%20survey.pdf</w:t>
      </w:r>
    </w:p>
    <w:p w:rsidR="0047529C" w:rsidRPr="00DD3F0A" w:rsidRDefault="0047529C" w:rsidP="00861B78">
      <w:pPr>
        <w:shd w:val="clear" w:color="auto" w:fill="FFFFFF"/>
        <w:spacing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>Guidance for Uncertainty Assessment</w:t>
      </w:r>
      <w:r w:rsidRPr="00DD3F0A">
        <w:rPr>
          <w:rFonts w:ascii="Calibri Light" w:hAnsi="Calibri Light"/>
          <w:spacing w:val="-20"/>
          <w:lang w:val="en-US"/>
        </w:rPr>
        <w:t xml:space="preserve"> and Communication, A. C. Petersen, P. H. M. Janssen, </w:t>
      </w:r>
      <w:r w:rsidRPr="00DD3F0A">
        <w:rPr>
          <w:rFonts w:ascii="Calibri Light" w:hAnsi="Calibri Light"/>
          <w:lang w:val="en-US"/>
        </w:rPr>
        <w:t xml:space="preserve">J. P. van der </w:t>
      </w:r>
      <w:proofErr w:type="spellStart"/>
      <w:r w:rsidRPr="00DD3F0A">
        <w:rPr>
          <w:rFonts w:ascii="Calibri Light" w:hAnsi="Calibri Light"/>
          <w:lang w:val="en-US"/>
        </w:rPr>
        <w:t>Sluijs</w:t>
      </w:r>
      <w:proofErr w:type="spellEnd"/>
      <w:r w:rsidRPr="00DD3F0A">
        <w:rPr>
          <w:rFonts w:ascii="Calibri Light" w:hAnsi="Calibri Light"/>
          <w:lang w:val="en-US"/>
        </w:rPr>
        <w:t xml:space="preserve">, J. S. </w:t>
      </w:r>
      <w:proofErr w:type="spellStart"/>
      <w:r w:rsidRPr="00DD3F0A">
        <w:rPr>
          <w:rFonts w:ascii="Calibri Light" w:hAnsi="Calibri Light"/>
          <w:lang w:val="en-US"/>
        </w:rPr>
        <w:t>Risbey</w:t>
      </w:r>
      <w:proofErr w:type="spellEnd"/>
      <w:r w:rsidRPr="00DD3F0A">
        <w:rPr>
          <w:rFonts w:ascii="Calibri Light" w:hAnsi="Calibri Light"/>
          <w:lang w:val="en-US"/>
        </w:rPr>
        <w:t xml:space="preserve">, J. R. </w:t>
      </w:r>
      <w:proofErr w:type="spellStart"/>
      <w:r w:rsidRPr="00DD3F0A">
        <w:rPr>
          <w:rFonts w:ascii="Calibri Light" w:hAnsi="Calibri Light"/>
          <w:lang w:val="en-US"/>
        </w:rPr>
        <w:t>Ravetz</w:t>
      </w:r>
      <w:proofErr w:type="spellEnd"/>
      <w:r w:rsidRPr="00DD3F0A">
        <w:rPr>
          <w:rFonts w:ascii="Calibri Light" w:hAnsi="Calibri Light"/>
          <w:lang w:val="en-US"/>
        </w:rPr>
        <w:t xml:space="preserve">, J. A. </w:t>
      </w:r>
      <w:proofErr w:type="spellStart"/>
      <w:r w:rsidRPr="00DD3F0A">
        <w:rPr>
          <w:rFonts w:ascii="Calibri Light" w:hAnsi="Calibri Light"/>
          <w:lang w:val="en-US"/>
        </w:rPr>
        <w:t>Wardekker</w:t>
      </w:r>
      <w:proofErr w:type="spellEnd"/>
      <w:r w:rsidRPr="00DD3F0A">
        <w:rPr>
          <w:rFonts w:ascii="Calibri Light" w:hAnsi="Calibri Light"/>
          <w:lang w:val="en-US"/>
        </w:rPr>
        <w:t>, H. Martinson Hughes, 2nd Edition, PBL, 2013</w:t>
      </w:r>
    </w:p>
    <w:p w:rsidR="0047529C" w:rsidRPr="00DD3F0A" w:rsidRDefault="0047529C" w:rsidP="00861B78">
      <w:pPr>
        <w:shd w:val="clear" w:color="auto" w:fill="FFFFFF"/>
        <w:spacing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 xml:space="preserve">McIntosh, B. S., Seaton, R.A.F. and Jeffrey, P. 2007. </w:t>
      </w:r>
      <w:proofErr w:type="gramStart"/>
      <w:r w:rsidRPr="00DD3F0A">
        <w:rPr>
          <w:rFonts w:ascii="Calibri Light" w:hAnsi="Calibri Light"/>
          <w:lang w:val="en-US"/>
        </w:rPr>
        <w:t>Tools to think with?</w:t>
      </w:r>
      <w:proofErr w:type="gramEnd"/>
      <w:r w:rsidRPr="00DD3F0A">
        <w:rPr>
          <w:rFonts w:ascii="Calibri Light" w:hAnsi="Calibri Light"/>
          <w:lang w:val="en-US"/>
        </w:rPr>
        <w:t xml:space="preserve"> Towards understanding the use of computer – based support tools in policy relevant research. Environmental Modelling &amp; Software 22. (5): 640.</w:t>
      </w:r>
    </w:p>
    <w:p w:rsidR="0047529C" w:rsidRPr="00DD3F0A" w:rsidRDefault="0047529C" w:rsidP="00861B78">
      <w:pPr>
        <w:shd w:val="clear" w:color="auto" w:fill="FFFFFF"/>
        <w:spacing w:line="360" w:lineRule="auto"/>
        <w:ind w:left="567" w:hanging="567"/>
        <w:jc w:val="both"/>
        <w:rPr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 xml:space="preserve">Nathan P. Kettle, Kirstin Dow, Seth </w:t>
      </w:r>
      <w:proofErr w:type="spellStart"/>
      <w:r w:rsidRPr="00DD3F0A">
        <w:rPr>
          <w:rFonts w:ascii="Calibri Light" w:hAnsi="Calibri Light"/>
          <w:lang w:val="en-US"/>
        </w:rPr>
        <w:t>Tuler</w:t>
      </w:r>
      <w:proofErr w:type="spellEnd"/>
      <w:r w:rsidRPr="00DD3F0A">
        <w:rPr>
          <w:rFonts w:ascii="Calibri Light" w:hAnsi="Calibri Light"/>
          <w:lang w:val="en-US"/>
        </w:rPr>
        <w:t xml:space="preserve">, Thomas </w:t>
      </w:r>
      <w:proofErr w:type="spellStart"/>
      <w:r w:rsidRPr="00DD3F0A">
        <w:rPr>
          <w:rFonts w:ascii="Calibri Light" w:hAnsi="Calibri Light"/>
          <w:lang w:val="en-US"/>
        </w:rPr>
        <w:t>Webler</w:t>
      </w:r>
      <w:proofErr w:type="spellEnd"/>
      <w:r w:rsidRPr="00DD3F0A">
        <w:rPr>
          <w:rFonts w:ascii="Calibri Light" w:hAnsi="Calibri Light"/>
          <w:lang w:val="en-US"/>
        </w:rPr>
        <w:t>, Jessica Whitehead, Karly M. Miller, Integrating scientific and local knowledge to inform risk – based management approaches for climate adaptation, Climate Risk Management, Volumes 4 – 5, 2014</w:t>
      </w:r>
      <w:r w:rsidRPr="00DD3F0A">
        <w:rPr>
          <w:rFonts w:ascii="Calibri Light" w:hAnsi="Calibri Light"/>
          <w:spacing w:val="-20"/>
          <w:lang w:val="en-US"/>
        </w:rPr>
        <w:t>, P</w:t>
      </w:r>
      <w:r w:rsidRPr="00DD3F0A">
        <w:rPr>
          <w:rFonts w:ascii="Calibri Light" w:hAnsi="Calibri Light"/>
          <w:lang w:val="en-US"/>
        </w:rPr>
        <w:t>ages</w:t>
      </w:r>
      <w:r w:rsidRPr="00DD3F0A">
        <w:rPr>
          <w:rFonts w:ascii="Calibri Light" w:hAnsi="Calibri Light"/>
          <w:spacing w:val="-20"/>
          <w:lang w:val="en-US"/>
        </w:rPr>
        <w:t xml:space="preserve"> 17 – 31.</w:t>
      </w:r>
    </w:p>
    <w:p w:rsidR="0047529C" w:rsidRPr="00DD3F0A" w:rsidRDefault="0047529C" w:rsidP="00861B78">
      <w:pPr>
        <w:shd w:val="clear" w:color="auto" w:fill="FFFFFF"/>
        <w:spacing w:line="360" w:lineRule="auto"/>
        <w:ind w:left="567" w:hanging="567"/>
        <w:jc w:val="both"/>
        <w:rPr>
          <w:rStyle w:val="a3"/>
          <w:rFonts w:ascii="Calibri Light" w:hAnsi="Calibri Light"/>
          <w:lang w:val="en-US"/>
        </w:rPr>
      </w:pPr>
      <w:r w:rsidRPr="00DD3F0A">
        <w:rPr>
          <w:rFonts w:ascii="Calibri Light" w:hAnsi="Calibri Light"/>
          <w:lang w:val="en-US"/>
        </w:rPr>
        <w:t xml:space="preserve">Young, J. C., Watt, A. D. van den Hove, S. and the SPIRAL project team. 2013. Effective interfaces between science, policy and society: the SPIRAL project handbook. </w:t>
      </w:r>
      <w:hyperlink r:id="rId18" w:history="1">
        <w:r w:rsidRPr="00DD3F0A">
          <w:rPr>
            <w:rStyle w:val="a3"/>
            <w:rFonts w:ascii="Calibri Light" w:hAnsi="Calibri Light"/>
            <w:lang w:val="en-US"/>
          </w:rPr>
          <w:t>http://www.spiral-project.eu/content/documents</w:t>
        </w:r>
      </w:hyperlink>
      <w:r w:rsidRPr="00DD3F0A">
        <w:rPr>
          <w:rStyle w:val="a3"/>
          <w:rFonts w:ascii="Calibri Light" w:hAnsi="Calibri Light"/>
          <w:lang w:val="en-US"/>
        </w:rPr>
        <w:t xml:space="preserve"> </w:t>
      </w:r>
    </w:p>
    <w:p w:rsidR="0047529C" w:rsidRPr="00DD3F0A" w:rsidRDefault="0047529C" w:rsidP="0047529C">
      <w:pPr>
        <w:tabs>
          <w:tab w:val="left" w:pos="1080"/>
        </w:tabs>
        <w:spacing w:line="360" w:lineRule="auto"/>
        <w:ind w:left="709"/>
        <w:jc w:val="both"/>
        <w:rPr>
          <w:rFonts w:ascii="Calibri Light" w:hAnsi="Calibri Light"/>
          <w:lang w:val="en-US"/>
        </w:rPr>
      </w:pPr>
    </w:p>
    <w:p w:rsidR="0047529C" w:rsidRPr="00DD3F0A" w:rsidRDefault="0047529C" w:rsidP="00690A85">
      <w:pPr>
        <w:ind w:left="567" w:hanging="567"/>
        <w:rPr>
          <w:rFonts w:ascii="Calibri Light" w:hAnsi="Calibri Light" w:cs="Calibri Light"/>
          <w:lang w:val="en-US"/>
        </w:rPr>
      </w:pPr>
    </w:p>
    <w:p w:rsidR="00690A85" w:rsidRPr="00DD3F0A" w:rsidRDefault="00690A85" w:rsidP="00690A85">
      <w:pPr>
        <w:ind w:left="567" w:hanging="567"/>
        <w:rPr>
          <w:rFonts w:ascii="Calibri Light" w:hAnsi="Calibri Light" w:cs="Calibri Light"/>
          <w:b/>
          <w:lang w:val="en-US"/>
        </w:rPr>
      </w:pPr>
      <w:proofErr w:type="gramStart"/>
      <w:r w:rsidRPr="00DD3F0A">
        <w:rPr>
          <w:rFonts w:ascii="Calibri Light" w:hAnsi="Calibri Light" w:cs="Calibri Light"/>
          <w:b/>
          <w:lang w:val="en-US"/>
        </w:rPr>
        <w:t>Web-sites</w:t>
      </w:r>
      <w:proofErr w:type="gramEnd"/>
      <w:r w:rsidRPr="00DD3F0A">
        <w:rPr>
          <w:rFonts w:ascii="Calibri Light" w:hAnsi="Calibri Light" w:cs="Calibri Light"/>
          <w:b/>
          <w:lang w:val="en-US"/>
        </w:rPr>
        <w:t>:</w:t>
      </w:r>
    </w:p>
    <w:p w:rsidR="0047529C" w:rsidRPr="00DD3F0A" w:rsidRDefault="0047529C" w:rsidP="0047529C">
      <w:pPr>
        <w:tabs>
          <w:tab w:val="left" w:pos="-180"/>
          <w:tab w:val="left" w:pos="540"/>
          <w:tab w:val="left" w:pos="1080"/>
          <w:tab w:val="num" w:pos="1260"/>
        </w:tabs>
        <w:spacing w:line="360" w:lineRule="auto"/>
        <w:ind w:left="567" w:hanging="567"/>
        <w:jc w:val="both"/>
        <w:rPr>
          <w:rFonts w:ascii="Calibri Light" w:hAnsi="Calibri Light"/>
          <w:lang w:val="en-US"/>
        </w:rPr>
      </w:pPr>
      <w:hyperlink r:id="rId19" w:history="1">
        <w:r w:rsidRPr="00DD3F0A">
          <w:rPr>
            <w:rStyle w:val="a3"/>
            <w:rFonts w:ascii="Calibri Light" w:hAnsi="Calibri Light"/>
            <w:lang w:val="en-US"/>
          </w:rPr>
          <w:t>http://ec.europa.eu/</w:t>
        </w:r>
      </w:hyperlink>
      <w:r w:rsidRPr="00DD3F0A">
        <w:rPr>
          <w:rFonts w:ascii="Calibri Light" w:hAnsi="Calibri Light"/>
          <w:lang w:val="en-US"/>
        </w:rPr>
        <w:t xml:space="preserve"> </w:t>
      </w:r>
    </w:p>
    <w:p w:rsidR="0047529C" w:rsidRPr="00DD3F0A" w:rsidRDefault="0047529C" w:rsidP="0047529C">
      <w:pPr>
        <w:tabs>
          <w:tab w:val="left" w:pos="-180"/>
          <w:tab w:val="left" w:pos="540"/>
          <w:tab w:val="left" w:pos="1080"/>
        </w:tabs>
        <w:spacing w:line="360" w:lineRule="auto"/>
        <w:ind w:left="567" w:hanging="567"/>
        <w:jc w:val="both"/>
        <w:rPr>
          <w:rFonts w:ascii="Calibri Light" w:hAnsi="Calibri Light"/>
          <w:lang w:val="en-US"/>
        </w:rPr>
      </w:pPr>
      <w:hyperlink r:id="rId20" w:history="1">
        <w:r w:rsidRPr="00DD3F0A">
          <w:rPr>
            <w:rStyle w:val="a3"/>
            <w:rFonts w:ascii="Calibri Light" w:hAnsi="Calibri Light"/>
            <w:lang w:val="en-US"/>
          </w:rPr>
          <w:t>https://ec.europa.eu/jrc/en/research-topic/best-environmental-management-practice</w:t>
        </w:r>
      </w:hyperlink>
      <w:r w:rsidRPr="00DD3F0A">
        <w:rPr>
          <w:rFonts w:ascii="Calibri Light" w:hAnsi="Calibri Light"/>
          <w:lang w:val="en-US"/>
        </w:rPr>
        <w:t xml:space="preserve"> </w:t>
      </w:r>
    </w:p>
    <w:p w:rsidR="0047529C" w:rsidRPr="00DD3F0A" w:rsidRDefault="0047529C" w:rsidP="0047529C">
      <w:pPr>
        <w:tabs>
          <w:tab w:val="left" w:pos="-180"/>
          <w:tab w:val="left" w:pos="540"/>
          <w:tab w:val="left" w:pos="1080"/>
          <w:tab w:val="num" w:pos="1260"/>
        </w:tabs>
        <w:spacing w:line="360" w:lineRule="auto"/>
        <w:ind w:left="567" w:hanging="567"/>
        <w:jc w:val="both"/>
        <w:rPr>
          <w:rStyle w:val="a3"/>
          <w:lang w:val="en-US"/>
        </w:rPr>
      </w:pPr>
      <w:r w:rsidRPr="00DD3F0A">
        <w:rPr>
          <w:rFonts w:ascii="Calibri Light" w:hAnsi="Calibri Light"/>
          <w:lang w:val="en-US"/>
        </w:rPr>
        <w:t xml:space="preserve"> </w:t>
      </w:r>
      <w:hyperlink r:id="rId21" w:history="1">
        <w:r w:rsidRPr="00DD3F0A">
          <w:rPr>
            <w:rStyle w:val="a3"/>
            <w:rFonts w:ascii="Calibri Light" w:hAnsi="Calibri Light"/>
            <w:lang w:val="en-US"/>
          </w:rPr>
          <w:t>http://www.unesco.org/csi/act/russia/leaflet.pdf</w:t>
        </w:r>
      </w:hyperlink>
      <w:r w:rsidRPr="00DD3F0A">
        <w:rPr>
          <w:rStyle w:val="a3"/>
          <w:lang w:val="en-US"/>
        </w:rPr>
        <w:t xml:space="preserve">  </w:t>
      </w:r>
    </w:p>
    <w:p w:rsidR="0047529C" w:rsidRPr="00DD3F0A" w:rsidRDefault="0047529C" w:rsidP="00861B78">
      <w:pPr>
        <w:tabs>
          <w:tab w:val="left" w:pos="-180"/>
          <w:tab w:val="left" w:pos="540"/>
          <w:tab w:val="left" w:pos="1080"/>
          <w:tab w:val="num" w:pos="1260"/>
        </w:tabs>
        <w:spacing w:line="360" w:lineRule="auto"/>
        <w:ind w:left="567" w:hanging="567"/>
        <w:jc w:val="both"/>
        <w:rPr>
          <w:rStyle w:val="a3"/>
          <w:lang w:val="en-US"/>
        </w:rPr>
      </w:pPr>
      <w:hyperlink r:id="rId22" w:history="1">
        <w:r w:rsidRPr="00DD3F0A">
          <w:rPr>
            <w:rStyle w:val="a3"/>
            <w:rFonts w:ascii="Calibri Light" w:hAnsi="Calibri Light"/>
            <w:lang w:val="en-US"/>
          </w:rPr>
          <w:t>http://www.menr.gov.ua</w:t>
        </w:r>
      </w:hyperlink>
      <w:r w:rsidR="00861B78" w:rsidRPr="00DD3F0A">
        <w:rPr>
          <w:rStyle w:val="a3"/>
          <w:rFonts w:ascii="Calibri Light" w:hAnsi="Calibri Light"/>
          <w:lang w:val="en-US"/>
        </w:rPr>
        <w:t xml:space="preserve"> </w:t>
      </w:r>
      <w:r w:rsidRPr="00DD3F0A">
        <w:rPr>
          <w:rStyle w:val="a3"/>
          <w:lang w:val="en-US"/>
        </w:rPr>
        <w:t xml:space="preserve"> </w:t>
      </w:r>
    </w:p>
    <w:p w:rsidR="0047529C" w:rsidRPr="00DD3F0A" w:rsidRDefault="0047529C" w:rsidP="0047529C">
      <w:pPr>
        <w:tabs>
          <w:tab w:val="left" w:pos="-180"/>
          <w:tab w:val="left" w:pos="540"/>
          <w:tab w:val="left" w:pos="1080"/>
          <w:tab w:val="num" w:pos="1260"/>
        </w:tabs>
        <w:spacing w:line="360" w:lineRule="auto"/>
        <w:ind w:left="567" w:hanging="567"/>
        <w:jc w:val="both"/>
        <w:rPr>
          <w:rFonts w:ascii="Calibri Light" w:hAnsi="Calibri Light"/>
          <w:lang w:val="en-US"/>
        </w:rPr>
      </w:pPr>
      <w:hyperlink r:id="rId23" w:history="1">
        <w:r w:rsidRPr="00DD3F0A">
          <w:rPr>
            <w:rStyle w:val="a3"/>
            <w:rFonts w:ascii="Calibri Light" w:hAnsi="Calibri Light"/>
            <w:lang w:val="en-US"/>
          </w:rPr>
          <w:t>http://www.iso.org/iso/home/standards/management-standards/iso14000.htm</w:t>
        </w:r>
      </w:hyperlink>
    </w:p>
    <w:p w:rsidR="0047529C" w:rsidRPr="00DD3F0A" w:rsidRDefault="0047529C" w:rsidP="0047529C">
      <w:pPr>
        <w:tabs>
          <w:tab w:val="left" w:pos="-180"/>
          <w:tab w:val="num" w:pos="180"/>
          <w:tab w:val="left" w:pos="540"/>
          <w:tab w:val="left" w:pos="1080"/>
          <w:tab w:val="num" w:pos="1260"/>
        </w:tabs>
        <w:spacing w:line="360" w:lineRule="auto"/>
        <w:ind w:left="567" w:hanging="567"/>
        <w:jc w:val="both"/>
        <w:rPr>
          <w:rFonts w:ascii="Calibri Light" w:hAnsi="Calibri Light"/>
          <w:b/>
          <w:lang w:val="en-US"/>
        </w:rPr>
      </w:pPr>
      <w:hyperlink r:id="rId24" w:history="1">
        <w:r w:rsidRPr="00DD3F0A">
          <w:rPr>
            <w:rStyle w:val="a3"/>
            <w:rFonts w:ascii="Calibri Light" w:hAnsi="Calibri Light"/>
            <w:lang w:val="en-US"/>
          </w:rPr>
          <w:t>http://water.epa.gov/polwaste/wastewater/Environmental-Management-System-ISO-14001-Frequently-Asked-Questions.cfm</w:t>
        </w:r>
      </w:hyperlink>
      <w:r w:rsidRPr="00DD3F0A">
        <w:rPr>
          <w:rFonts w:ascii="Calibri Light" w:hAnsi="Calibri Light"/>
          <w:lang w:val="en-US"/>
        </w:rPr>
        <w:t xml:space="preserve">  </w:t>
      </w:r>
    </w:p>
    <w:p w:rsidR="009F54F5" w:rsidRPr="00DD3F0A" w:rsidRDefault="009F54F5" w:rsidP="00690A85">
      <w:pPr>
        <w:shd w:val="clear" w:color="auto" w:fill="FFFFFF"/>
        <w:jc w:val="both"/>
        <w:rPr>
          <w:rFonts w:ascii="Calibri Light" w:hAnsi="Calibri Light"/>
          <w:b/>
          <w:lang w:val="en-US"/>
        </w:rPr>
      </w:pPr>
    </w:p>
    <w:p w:rsidR="00E17622" w:rsidRPr="00690A85" w:rsidRDefault="00E17622">
      <w:pPr>
        <w:ind w:left="327" w:hanging="327"/>
        <w:rPr>
          <w:rFonts w:ascii="Calibri Light" w:hAnsi="Calibri Light" w:cs="Calibri Light"/>
        </w:rPr>
      </w:pPr>
    </w:p>
    <w:sectPr w:rsidR="00E17622" w:rsidRPr="00690A85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F5" w:rsidRDefault="00BE0CF5" w:rsidP="00FE7E3B">
      <w:r>
        <w:separator/>
      </w:r>
    </w:p>
  </w:endnote>
  <w:endnote w:type="continuationSeparator" w:id="0">
    <w:p w:rsidR="00BE0CF5" w:rsidRDefault="00BE0CF5" w:rsidP="00F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01" w:rsidRDefault="003D6301" w:rsidP="008B7E39">
    <w:pPr>
      <w:pStyle w:val="ac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-81916</wp:posOffset>
          </wp:positionH>
          <wp:positionV relativeFrom="paragraph">
            <wp:posOffset>67310</wp:posOffset>
          </wp:positionV>
          <wp:extent cx="852985" cy="533400"/>
          <wp:effectExtent l="0" t="0" r="4445" b="0"/>
          <wp:wrapNone/>
          <wp:docPr id="7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31" cy="53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301" w:rsidRDefault="003D6301" w:rsidP="008B7E39">
    <w:pPr>
      <w:pStyle w:val="ac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:rsidR="003D6301" w:rsidRPr="008B7E39" w:rsidRDefault="003D6301" w:rsidP="008B7E39">
    <w:pPr>
      <w:pStyle w:val="ac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r w:rsidRPr="002B7CBE">
      <w:rPr>
        <w:rFonts w:ascii="Calibri Light" w:hAnsi="Calibri Light" w:cs="Calibri Light"/>
        <w:b/>
        <w:sz w:val="20"/>
        <w:szCs w:val="20"/>
        <w:lang w:val="en-GB"/>
      </w:rPr>
      <w:t>Integrated Doctoral Program for Environmental Policy, Management and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F5" w:rsidRDefault="00BE0CF5" w:rsidP="00FE7E3B">
      <w:r>
        <w:separator/>
      </w:r>
    </w:p>
  </w:footnote>
  <w:footnote w:type="continuationSeparator" w:id="0">
    <w:p w:rsidR="00BE0CF5" w:rsidRDefault="00BE0CF5" w:rsidP="00FE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01" w:rsidRPr="00921F25" w:rsidRDefault="003D6301" w:rsidP="003C7F89">
    <w:pPr>
      <w:pStyle w:val="aa"/>
      <w:rPr>
        <w:b/>
        <w:color w:val="FF0000"/>
        <w:lang w:val="en-GB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4505622</wp:posOffset>
          </wp:positionH>
          <wp:positionV relativeFrom="paragraph">
            <wp:posOffset>-13970</wp:posOffset>
          </wp:positionV>
          <wp:extent cx="1442537" cy="412329"/>
          <wp:effectExtent l="0" t="0" r="5715" b="6985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37" cy="41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5498461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301" w:rsidRPr="008B7E39" w:rsidRDefault="003D6301">
                              <w:pPr>
                                <w:pStyle w:val="ac"/>
                                <w:rPr>
                                  <w:rFonts w:ascii="Calibri Light" w:eastAsiaTheme="majorEastAsia" w:hAnsi="Calibri Light" w:cs="Calibri Light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 w:rsidRPr="008B7E39">
                                <w:rPr>
                                  <w:rFonts w:ascii="Calibri Light" w:eastAsiaTheme="majorEastAsia" w:hAnsi="Calibri Light" w:cs="Calibri Light"/>
                                </w:rPr>
                                <w:t>Page</w:t>
                              </w:r>
                              <w:proofErr w:type="spellEnd"/>
                              <w:r>
                                <w:rPr>
                                  <w:rFonts w:ascii="Calibri Light" w:eastAsiaTheme="majorEastAsia" w:hAnsi="Calibri Light" w:cs="Calibri Light"/>
                                  <w:lang w:val="en-GB"/>
                                </w:rPr>
                                <w:t xml:space="preserve"> </w: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8B7E39">
                                <w:rPr>
                                  <w:rFonts w:ascii="Calibri Light" w:hAnsi="Calibri Light" w:cs="Calibri Light"/>
                                </w:rPr>
                                <w:instrText xml:space="preserve"> PAGE    \* MERGEFORMAT </w:instrTex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74E85" w:rsidRPr="00874E85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 w:rsidRPr="008B7E39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3D6301" w:rsidRPr="008B7E39" w:rsidRDefault="003D6301">
                        <w:pPr>
                          <w:pStyle w:val="ac"/>
                          <w:rPr>
                            <w:rFonts w:ascii="Calibri Light" w:eastAsiaTheme="majorEastAsia" w:hAnsi="Calibri Light" w:cs="Calibri Light"/>
                            <w:sz w:val="44"/>
                            <w:szCs w:val="44"/>
                          </w:rPr>
                        </w:pPr>
                        <w:proofErr w:type="spellStart"/>
                        <w:r w:rsidRPr="008B7E39">
                          <w:rPr>
                            <w:rFonts w:ascii="Calibri Light" w:eastAsiaTheme="majorEastAsia" w:hAnsi="Calibri Light" w:cs="Calibri Light"/>
                          </w:rPr>
                          <w:t>Page</w:t>
                        </w:r>
                        <w:proofErr w:type="spellEnd"/>
                        <w:r>
                          <w:rPr>
                            <w:rFonts w:ascii="Calibri Light" w:eastAsiaTheme="majorEastAsia" w:hAnsi="Calibri Light" w:cs="Calibri Light"/>
                            <w:lang w:val="en-GB"/>
                          </w:rPr>
                          <w:t xml:space="preserve"> </w: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begin"/>
                        </w:r>
                        <w:r w:rsidRPr="008B7E39">
                          <w:rPr>
                            <w:rFonts w:ascii="Calibri Light" w:hAnsi="Calibri Light" w:cs="Calibri Light"/>
                          </w:rPr>
                          <w:instrText xml:space="preserve"> PAGE    \* MERGEFORMAT </w:instrTex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separate"/>
                        </w:r>
                        <w:r w:rsidR="00874E85" w:rsidRPr="00874E85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t>7</w:t>
                        </w:r>
                        <w:r w:rsidRPr="008B7E39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7F89">
      <w:rPr>
        <w:noProof/>
        <w:lang w:eastAsia="ru-RU"/>
      </w:rPr>
      <w:drawing>
        <wp:inline distT="0" distB="0" distL="0" distR="0" wp14:anchorId="47BB5192" wp14:editId="78351B5D">
          <wp:extent cx="581025" cy="581025"/>
          <wp:effectExtent l="0" t="0" r="9525" b="9525"/>
          <wp:docPr id="5" name="Рисунок 5" descr="http://ecomonitoring.karazin.ua/wp-content/uploads/2017/10/Etalon-big1-e15082386915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omonitoring.karazin.ua/wp-content/uploads/2017/10/Etalon-big1-e150823869156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6301" w:rsidRPr="00812E48" w:rsidRDefault="003D6301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17A"/>
    <w:multiLevelType w:val="multilevel"/>
    <w:tmpl w:val="9BE4F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74B4E"/>
    <w:multiLevelType w:val="hybridMultilevel"/>
    <w:tmpl w:val="9BE29374"/>
    <w:lvl w:ilvl="0" w:tplc="FC828F4A">
      <w:numFmt w:val="bullet"/>
      <w:lvlText w:val="•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D45CB1"/>
    <w:multiLevelType w:val="multilevel"/>
    <w:tmpl w:val="8EE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51D5D"/>
    <w:multiLevelType w:val="hybridMultilevel"/>
    <w:tmpl w:val="59AEDD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944A2C"/>
    <w:multiLevelType w:val="hybridMultilevel"/>
    <w:tmpl w:val="958205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137C0A"/>
    <w:multiLevelType w:val="hybridMultilevel"/>
    <w:tmpl w:val="DB783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473D33"/>
    <w:multiLevelType w:val="hybridMultilevel"/>
    <w:tmpl w:val="244847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832BDB"/>
    <w:multiLevelType w:val="multilevel"/>
    <w:tmpl w:val="36EE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421A4"/>
    <w:multiLevelType w:val="multilevel"/>
    <w:tmpl w:val="9A54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F30A6"/>
    <w:multiLevelType w:val="multilevel"/>
    <w:tmpl w:val="381E6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923190"/>
    <w:multiLevelType w:val="multilevel"/>
    <w:tmpl w:val="30CC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D191C"/>
    <w:multiLevelType w:val="hybridMultilevel"/>
    <w:tmpl w:val="D7F46724"/>
    <w:lvl w:ilvl="0" w:tplc="BD76C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15E97"/>
    <w:multiLevelType w:val="multilevel"/>
    <w:tmpl w:val="40BA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F3735B"/>
    <w:multiLevelType w:val="hybridMultilevel"/>
    <w:tmpl w:val="F6FA5B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D06"/>
    <w:multiLevelType w:val="multilevel"/>
    <w:tmpl w:val="619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D2758E"/>
    <w:multiLevelType w:val="multilevel"/>
    <w:tmpl w:val="1F4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D77094"/>
    <w:multiLevelType w:val="hybridMultilevel"/>
    <w:tmpl w:val="774AE326"/>
    <w:lvl w:ilvl="0" w:tplc="A38E0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163B3"/>
    <w:multiLevelType w:val="multilevel"/>
    <w:tmpl w:val="0F4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1E4457"/>
    <w:multiLevelType w:val="hybridMultilevel"/>
    <w:tmpl w:val="DE2E05FA"/>
    <w:lvl w:ilvl="0" w:tplc="01185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000E2"/>
    <w:multiLevelType w:val="hybridMultilevel"/>
    <w:tmpl w:val="06D4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5672D"/>
    <w:multiLevelType w:val="multilevel"/>
    <w:tmpl w:val="C8AE4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8"/>
  </w:num>
  <w:num w:numId="5">
    <w:abstractNumId w:val="16"/>
  </w:num>
  <w:num w:numId="6">
    <w:abstractNumId w:val="23"/>
  </w:num>
  <w:num w:numId="7">
    <w:abstractNumId w:val="21"/>
  </w:num>
  <w:num w:numId="8">
    <w:abstractNumId w:val="11"/>
  </w:num>
  <w:num w:numId="9">
    <w:abstractNumId w:val="2"/>
  </w:num>
  <w:num w:numId="10">
    <w:abstractNumId w:val="9"/>
  </w:num>
  <w:num w:numId="11">
    <w:abstractNumId w:val="14"/>
  </w:num>
  <w:num w:numId="12">
    <w:abstractNumId w:val="24"/>
  </w:num>
  <w:num w:numId="13">
    <w:abstractNumId w:val="7"/>
  </w:num>
  <w:num w:numId="14">
    <w:abstractNumId w:val="0"/>
  </w:num>
  <w:num w:numId="15">
    <w:abstractNumId w:val="25"/>
  </w:num>
  <w:num w:numId="16">
    <w:abstractNumId w:val="10"/>
  </w:num>
  <w:num w:numId="17">
    <w:abstractNumId w:val="12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5"/>
  </w:num>
  <w:num w:numId="23">
    <w:abstractNumId w:val="20"/>
  </w:num>
  <w:num w:numId="24">
    <w:abstractNumId w:val="3"/>
  </w:num>
  <w:num w:numId="25">
    <w:abstractNumId w:val="1"/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C"/>
    <w:rsid w:val="000000BF"/>
    <w:rsid w:val="00001491"/>
    <w:rsid w:val="00003C6B"/>
    <w:rsid w:val="00003D45"/>
    <w:rsid w:val="00004E90"/>
    <w:rsid w:val="000110F3"/>
    <w:rsid w:val="00015CC6"/>
    <w:rsid w:val="000300B2"/>
    <w:rsid w:val="00030C46"/>
    <w:rsid w:val="00030FC7"/>
    <w:rsid w:val="00031C88"/>
    <w:rsid w:val="00034BE6"/>
    <w:rsid w:val="00034C30"/>
    <w:rsid w:val="00034CC2"/>
    <w:rsid w:val="00040AE8"/>
    <w:rsid w:val="000412AF"/>
    <w:rsid w:val="00041F43"/>
    <w:rsid w:val="00044DC1"/>
    <w:rsid w:val="00045EB9"/>
    <w:rsid w:val="00046CF1"/>
    <w:rsid w:val="00055332"/>
    <w:rsid w:val="00055431"/>
    <w:rsid w:val="00055672"/>
    <w:rsid w:val="00056D47"/>
    <w:rsid w:val="000576AE"/>
    <w:rsid w:val="00057AC8"/>
    <w:rsid w:val="00057B5A"/>
    <w:rsid w:val="00061343"/>
    <w:rsid w:val="00063D98"/>
    <w:rsid w:val="000714A8"/>
    <w:rsid w:val="000749C4"/>
    <w:rsid w:val="000754D6"/>
    <w:rsid w:val="00077272"/>
    <w:rsid w:val="000809CC"/>
    <w:rsid w:val="00081C8D"/>
    <w:rsid w:val="00084AD5"/>
    <w:rsid w:val="00085294"/>
    <w:rsid w:val="000959B8"/>
    <w:rsid w:val="00096498"/>
    <w:rsid w:val="000A0EF6"/>
    <w:rsid w:val="000A4523"/>
    <w:rsid w:val="000A5DB6"/>
    <w:rsid w:val="000A763C"/>
    <w:rsid w:val="000B0195"/>
    <w:rsid w:val="000B2483"/>
    <w:rsid w:val="000B2C11"/>
    <w:rsid w:val="000B3390"/>
    <w:rsid w:val="000B6F2D"/>
    <w:rsid w:val="000B7BD5"/>
    <w:rsid w:val="000C3CC9"/>
    <w:rsid w:val="000C3DEE"/>
    <w:rsid w:val="000C5665"/>
    <w:rsid w:val="000C7B20"/>
    <w:rsid w:val="000D1386"/>
    <w:rsid w:val="000D2D33"/>
    <w:rsid w:val="000D315C"/>
    <w:rsid w:val="000D3C5D"/>
    <w:rsid w:val="000D452F"/>
    <w:rsid w:val="000D72E8"/>
    <w:rsid w:val="000E1D31"/>
    <w:rsid w:val="000E27A4"/>
    <w:rsid w:val="000E28FF"/>
    <w:rsid w:val="000E4B22"/>
    <w:rsid w:val="000E5400"/>
    <w:rsid w:val="000E5995"/>
    <w:rsid w:val="000E7797"/>
    <w:rsid w:val="000F182C"/>
    <w:rsid w:val="000F20F0"/>
    <w:rsid w:val="000F57C5"/>
    <w:rsid w:val="0010740C"/>
    <w:rsid w:val="001136D0"/>
    <w:rsid w:val="00114315"/>
    <w:rsid w:val="00117116"/>
    <w:rsid w:val="0012213D"/>
    <w:rsid w:val="001228C3"/>
    <w:rsid w:val="00125929"/>
    <w:rsid w:val="00125ACD"/>
    <w:rsid w:val="00125BEE"/>
    <w:rsid w:val="00127170"/>
    <w:rsid w:val="00130182"/>
    <w:rsid w:val="00132A1F"/>
    <w:rsid w:val="00134C2D"/>
    <w:rsid w:val="00136B0C"/>
    <w:rsid w:val="00137EFA"/>
    <w:rsid w:val="001405AD"/>
    <w:rsid w:val="00141CA4"/>
    <w:rsid w:val="00141F87"/>
    <w:rsid w:val="00143F8E"/>
    <w:rsid w:val="001444A7"/>
    <w:rsid w:val="00145AE3"/>
    <w:rsid w:val="001466F3"/>
    <w:rsid w:val="001502C4"/>
    <w:rsid w:val="00150CE5"/>
    <w:rsid w:val="00151216"/>
    <w:rsid w:val="00151FEA"/>
    <w:rsid w:val="00153491"/>
    <w:rsid w:val="001543B3"/>
    <w:rsid w:val="00157CF7"/>
    <w:rsid w:val="0016032E"/>
    <w:rsid w:val="001608A3"/>
    <w:rsid w:val="0016314F"/>
    <w:rsid w:val="00163705"/>
    <w:rsid w:val="00164DFF"/>
    <w:rsid w:val="0016580D"/>
    <w:rsid w:val="00166055"/>
    <w:rsid w:val="001751E2"/>
    <w:rsid w:val="001761A9"/>
    <w:rsid w:val="0017724A"/>
    <w:rsid w:val="0018464B"/>
    <w:rsid w:val="00185328"/>
    <w:rsid w:val="001859CE"/>
    <w:rsid w:val="00186506"/>
    <w:rsid w:val="00186D41"/>
    <w:rsid w:val="00192AE5"/>
    <w:rsid w:val="001936FE"/>
    <w:rsid w:val="00193BD2"/>
    <w:rsid w:val="0019723C"/>
    <w:rsid w:val="00197ACC"/>
    <w:rsid w:val="001A3E3F"/>
    <w:rsid w:val="001A4548"/>
    <w:rsid w:val="001B2A77"/>
    <w:rsid w:val="001C01DF"/>
    <w:rsid w:val="001C36F7"/>
    <w:rsid w:val="001C3C1B"/>
    <w:rsid w:val="001D2F1A"/>
    <w:rsid w:val="001D2F8E"/>
    <w:rsid w:val="001D333A"/>
    <w:rsid w:val="001D342A"/>
    <w:rsid w:val="001D53C3"/>
    <w:rsid w:val="001D7546"/>
    <w:rsid w:val="001E1F66"/>
    <w:rsid w:val="001E3766"/>
    <w:rsid w:val="001E4A02"/>
    <w:rsid w:val="001E6D0A"/>
    <w:rsid w:val="001E7459"/>
    <w:rsid w:val="001F0E67"/>
    <w:rsid w:val="001F38F1"/>
    <w:rsid w:val="001F6F27"/>
    <w:rsid w:val="001F713E"/>
    <w:rsid w:val="001F7496"/>
    <w:rsid w:val="001F7E77"/>
    <w:rsid w:val="0020015C"/>
    <w:rsid w:val="002007D9"/>
    <w:rsid w:val="00200DC2"/>
    <w:rsid w:val="0020137F"/>
    <w:rsid w:val="0020151D"/>
    <w:rsid w:val="00203838"/>
    <w:rsid w:val="00206EF1"/>
    <w:rsid w:val="00212C5D"/>
    <w:rsid w:val="00217494"/>
    <w:rsid w:val="00220FA5"/>
    <w:rsid w:val="00225FC3"/>
    <w:rsid w:val="0023159D"/>
    <w:rsid w:val="00237C8A"/>
    <w:rsid w:val="002448A8"/>
    <w:rsid w:val="00244D76"/>
    <w:rsid w:val="00250DC9"/>
    <w:rsid w:val="00251470"/>
    <w:rsid w:val="00251EE5"/>
    <w:rsid w:val="0025752B"/>
    <w:rsid w:val="00265F38"/>
    <w:rsid w:val="002664BD"/>
    <w:rsid w:val="002677CE"/>
    <w:rsid w:val="00267E5E"/>
    <w:rsid w:val="0027636F"/>
    <w:rsid w:val="00276D68"/>
    <w:rsid w:val="00277362"/>
    <w:rsid w:val="00283741"/>
    <w:rsid w:val="002848C2"/>
    <w:rsid w:val="00284F13"/>
    <w:rsid w:val="00285B0C"/>
    <w:rsid w:val="00286862"/>
    <w:rsid w:val="00287D01"/>
    <w:rsid w:val="00290E01"/>
    <w:rsid w:val="002916BC"/>
    <w:rsid w:val="002932C3"/>
    <w:rsid w:val="002954F0"/>
    <w:rsid w:val="00296C27"/>
    <w:rsid w:val="002A0D49"/>
    <w:rsid w:val="002A28D7"/>
    <w:rsid w:val="002A7EEF"/>
    <w:rsid w:val="002B2C2F"/>
    <w:rsid w:val="002B2DFE"/>
    <w:rsid w:val="002B34A9"/>
    <w:rsid w:val="002B49C1"/>
    <w:rsid w:val="002B639D"/>
    <w:rsid w:val="002B722F"/>
    <w:rsid w:val="002B7CBE"/>
    <w:rsid w:val="002C0B9F"/>
    <w:rsid w:val="002C2E18"/>
    <w:rsid w:val="002C5733"/>
    <w:rsid w:val="002C5F77"/>
    <w:rsid w:val="002C6625"/>
    <w:rsid w:val="002D2103"/>
    <w:rsid w:val="002E25BD"/>
    <w:rsid w:val="002E3177"/>
    <w:rsid w:val="002F2720"/>
    <w:rsid w:val="002F2733"/>
    <w:rsid w:val="002F378E"/>
    <w:rsid w:val="002F4788"/>
    <w:rsid w:val="002F68A5"/>
    <w:rsid w:val="002F6D8F"/>
    <w:rsid w:val="002F6E13"/>
    <w:rsid w:val="002F7F45"/>
    <w:rsid w:val="0030331C"/>
    <w:rsid w:val="003039A6"/>
    <w:rsid w:val="00303ADD"/>
    <w:rsid w:val="003107BF"/>
    <w:rsid w:val="003160C7"/>
    <w:rsid w:val="00320D39"/>
    <w:rsid w:val="003211C5"/>
    <w:rsid w:val="003221FD"/>
    <w:rsid w:val="00326479"/>
    <w:rsid w:val="0032722B"/>
    <w:rsid w:val="003310F8"/>
    <w:rsid w:val="003311A9"/>
    <w:rsid w:val="00333F91"/>
    <w:rsid w:val="00340449"/>
    <w:rsid w:val="00342FE9"/>
    <w:rsid w:val="00343037"/>
    <w:rsid w:val="00343BA6"/>
    <w:rsid w:val="003458FD"/>
    <w:rsid w:val="00345D9D"/>
    <w:rsid w:val="0035462C"/>
    <w:rsid w:val="00354F69"/>
    <w:rsid w:val="0035766A"/>
    <w:rsid w:val="003577CF"/>
    <w:rsid w:val="003605FF"/>
    <w:rsid w:val="00361BC0"/>
    <w:rsid w:val="00361FFE"/>
    <w:rsid w:val="00362D3E"/>
    <w:rsid w:val="00364749"/>
    <w:rsid w:val="003702F8"/>
    <w:rsid w:val="00375D17"/>
    <w:rsid w:val="003760EF"/>
    <w:rsid w:val="0037627C"/>
    <w:rsid w:val="00376BFE"/>
    <w:rsid w:val="00386C27"/>
    <w:rsid w:val="003906E6"/>
    <w:rsid w:val="00391E65"/>
    <w:rsid w:val="00393D10"/>
    <w:rsid w:val="00395C9C"/>
    <w:rsid w:val="00395E19"/>
    <w:rsid w:val="003973B6"/>
    <w:rsid w:val="003A1752"/>
    <w:rsid w:val="003A277B"/>
    <w:rsid w:val="003A4CC5"/>
    <w:rsid w:val="003B26BD"/>
    <w:rsid w:val="003B300E"/>
    <w:rsid w:val="003B6004"/>
    <w:rsid w:val="003B6A5C"/>
    <w:rsid w:val="003B6C5D"/>
    <w:rsid w:val="003B6F20"/>
    <w:rsid w:val="003C1951"/>
    <w:rsid w:val="003C4408"/>
    <w:rsid w:val="003C7F89"/>
    <w:rsid w:val="003D0B21"/>
    <w:rsid w:val="003D2315"/>
    <w:rsid w:val="003D304B"/>
    <w:rsid w:val="003D3588"/>
    <w:rsid w:val="003D572A"/>
    <w:rsid w:val="003D6301"/>
    <w:rsid w:val="003E1034"/>
    <w:rsid w:val="003E2BA5"/>
    <w:rsid w:val="003E2CF6"/>
    <w:rsid w:val="003E76FD"/>
    <w:rsid w:val="003F1BE3"/>
    <w:rsid w:val="003F45FB"/>
    <w:rsid w:val="003F5EF9"/>
    <w:rsid w:val="003F7951"/>
    <w:rsid w:val="00401B3D"/>
    <w:rsid w:val="00401B47"/>
    <w:rsid w:val="00402EDA"/>
    <w:rsid w:val="00402F68"/>
    <w:rsid w:val="004036E5"/>
    <w:rsid w:val="0040516F"/>
    <w:rsid w:val="00405485"/>
    <w:rsid w:val="00405C20"/>
    <w:rsid w:val="00405D99"/>
    <w:rsid w:val="004061BE"/>
    <w:rsid w:val="00406C5C"/>
    <w:rsid w:val="00410687"/>
    <w:rsid w:val="004108AB"/>
    <w:rsid w:val="004129E1"/>
    <w:rsid w:val="004155D2"/>
    <w:rsid w:val="00417F6A"/>
    <w:rsid w:val="0042028A"/>
    <w:rsid w:val="004213D8"/>
    <w:rsid w:val="004217CB"/>
    <w:rsid w:val="00423335"/>
    <w:rsid w:val="00424FD2"/>
    <w:rsid w:val="0042664D"/>
    <w:rsid w:val="0043165A"/>
    <w:rsid w:val="0043194B"/>
    <w:rsid w:val="00433667"/>
    <w:rsid w:val="00435FCF"/>
    <w:rsid w:val="00436750"/>
    <w:rsid w:val="0044078A"/>
    <w:rsid w:val="0044107B"/>
    <w:rsid w:val="0044147A"/>
    <w:rsid w:val="004469A7"/>
    <w:rsid w:val="00457E1C"/>
    <w:rsid w:val="004604A2"/>
    <w:rsid w:val="00463182"/>
    <w:rsid w:val="004650A7"/>
    <w:rsid w:val="004663DC"/>
    <w:rsid w:val="004676E0"/>
    <w:rsid w:val="004723D2"/>
    <w:rsid w:val="00474E96"/>
    <w:rsid w:val="0047529C"/>
    <w:rsid w:val="00475BC4"/>
    <w:rsid w:val="0048775B"/>
    <w:rsid w:val="00490D95"/>
    <w:rsid w:val="004925FF"/>
    <w:rsid w:val="004940FD"/>
    <w:rsid w:val="00495DCE"/>
    <w:rsid w:val="004A0120"/>
    <w:rsid w:val="004A0466"/>
    <w:rsid w:val="004A1833"/>
    <w:rsid w:val="004A270A"/>
    <w:rsid w:val="004A69A6"/>
    <w:rsid w:val="004B3139"/>
    <w:rsid w:val="004B3C31"/>
    <w:rsid w:val="004C249B"/>
    <w:rsid w:val="004C55D7"/>
    <w:rsid w:val="004D1AA7"/>
    <w:rsid w:val="004D24C2"/>
    <w:rsid w:val="004D36DD"/>
    <w:rsid w:val="004D4577"/>
    <w:rsid w:val="004E38E6"/>
    <w:rsid w:val="004E52E8"/>
    <w:rsid w:val="004E6ED8"/>
    <w:rsid w:val="004F0427"/>
    <w:rsid w:val="004F0AD4"/>
    <w:rsid w:val="004F19F5"/>
    <w:rsid w:val="004F2DC9"/>
    <w:rsid w:val="004F32FE"/>
    <w:rsid w:val="004F3C67"/>
    <w:rsid w:val="004F52D5"/>
    <w:rsid w:val="004F62E1"/>
    <w:rsid w:val="004F6545"/>
    <w:rsid w:val="004F6C9A"/>
    <w:rsid w:val="004F7600"/>
    <w:rsid w:val="004F77B2"/>
    <w:rsid w:val="00501294"/>
    <w:rsid w:val="005015B9"/>
    <w:rsid w:val="005041F4"/>
    <w:rsid w:val="005066A8"/>
    <w:rsid w:val="00507311"/>
    <w:rsid w:val="0050761D"/>
    <w:rsid w:val="00507BD4"/>
    <w:rsid w:val="00513371"/>
    <w:rsid w:val="0051575E"/>
    <w:rsid w:val="005164F0"/>
    <w:rsid w:val="00520405"/>
    <w:rsid w:val="00520E76"/>
    <w:rsid w:val="0052147C"/>
    <w:rsid w:val="00522F3F"/>
    <w:rsid w:val="00525B57"/>
    <w:rsid w:val="0053197A"/>
    <w:rsid w:val="00532F98"/>
    <w:rsid w:val="00532FA0"/>
    <w:rsid w:val="00533E78"/>
    <w:rsid w:val="0053479E"/>
    <w:rsid w:val="0053480C"/>
    <w:rsid w:val="005376F9"/>
    <w:rsid w:val="00542E18"/>
    <w:rsid w:val="0054320E"/>
    <w:rsid w:val="005458D4"/>
    <w:rsid w:val="00545C92"/>
    <w:rsid w:val="005472AD"/>
    <w:rsid w:val="00547D8A"/>
    <w:rsid w:val="00551377"/>
    <w:rsid w:val="00552F1D"/>
    <w:rsid w:val="00554A1E"/>
    <w:rsid w:val="00557484"/>
    <w:rsid w:val="00557736"/>
    <w:rsid w:val="00557B6E"/>
    <w:rsid w:val="00557F46"/>
    <w:rsid w:val="00562E13"/>
    <w:rsid w:val="00564B0D"/>
    <w:rsid w:val="0056618F"/>
    <w:rsid w:val="005666A2"/>
    <w:rsid w:val="005668C7"/>
    <w:rsid w:val="00567472"/>
    <w:rsid w:val="00567561"/>
    <w:rsid w:val="00567BE0"/>
    <w:rsid w:val="0057283F"/>
    <w:rsid w:val="0057648A"/>
    <w:rsid w:val="005808DD"/>
    <w:rsid w:val="00586404"/>
    <w:rsid w:val="005907CA"/>
    <w:rsid w:val="00593AB0"/>
    <w:rsid w:val="00594C04"/>
    <w:rsid w:val="005965A3"/>
    <w:rsid w:val="00597575"/>
    <w:rsid w:val="005A09D4"/>
    <w:rsid w:val="005A1E32"/>
    <w:rsid w:val="005A27A7"/>
    <w:rsid w:val="005A5AEC"/>
    <w:rsid w:val="005A7CA4"/>
    <w:rsid w:val="005B0821"/>
    <w:rsid w:val="005B0D21"/>
    <w:rsid w:val="005B5697"/>
    <w:rsid w:val="005C4831"/>
    <w:rsid w:val="005C4959"/>
    <w:rsid w:val="005C49F2"/>
    <w:rsid w:val="005C5195"/>
    <w:rsid w:val="005D0676"/>
    <w:rsid w:val="005D0BF1"/>
    <w:rsid w:val="005D4C36"/>
    <w:rsid w:val="005E1D62"/>
    <w:rsid w:val="005E4077"/>
    <w:rsid w:val="005E5419"/>
    <w:rsid w:val="005E63AD"/>
    <w:rsid w:val="005F0970"/>
    <w:rsid w:val="005F157E"/>
    <w:rsid w:val="005F1E63"/>
    <w:rsid w:val="005F2E07"/>
    <w:rsid w:val="005F3E4E"/>
    <w:rsid w:val="005F5C19"/>
    <w:rsid w:val="005F5CBF"/>
    <w:rsid w:val="005F7CD9"/>
    <w:rsid w:val="00600811"/>
    <w:rsid w:val="006011A8"/>
    <w:rsid w:val="006020F6"/>
    <w:rsid w:val="0060211B"/>
    <w:rsid w:val="0060349B"/>
    <w:rsid w:val="006041A8"/>
    <w:rsid w:val="006132F0"/>
    <w:rsid w:val="00614938"/>
    <w:rsid w:val="00614E58"/>
    <w:rsid w:val="00615C89"/>
    <w:rsid w:val="006166E9"/>
    <w:rsid w:val="006173C6"/>
    <w:rsid w:val="00621085"/>
    <w:rsid w:val="00621AC2"/>
    <w:rsid w:val="0062206A"/>
    <w:rsid w:val="00630210"/>
    <w:rsid w:val="006329FC"/>
    <w:rsid w:val="006339D6"/>
    <w:rsid w:val="00636740"/>
    <w:rsid w:val="00636B4F"/>
    <w:rsid w:val="00637DF8"/>
    <w:rsid w:val="006405F4"/>
    <w:rsid w:val="00643E33"/>
    <w:rsid w:val="006447AD"/>
    <w:rsid w:val="006452B5"/>
    <w:rsid w:val="00646A5A"/>
    <w:rsid w:val="006509FB"/>
    <w:rsid w:val="00651271"/>
    <w:rsid w:val="00651B72"/>
    <w:rsid w:val="006565B7"/>
    <w:rsid w:val="00656C16"/>
    <w:rsid w:val="00665656"/>
    <w:rsid w:val="00665F5E"/>
    <w:rsid w:val="00671277"/>
    <w:rsid w:val="006752F5"/>
    <w:rsid w:val="00675B7B"/>
    <w:rsid w:val="00682670"/>
    <w:rsid w:val="00684631"/>
    <w:rsid w:val="00686A34"/>
    <w:rsid w:val="00686B02"/>
    <w:rsid w:val="00687B3A"/>
    <w:rsid w:val="00690688"/>
    <w:rsid w:val="00690A85"/>
    <w:rsid w:val="00690C7D"/>
    <w:rsid w:val="00693467"/>
    <w:rsid w:val="0069379D"/>
    <w:rsid w:val="00693CE4"/>
    <w:rsid w:val="00695A9B"/>
    <w:rsid w:val="006A079F"/>
    <w:rsid w:val="006A69E8"/>
    <w:rsid w:val="006A7C22"/>
    <w:rsid w:val="006B298C"/>
    <w:rsid w:val="006B3071"/>
    <w:rsid w:val="006B3A1D"/>
    <w:rsid w:val="006B4D6C"/>
    <w:rsid w:val="006B4DFD"/>
    <w:rsid w:val="006B6CAF"/>
    <w:rsid w:val="006C0900"/>
    <w:rsid w:val="006C156E"/>
    <w:rsid w:val="006C4562"/>
    <w:rsid w:val="006C6134"/>
    <w:rsid w:val="006D119A"/>
    <w:rsid w:val="006D4050"/>
    <w:rsid w:val="006D6B79"/>
    <w:rsid w:val="006D72E4"/>
    <w:rsid w:val="006D7D25"/>
    <w:rsid w:val="006E3652"/>
    <w:rsid w:val="006E4F3C"/>
    <w:rsid w:val="006E6006"/>
    <w:rsid w:val="006F1109"/>
    <w:rsid w:val="006F34DA"/>
    <w:rsid w:val="006F606F"/>
    <w:rsid w:val="0070199E"/>
    <w:rsid w:val="00701D56"/>
    <w:rsid w:val="00704315"/>
    <w:rsid w:val="007114C7"/>
    <w:rsid w:val="00711AF6"/>
    <w:rsid w:val="00712B75"/>
    <w:rsid w:val="00713AF0"/>
    <w:rsid w:val="00716F29"/>
    <w:rsid w:val="00720263"/>
    <w:rsid w:val="007211F9"/>
    <w:rsid w:val="00724B7A"/>
    <w:rsid w:val="007260A3"/>
    <w:rsid w:val="00726661"/>
    <w:rsid w:val="00730E8D"/>
    <w:rsid w:val="00731205"/>
    <w:rsid w:val="00732965"/>
    <w:rsid w:val="00732A1A"/>
    <w:rsid w:val="00734081"/>
    <w:rsid w:val="007351EA"/>
    <w:rsid w:val="0074184E"/>
    <w:rsid w:val="00741B2B"/>
    <w:rsid w:val="00745C05"/>
    <w:rsid w:val="00746DFF"/>
    <w:rsid w:val="0074703C"/>
    <w:rsid w:val="00751213"/>
    <w:rsid w:val="007534C2"/>
    <w:rsid w:val="00757782"/>
    <w:rsid w:val="00760B47"/>
    <w:rsid w:val="00770271"/>
    <w:rsid w:val="00771FA7"/>
    <w:rsid w:val="007724E9"/>
    <w:rsid w:val="0077409E"/>
    <w:rsid w:val="00775D60"/>
    <w:rsid w:val="00777201"/>
    <w:rsid w:val="007809F8"/>
    <w:rsid w:val="00785EC1"/>
    <w:rsid w:val="007869EC"/>
    <w:rsid w:val="00786ADA"/>
    <w:rsid w:val="00787322"/>
    <w:rsid w:val="00793984"/>
    <w:rsid w:val="0079456E"/>
    <w:rsid w:val="0079765D"/>
    <w:rsid w:val="007A05E4"/>
    <w:rsid w:val="007A5A3E"/>
    <w:rsid w:val="007A7782"/>
    <w:rsid w:val="007B295C"/>
    <w:rsid w:val="007B4305"/>
    <w:rsid w:val="007B730E"/>
    <w:rsid w:val="007C35B3"/>
    <w:rsid w:val="007C3748"/>
    <w:rsid w:val="007C4604"/>
    <w:rsid w:val="007C5B7A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E10"/>
    <w:rsid w:val="007E49CA"/>
    <w:rsid w:val="007E49D1"/>
    <w:rsid w:val="007E6C7C"/>
    <w:rsid w:val="007E7E32"/>
    <w:rsid w:val="007F245F"/>
    <w:rsid w:val="007F32FD"/>
    <w:rsid w:val="007F4828"/>
    <w:rsid w:val="007F5A01"/>
    <w:rsid w:val="007F729D"/>
    <w:rsid w:val="00800071"/>
    <w:rsid w:val="00800492"/>
    <w:rsid w:val="008023AF"/>
    <w:rsid w:val="00802596"/>
    <w:rsid w:val="00803B6A"/>
    <w:rsid w:val="00805C6F"/>
    <w:rsid w:val="00807FA7"/>
    <w:rsid w:val="00810028"/>
    <w:rsid w:val="00811301"/>
    <w:rsid w:val="008127AA"/>
    <w:rsid w:val="0081285A"/>
    <w:rsid w:val="00812E48"/>
    <w:rsid w:val="0081664B"/>
    <w:rsid w:val="008168C7"/>
    <w:rsid w:val="00816B58"/>
    <w:rsid w:val="008170E1"/>
    <w:rsid w:val="0082135D"/>
    <w:rsid w:val="00823199"/>
    <w:rsid w:val="0082748A"/>
    <w:rsid w:val="00827747"/>
    <w:rsid w:val="008312BD"/>
    <w:rsid w:val="008350F8"/>
    <w:rsid w:val="008351CD"/>
    <w:rsid w:val="00840F70"/>
    <w:rsid w:val="008412D0"/>
    <w:rsid w:val="00841F02"/>
    <w:rsid w:val="00842B01"/>
    <w:rsid w:val="00842F23"/>
    <w:rsid w:val="00843042"/>
    <w:rsid w:val="00844F5A"/>
    <w:rsid w:val="00847B69"/>
    <w:rsid w:val="008510FF"/>
    <w:rsid w:val="00853F4E"/>
    <w:rsid w:val="00857A05"/>
    <w:rsid w:val="008608A9"/>
    <w:rsid w:val="00860B07"/>
    <w:rsid w:val="00860C97"/>
    <w:rsid w:val="00861B78"/>
    <w:rsid w:val="008667F3"/>
    <w:rsid w:val="008672C4"/>
    <w:rsid w:val="008700F2"/>
    <w:rsid w:val="00873D02"/>
    <w:rsid w:val="00873F6F"/>
    <w:rsid w:val="00874E85"/>
    <w:rsid w:val="00876045"/>
    <w:rsid w:val="0088182C"/>
    <w:rsid w:val="00881F3D"/>
    <w:rsid w:val="0088249A"/>
    <w:rsid w:val="00884478"/>
    <w:rsid w:val="00887764"/>
    <w:rsid w:val="00894194"/>
    <w:rsid w:val="00894634"/>
    <w:rsid w:val="00897158"/>
    <w:rsid w:val="008A2675"/>
    <w:rsid w:val="008A6E39"/>
    <w:rsid w:val="008B098B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C5DD1"/>
    <w:rsid w:val="008C7D16"/>
    <w:rsid w:val="008D0927"/>
    <w:rsid w:val="008D2F9D"/>
    <w:rsid w:val="008D31D1"/>
    <w:rsid w:val="008D3E0D"/>
    <w:rsid w:val="008D433F"/>
    <w:rsid w:val="008D46D4"/>
    <w:rsid w:val="008D6A81"/>
    <w:rsid w:val="008E2AEA"/>
    <w:rsid w:val="008E3AD9"/>
    <w:rsid w:val="008E6970"/>
    <w:rsid w:val="008F37A1"/>
    <w:rsid w:val="008F473D"/>
    <w:rsid w:val="00913249"/>
    <w:rsid w:val="009156F6"/>
    <w:rsid w:val="00921B87"/>
    <w:rsid w:val="00921F25"/>
    <w:rsid w:val="00922258"/>
    <w:rsid w:val="00923D2A"/>
    <w:rsid w:val="00926B0B"/>
    <w:rsid w:val="00935E6C"/>
    <w:rsid w:val="00935F07"/>
    <w:rsid w:val="00936123"/>
    <w:rsid w:val="009362AD"/>
    <w:rsid w:val="00942474"/>
    <w:rsid w:val="00952188"/>
    <w:rsid w:val="00952C41"/>
    <w:rsid w:val="009538EC"/>
    <w:rsid w:val="00960487"/>
    <w:rsid w:val="00961867"/>
    <w:rsid w:val="00962106"/>
    <w:rsid w:val="009623E1"/>
    <w:rsid w:val="00963C41"/>
    <w:rsid w:val="00966FE2"/>
    <w:rsid w:val="00967D6A"/>
    <w:rsid w:val="00970199"/>
    <w:rsid w:val="009704B9"/>
    <w:rsid w:val="00970A82"/>
    <w:rsid w:val="00974853"/>
    <w:rsid w:val="00974DE8"/>
    <w:rsid w:val="009757F4"/>
    <w:rsid w:val="0097585C"/>
    <w:rsid w:val="0097609E"/>
    <w:rsid w:val="00980138"/>
    <w:rsid w:val="00982487"/>
    <w:rsid w:val="00991494"/>
    <w:rsid w:val="00992588"/>
    <w:rsid w:val="009944A9"/>
    <w:rsid w:val="00996C04"/>
    <w:rsid w:val="0099708C"/>
    <w:rsid w:val="009979E6"/>
    <w:rsid w:val="009A06A2"/>
    <w:rsid w:val="009A2DBB"/>
    <w:rsid w:val="009A37F7"/>
    <w:rsid w:val="009A4179"/>
    <w:rsid w:val="009A43A8"/>
    <w:rsid w:val="009A5E0A"/>
    <w:rsid w:val="009A6B71"/>
    <w:rsid w:val="009A7710"/>
    <w:rsid w:val="009B0C37"/>
    <w:rsid w:val="009B149A"/>
    <w:rsid w:val="009B1C5B"/>
    <w:rsid w:val="009B78E0"/>
    <w:rsid w:val="009C0328"/>
    <w:rsid w:val="009C533E"/>
    <w:rsid w:val="009C5786"/>
    <w:rsid w:val="009D04B4"/>
    <w:rsid w:val="009D37D5"/>
    <w:rsid w:val="009E2E6B"/>
    <w:rsid w:val="009E45DC"/>
    <w:rsid w:val="009E4A4B"/>
    <w:rsid w:val="009E7E0F"/>
    <w:rsid w:val="009F11EB"/>
    <w:rsid w:val="009F4621"/>
    <w:rsid w:val="009F54F5"/>
    <w:rsid w:val="009F6340"/>
    <w:rsid w:val="009F6660"/>
    <w:rsid w:val="00A020F8"/>
    <w:rsid w:val="00A022D0"/>
    <w:rsid w:val="00A03090"/>
    <w:rsid w:val="00A0318F"/>
    <w:rsid w:val="00A034E8"/>
    <w:rsid w:val="00A034FD"/>
    <w:rsid w:val="00A03776"/>
    <w:rsid w:val="00A041AC"/>
    <w:rsid w:val="00A12D4A"/>
    <w:rsid w:val="00A14DC7"/>
    <w:rsid w:val="00A169E7"/>
    <w:rsid w:val="00A1774E"/>
    <w:rsid w:val="00A20121"/>
    <w:rsid w:val="00A2165E"/>
    <w:rsid w:val="00A22B77"/>
    <w:rsid w:val="00A26AC3"/>
    <w:rsid w:val="00A342FF"/>
    <w:rsid w:val="00A40E45"/>
    <w:rsid w:val="00A41326"/>
    <w:rsid w:val="00A43DAA"/>
    <w:rsid w:val="00A43FFC"/>
    <w:rsid w:val="00A4791B"/>
    <w:rsid w:val="00A505A8"/>
    <w:rsid w:val="00A52EC2"/>
    <w:rsid w:val="00A535D0"/>
    <w:rsid w:val="00A53CAA"/>
    <w:rsid w:val="00A56C43"/>
    <w:rsid w:val="00A57432"/>
    <w:rsid w:val="00A61983"/>
    <w:rsid w:val="00A62A0E"/>
    <w:rsid w:val="00A667C6"/>
    <w:rsid w:val="00A70439"/>
    <w:rsid w:val="00A74682"/>
    <w:rsid w:val="00A7544E"/>
    <w:rsid w:val="00A828AD"/>
    <w:rsid w:val="00A832B6"/>
    <w:rsid w:val="00A83E22"/>
    <w:rsid w:val="00A87B47"/>
    <w:rsid w:val="00A90C65"/>
    <w:rsid w:val="00A9145A"/>
    <w:rsid w:val="00A93258"/>
    <w:rsid w:val="00A9337D"/>
    <w:rsid w:val="00AA0D3C"/>
    <w:rsid w:val="00AA1166"/>
    <w:rsid w:val="00AA1853"/>
    <w:rsid w:val="00AA36A8"/>
    <w:rsid w:val="00AA3DF8"/>
    <w:rsid w:val="00AA5F39"/>
    <w:rsid w:val="00AB3015"/>
    <w:rsid w:val="00AB3BA1"/>
    <w:rsid w:val="00AB65F6"/>
    <w:rsid w:val="00AC2208"/>
    <w:rsid w:val="00AC3E78"/>
    <w:rsid w:val="00AC3F45"/>
    <w:rsid w:val="00AC457A"/>
    <w:rsid w:val="00AC66F2"/>
    <w:rsid w:val="00AC7157"/>
    <w:rsid w:val="00AD0E04"/>
    <w:rsid w:val="00AD234D"/>
    <w:rsid w:val="00AD4AE8"/>
    <w:rsid w:val="00AD4CF0"/>
    <w:rsid w:val="00AD6723"/>
    <w:rsid w:val="00AE2157"/>
    <w:rsid w:val="00AE4E4C"/>
    <w:rsid w:val="00AE7DB7"/>
    <w:rsid w:val="00AF1F1A"/>
    <w:rsid w:val="00AF271D"/>
    <w:rsid w:val="00AF3BD1"/>
    <w:rsid w:val="00AF3FC9"/>
    <w:rsid w:val="00AF7AD1"/>
    <w:rsid w:val="00B018A4"/>
    <w:rsid w:val="00B02B13"/>
    <w:rsid w:val="00B02EF0"/>
    <w:rsid w:val="00B03E18"/>
    <w:rsid w:val="00B03EB8"/>
    <w:rsid w:val="00B05B54"/>
    <w:rsid w:val="00B07349"/>
    <w:rsid w:val="00B07D08"/>
    <w:rsid w:val="00B12EF5"/>
    <w:rsid w:val="00B13EEE"/>
    <w:rsid w:val="00B1402A"/>
    <w:rsid w:val="00B15EE7"/>
    <w:rsid w:val="00B179E8"/>
    <w:rsid w:val="00B228BE"/>
    <w:rsid w:val="00B24949"/>
    <w:rsid w:val="00B27FF5"/>
    <w:rsid w:val="00B31419"/>
    <w:rsid w:val="00B3286C"/>
    <w:rsid w:val="00B32C46"/>
    <w:rsid w:val="00B33639"/>
    <w:rsid w:val="00B402A1"/>
    <w:rsid w:val="00B409B3"/>
    <w:rsid w:val="00B44676"/>
    <w:rsid w:val="00B44DA5"/>
    <w:rsid w:val="00B46327"/>
    <w:rsid w:val="00B46538"/>
    <w:rsid w:val="00B47495"/>
    <w:rsid w:val="00B507B9"/>
    <w:rsid w:val="00B50B29"/>
    <w:rsid w:val="00B51F99"/>
    <w:rsid w:val="00B520EB"/>
    <w:rsid w:val="00B5297F"/>
    <w:rsid w:val="00B61521"/>
    <w:rsid w:val="00B634D8"/>
    <w:rsid w:val="00B6467D"/>
    <w:rsid w:val="00B65D17"/>
    <w:rsid w:val="00B66698"/>
    <w:rsid w:val="00B67C47"/>
    <w:rsid w:val="00B73220"/>
    <w:rsid w:val="00B74C71"/>
    <w:rsid w:val="00B80416"/>
    <w:rsid w:val="00B82F8E"/>
    <w:rsid w:val="00B863D5"/>
    <w:rsid w:val="00B90193"/>
    <w:rsid w:val="00B9167A"/>
    <w:rsid w:val="00B945BE"/>
    <w:rsid w:val="00B954F4"/>
    <w:rsid w:val="00BA13DE"/>
    <w:rsid w:val="00BA2C73"/>
    <w:rsid w:val="00BB05C5"/>
    <w:rsid w:val="00BB0D95"/>
    <w:rsid w:val="00BB346C"/>
    <w:rsid w:val="00BB3921"/>
    <w:rsid w:val="00BB61FF"/>
    <w:rsid w:val="00BB6664"/>
    <w:rsid w:val="00BC10C7"/>
    <w:rsid w:val="00BD2D65"/>
    <w:rsid w:val="00BD4A08"/>
    <w:rsid w:val="00BD5AB3"/>
    <w:rsid w:val="00BD5B64"/>
    <w:rsid w:val="00BD5CAF"/>
    <w:rsid w:val="00BD607C"/>
    <w:rsid w:val="00BD68C6"/>
    <w:rsid w:val="00BD6E29"/>
    <w:rsid w:val="00BD7B46"/>
    <w:rsid w:val="00BE0850"/>
    <w:rsid w:val="00BE0B8C"/>
    <w:rsid w:val="00BE0CF5"/>
    <w:rsid w:val="00BE1A77"/>
    <w:rsid w:val="00BE22BF"/>
    <w:rsid w:val="00BE34F9"/>
    <w:rsid w:val="00BF11B8"/>
    <w:rsid w:val="00BF1426"/>
    <w:rsid w:val="00BF3D83"/>
    <w:rsid w:val="00BF69E4"/>
    <w:rsid w:val="00BF718E"/>
    <w:rsid w:val="00C0042E"/>
    <w:rsid w:val="00C03BE8"/>
    <w:rsid w:val="00C04253"/>
    <w:rsid w:val="00C06FAF"/>
    <w:rsid w:val="00C0774A"/>
    <w:rsid w:val="00C10B16"/>
    <w:rsid w:val="00C12859"/>
    <w:rsid w:val="00C12CDD"/>
    <w:rsid w:val="00C15B47"/>
    <w:rsid w:val="00C16898"/>
    <w:rsid w:val="00C20248"/>
    <w:rsid w:val="00C22E0C"/>
    <w:rsid w:val="00C25659"/>
    <w:rsid w:val="00C30E5C"/>
    <w:rsid w:val="00C316B3"/>
    <w:rsid w:val="00C31F81"/>
    <w:rsid w:val="00C3366B"/>
    <w:rsid w:val="00C344F9"/>
    <w:rsid w:val="00C37625"/>
    <w:rsid w:val="00C514EC"/>
    <w:rsid w:val="00C51BC9"/>
    <w:rsid w:val="00C52C5D"/>
    <w:rsid w:val="00C52CC4"/>
    <w:rsid w:val="00C54129"/>
    <w:rsid w:val="00C65657"/>
    <w:rsid w:val="00C717BD"/>
    <w:rsid w:val="00C7398F"/>
    <w:rsid w:val="00C74C2D"/>
    <w:rsid w:val="00C776BC"/>
    <w:rsid w:val="00C81565"/>
    <w:rsid w:val="00C8212E"/>
    <w:rsid w:val="00C87898"/>
    <w:rsid w:val="00C91538"/>
    <w:rsid w:val="00C93D1F"/>
    <w:rsid w:val="00C962B7"/>
    <w:rsid w:val="00C969F8"/>
    <w:rsid w:val="00C96F9D"/>
    <w:rsid w:val="00CA1189"/>
    <w:rsid w:val="00CA1DE9"/>
    <w:rsid w:val="00CA26E5"/>
    <w:rsid w:val="00CA43AB"/>
    <w:rsid w:val="00CA6115"/>
    <w:rsid w:val="00CA7E18"/>
    <w:rsid w:val="00CB0001"/>
    <w:rsid w:val="00CB230E"/>
    <w:rsid w:val="00CB3CBE"/>
    <w:rsid w:val="00CB6486"/>
    <w:rsid w:val="00CC60DB"/>
    <w:rsid w:val="00CD3334"/>
    <w:rsid w:val="00CD3664"/>
    <w:rsid w:val="00CD4706"/>
    <w:rsid w:val="00CD48B2"/>
    <w:rsid w:val="00CD6ABF"/>
    <w:rsid w:val="00CE00D2"/>
    <w:rsid w:val="00CE01B5"/>
    <w:rsid w:val="00CE18D8"/>
    <w:rsid w:val="00CE3689"/>
    <w:rsid w:val="00CE54C6"/>
    <w:rsid w:val="00CF16BA"/>
    <w:rsid w:val="00CF2008"/>
    <w:rsid w:val="00CF41EC"/>
    <w:rsid w:val="00CF4825"/>
    <w:rsid w:val="00D029F7"/>
    <w:rsid w:val="00D02AD4"/>
    <w:rsid w:val="00D0355F"/>
    <w:rsid w:val="00D05847"/>
    <w:rsid w:val="00D07721"/>
    <w:rsid w:val="00D078F4"/>
    <w:rsid w:val="00D10318"/>
    <w:rsid w:val="00D11A59"/>
    <w:rsid w:val="00D14AF6"/>
    <w:rsid w:val="00D203D5"/>
    <w:rsid w:val="00D2167C"/>
    <w:rsid w:val="00D226F3"/>
    <w:rsid w:val="00D22A19"/>
    <w:rsid w:val="00D231FE"/>
    <w:rsid w:val="00D30FEB"/>
    <w:rsid w:val="00D33105"/>
    <w:rsid w:val="00D3354E"/>
    <w:rsid w:val="00D34527"/>
    <w:rsid w:val="00D35659"/>
    <w:rsid w:val="00D36D71"/>
    <w:rsid w:val="00D40135"/>
    <w:rsid w:val="00D4039F"/>
    <w:rsid w:val="00D43054"/>
    <w:rsid w:val="00D43149"/>
    <w:rsid w:val="00D43C9A"/>
    <w:rsid w:val="00D452D8"/>
    <w:rsid w:val="00D47D9A"/>
    <w:rsid w:val="00D61CE1"/>
    <w:rsid w:val="00D660EF"/>
    <w:rsid w:val="00D668F8"/>
    <w:rsid w:val="00D67E26"/>
    <w:rsid w:val="00D7051F"/>
    <w:rsid w:val="00D705C4"/>
    <w:rsid w:val="00D70CD3"/>
    <w:rsid w:val="00D71EFA"/>
    <w:rsid w:val="00D7200B"/>
    <w:rsid w:val="00D72167"/>
    <w:rsid w:val="00D7230D"/>
    <w:rsid w:val="00D7610C"/>
    <w:rsid w:val="00D80E00"/>
    <w:rsid w:val="00D81399"/>
    <w:rsid w:val="00D87B1C"/>
    <w:rsid w:val="00D9008C"/>
    <w:rsid w:val="00D9117C"/>
    <w:rsid w:val="00D9513D"/>
    <w:rsid w:val="00D95219"/>
    <w:rsid w:val="00D95B99"/>
    <w:rsid w:val="00DA0571"/>
    <w:rsid w:val="00DA113C"/>
    <w:rsid w:val="00DA150C"/>
    <w:rsid w:val="00DA1B09"/>
    <w:rsid w:val="00DA28F9"/>
    <w:rsid w:val="00DA3E8A"/>
    <w:rsid w:val="00DA7BFE"/>
    <w:rsid w:val="00DB08D0"/>
    <w:rsid w:val="00DB0FCE"/>
    <w:rsid w:val="00DB1D38"/>
    <w:rsid w:val="00DB2499"/>
    <w:rsid w:val="00DB26C4"/>
    <w:rsid w:val="00DB2963"/>
    <w:rsid w:val="00DB4309"/>
    <w:rsid w:val="00DB462C"/>
    <w:rsid w:val="00DB4D72"/>
    <w:rsid w:val="00DB6813"/>
    <w:rsid w:val="00DC1BD0"/>
    <w:rsid w:val="00DC707E"/>
    <w:rsid w:val="00DD0337"/>
    <w:rsid w:val="00DD088B"/>
    <w:rsid w:val="00DD3588"/>
    <w:rsid w:val="00DD3F0A"/>
    <w:rsid w:val="00DD47A4"/>
    <w:rsid w:val="00DD55F7"/>
    <w:rsid w:val="00DD69DA"/>
    <w:rsid w:val="00DE01A0"/>
    <w:rsid w:val="00DE2985"/>
    <w:rsid w:val="00DE4D5F"/>
    <w:rsid w:val="00DE5C44"/>
    <w:rsid w:val="00DE6B7C"/>
    <w:rsid w:val="00DE6F2F"/>
    <w:rsid w:val="00DE7CAB"/>
    <w:rsid w:val="00DF1F4B"/>
    <w:rsid w:val="00DF44F9"/>
    <w:rsid w:val="00DF4EE5"/>
    <w:rsid w:val="00E02938"/>
    <w:rsid w:val="00E106DD"/>
    <w:rsid w:val="00E11189"/>
    <w:rsid w:val="00E12F8D"/>
    <w:rsid w:val="00E13B92"/>
    <w:rsid w:val="00E147AA"/>
    <w:rsid w:val="00E16C65"/>
    <w:rsid w:val="00E17533"/>
    <w:rsid w:val="00E17622"/>
    <w:rsid w:val="00E20895"/>
    <w:rsid w:val="00E20E37"/>
    <w:rsid w:val="00E21F7E"/>
    <w:rsid w:val="00E2624E"/>
    <w:rsid w:val="00E312D5"/>
    <w:rsid w:val="00E314BD"/>
    <w:rsid w:val="00E31A6D"/>
    <w:rsid w:val="00E31A76"/>
    <w:rsid w:val="00E31B77"/>
    <w:rsid w:val="00E41E97"/>
    <w:rsid w:val="00E426E2"/>
    <w:rsid w:val="00E42F0F"/>
    <w:rsid w:val="00E441A9"/>
    <w:rsid w:val="00E469A5"/>
    <w:rsid w:val="00E472FB"/>
    <w:rsid w:val="00E47736"/>
    <w:rsid w:val="00E51930"/>
    <w:rsid w:val="00E644CC"/>
    <w:rsid w:val="00E6519B"/>
    <w:rsid w:val="00E65F85"/>
    <w:rsid w:val="00E66726"/>
    <w:rsid w:val="00E67A0D"/>
    <w:rsid w:val="00E72482"/>
    <w:rsid w:val="00E73402"/>
    <w:rsid w:val="00E741E8"/>
    <w:rsid w:val="00E74415"/>
    <w:rsid w:val="00E76A30"/>
    <w:rsid w:val="00E76A8E"/>
    <w:rsid w:val="00E77100"/>
    <w:rsid w:val="00E77636"/>
    <w:rsid w:val="00E828AD"/>
    <w:rsid w:val="00E83303"/>
    <w:rsid w:val="00E8436F"/>
    <w:rsid w:val="00E84936"/>
    <w:rsid w:val="00E901F7"/>
    <w:rsid w:val="00E918E5"/>
    <w:rsid w:val="00E92229"/>
    <w:rsid w:val="00E948BF"/>
    <w:rsid w:val="00E97872"/>
    <w:rsid w:val="00EA0A6A"/>
    <w:rsid w:val="00EA2990"/>
    <w:rsid w:val="00EA29C0"/>
    <w:rsid w:val="00EA3677"/>
    <w:rsid w:val="00EA48F0"/>
    <w:rsid w:val="00EB113A"/>
    <w:rsid w:val="00EB2BBB"/>
    <w:rsid w:val="00EB4600"/>
    <w:rsid w:val="00EB6D10"/>
    <w:rsid w:val="00EB6DA4"/>
    <w:rsid w:val="00EC0BF6"/>
    <w:rsid w:val="00EC4BAE"/>
    <w:rsid w:val="00ED19B3"/>
    <w:rsid w:val="00ED2AAA"/>
    <w:rsid w:val="00ED405C"/>
    <w:rsid w:val="00ED4340"/>
    <w:rsid w:val="00ED7FD2"/>
    <w:rsid w:val="00EE0F21"/>
    <w:rsid w:val="00EE135F"/>
    <w:rsid w:val="00EE599F"/>
    <w:rsid w:val="00EF1390"/>
    <w:rsid w:val="00EF3E98"/>
    <w:rsid w:val="00EF44CA"/>
    <w:rsid w:val="00EF7CC2"/>
    <w:rsid w:val="00F00ACF"/>
    <w:rsid w:val="00F00BF6"/>
    <w:rsid w:val="00F01AAD"/>
    <w:rsid w:val="00F054BE"/>
    <w:rsid w:val="00F07790"/>
    <w:rsid w:val="00F14D8A"/>
    <w:rsid w:val="00F178BA"/>
    <w:rsid w:val="00F17F31"/>
    <w:rsid w:val="00F2218E"/>
    <w:rsid w:val="00F231EF"/>
    <w:rsid w:val="00F237EA"/>
    <w:rsid w:val="00F26EC0"/>
    <w:rsid w:val="00F3172C"/>
    <w:rsid w:val="00F365C4"/>
    <w:rsid w:val="00F40726"/>
    <w:rsid w:val="00F4299F"/>
    <w:rsid w:val="00F438DD"/>
    <w:rsid w:val="00F43D7F"/>
    <w:rsid w:val="00F50840"/>
    <w:rsid w:val="00F54275"/>
    <w:rsid w:val="00F64B67"/>
    <w:rsid w:val="00F67026"/>
    <w:rsid w:val="00F67A31"/>
    <w:rsid w:val="00F719EE"/>
    <w:rsid w:val="00F75737"/>
    <w:rsid w:val="00F778E9"/>
    <w:rsid w:val="00F8485B"/>
    <w:rsid w:val="00F84A46"/>
    <w:rsid w:val="00F905F6"/>
    <w:rsid w:val="00F9143F"/>
    <w:rsid w:val="00F92519"/>
    <w:rsid w:val="00F927DC"/>
    <w:rsid w:val="00F93852"/>
    <w:rsid w:val="00F939A7"/>
    <w:rsid w:val="00F93C49"/>
    <w:rsid w:val="00F95AFE"/>
    <w:rsid w:val="00FA0DFD"/>
    <w:rsid w:val="00FA3EC1"/>
    <w:rsid w:val="00FA4B0E"/>
    <w:rsid w:val="00FA4F6D"/>
    <w:rsid w:val="00FA53E5"/>
    <w:rsid w:val="00FA795E"/>
    <w:rsid w:val="00FA7DB0"/>
    <w:rsid w:val="00FB39AD"/>
    <w:rsid w:val="00FB4E2F"/>
    <w:rsid w:val="00FB58CD"/>
    <w:rsid w:val="00FC19A5"/>
    <w:rsid w:val="00FC2556"/>
    <w:rsid w:val="00FC5921"/>
    <w:rsid w:val="00FC5EC5"/>
    <w:rsid w:val="00FC6A97"/>
    <w:rsid w:val="00FC7AD5"/>
    <w:rsid w:val="00FD08CF"/>
    <w:rsid w:val="00FD1070"/>
    <w:rsid w:val="00FD140B"/>
    <w:rsid w:val="00FD2E3A"/>
    <w:rsid w:val="00FD2F74"/>
    <w:rsid w:val="00FD3A74"/>
    <w:rsid w:val="00FD7B69"/>
    <w:rsid w:val="00FE014F"/>
    <w:rsid w:val="00FE6569"/>
    <w:rsid w:val="00FE7E3B"/>
    <w:rsid w:val="00FF33CC"/>
    <w:rsid w:val="00FF4D72"/>
    <w:rsid w:val="00FF5604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02BE8D-919F-4D06-B1F4-C1083D40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A8"/>
  </w:style>
  <w:style w:type="paragraph" w:styleId="1">
    <w:name w:val="heading 1"/>
    <w:basedOn w:val="a"/>
    <w:next w:val="a"/>
    <w:link w:val="10"/>
    <w:uiPriority w:val="9"/>
    <w:qFormat/>
    <w:rsid w:val="00AC45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315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D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7B1C"/>
  </w:style>
  <w:style w:type="character" w:customStyle="1" w:styleId="30">
    <w:name w:val="Заголовок 3 Знак"/>
    <w:basedOn w:val="a0"/>
    <w:link w:val="3"/>
    <w:uiPriority w:val="9"/>
    <w:semiHidden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5">
    <w:name w:val="List Paragraph"/>
    <w:basedOn w:val="a"/>
    <w:uiPriority w:val="34"/>
    <w:qFormat/>
    <w:rsid w:val="008510FF"/>
    <w:pPr>
      <w:ind w:left="720"/>
      <w:contextualSpacing/>
    </w:pPr>
  </w:style>
  <w:style w:type="paragraph" w:styleId="a6">
    <w:name w:val="Body Text Indent"/>
    <w:basedOn w:val="a"/>
    <w:link w:val="a7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a7">
    <w:name w:val="Основной текст с отступом Знак"/>
    <w:basedOn w:val="a0"/>
    <w:link w:val="a6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a8">
    <w:name w:val="Title"/>
    <w:basedOn w:val="a"/>
    <w:next w:val="a"/>
    <w:link w:val="a9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7E3B"/>
  </w:style>
  <w:style w:type="paragraph" w:styleId="ac">
    <w:name w:val="footer"/>
    <w:basedOn w:val="a"/>
    <w:link w:val="ad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7E3B"/>
  </w:style>
  <w:style w:type="paragraph" w:styleId="ae">
    <w:name w:val="Normal (Web)"/>
    <w:aliases w:val="Обычный (Web)"/>
    <w:basedOn w:val="a"/>
    <w:unhideWhenUsed/>
    <w:rsid w:val="000E27A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45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-strong">
    <w:name w:val="u-strong"/>
    <w:basedOn w:val="a0"/>
    <w:rsid w:val="00AC457A"/>
  </w:style>
  <w:style w:type="character" w:customStyle="1" w:styleId="authorsname">
    <w:name w:val="authors__name"/>
    <w:basedOn w:val="a0"/>
    <w:rsid w:val="00AC457A"/>
  </w:style>
  <w:style w:type="paragraph" w:customStyle="1" w:styleId="paragraph">
    <w:name w:val="paragraph"/>
    <w:basedOn w:val="a"/>
    <w:rsid w:val="0016032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">
    <w:name w:val="normaltextrun"/>
    <w:basedOn w:val="a0"/>
    <w:rsid w:val="0016032E"/>
  </w:style>
  <w:style w:type="character" w:customStyle="1" w:styleId="eop">
    <w:name w:val="eop"/>
    <w:basedOn w:val="a0"/>
    <w:rsid w:val="0016032E"/>
  </w:style>
  <w:style w:type="character" w:customStyle="1" w:styleId="spellingerror">
    <w:name w:val="spellingerror"/>
    <w:basedOn w:val="a0"/>
    <w:rsid w:val="0016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2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634">
          <w:marLeft w:val="0"/>
          <w:marRight w:val="0"/>
          <w:marTop w:val="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9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601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deref/http%3A%2F%2Fdx.doi.org%2F10.1002%2Fieam.1504?_sg%5B0%5D=3ISRH9stL-W_4ZxxpKD--OPU64wloZMe5TticEUEfcOBN7SuLzWNJzQgOl0V-Fwb4W1ilZlIG2DMfv3nl1QOTthzgg.I7D_Nbf4MwVP4UdlPCj0Loc62TnZhs6iUyQqSFg_WjWWUv3IpU_6X23E-ypBFAbHsnJFFx9PDuZfjDH4kGIPKQ" TargetMode="External"/><Relationship Id="rId13" Type="http://schemas.openxmlformats.org/officeDocument/2006/relationships/hyperlink" Target="https://www.researchgate.net/deref/http%3A%2F%2Fdx.doi.org%2F10.1016%2Fj.jclepro.2009.09.022?_sg%5B0%5D=mH9gWxJyHb96w2NQLmZa0AJUD5AkuN4symwqVGiShCReyaRUhLQZXioUHXkNFsBjm-Eknht-LPL0loK5Jqn-FrOwEQ.3ErVlofjWwmvk8Pxf4vdrLEXqDmnhZH-mphu-n4ImOPcifrqL-xmxlcLBZI2gFi7hO5euyjRu2NjaohjIXcmoQ" TargetMode="External"/><Relationship Id="rId18" Type="http://schemas.openxmlformats.org/officeDocument/2006/relationships/hyperlink" Target="http://www.spiral-project.eu/content/document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unesco.org/csi/act/russia/leafle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deref/http%3A%2F%2Fdx.doi.org%2F10.1016%2Fj.jclepro.2010.04.011?_sg%5B0%5D=6bnCpLv1OiwY-spZf6rrwY_NkZnChGt5I9x4c1evC62Se8emIPmJrWRbksPwQCoK-mf3dcv-GYIcVS_PEK8FqFgWqQ.fkzKUT9lxVmlRTQL4sve-mnLit78ITnsv06YsHCa18zoN5-b59dBuJBHFAt3sNO5ksepMgbSvWQxG_SyB7G9sw" TargetMode="External"/><Relationship Id="rId17" Type="http://schemas.openxmlformats.org/officeDocument/2006/relationships/hyperlink" Target="https://www.academia.edu/8318366/Evironmental_management_practices_for_sustainable_development_Agenda_for_harmonisatio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108/IJPDLM-05-2013-0110" TargetMode="External"/><Relationship Id="rId20" Type="http://schemas.openxmlformats.org/officeDocument/2006/relationships/hyperlink" Target="https://ec.europa.eu/jrc/en/research-topic/best-environmental-management-practi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deref/http%3A%2F%2Fdx.doi.org%2F10.1016%2Fj.enpol.2010.02.041?_sg%5B0%5D=s-DCnA467aYPl7nQZhNnvDBDHq-RkXlARhPno6tHBbME_oy1FrlDhr8Ysj6rpSPBbYGdd1iVIUzE7sRayM1_3ubiUQ.65AWXlHV5FpVxw8YBUVySwekpmTpctdbdTlKtMAKX_n_syA4rkArMu2atkcsNoVbdfY3INEmQ9DXZxtl1Jg_6A" TargetMode="External"/><Relationship Id="rId24" Type="http://schemas.openxmlformats.org/officeDocument/2006/relationships/hyperlink" Target="http://water.epa.gov/polwaste/wastewater/Environmental-Management-System-ISO-14001-Frequently-Asked-Questions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e9000store.com/Step1-what-is-iso-9001.aspx" TargetMode="External"/><Relationship Id="rId23" Type="http://schemas.openxmlformats.org/officeDocument/2006/relationships/hyperlink" Target="http://www.iso.org/iso/home/standards/management-standards/iso14000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ntechopen.com/profiles/30436/elzbieta-broniewicz" TargetMode="External"/><Relationship Id="rId19" Type="http://schemas.openxmlformats.org/officeDocument/2006/relationships/hyperlink" Target="http://ec.europ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deref/http%3A%2F%2Fdx.doi.org%2F10.1016%2Fj.cej.2007.02.028?_sg%5B0%5D=l5axtreKV5XD8VrOyuw2ev9-hhN-nnP6WywNRGQkykkpRMhhbo4qqlxIH3IxuOAEiAZktz9iPvtuEkUX-Wpp1lvAhQ.f7Uz3tRkqvUnxbaxkDgbvP0ER8XRrgpf5QI_AnOibbf12KPFT8m5r4a1Tglf-wfodafL8j7subt3PcZ258GBJQ" TargetMode="External"/><Relationship Id="rId14" Type="http://schemas.openxmlformats.org/officeDocument/2006/relationships/hyperlink" Target="https://www.researchgate.net/deref/http%3A%2F%2Fdx.doi.org%2F10.1016%2Fj.biortech.2009.10.022?_sg%5B0%5D=6RsqQl2pAGkj2nJC0tsPRqrUX9ij7y5ShJSMMAMCV7w2QMBGmD6L8cb-ndwQ6fOkTJrde95-6etz-143dbUVK_uayA.fDyiWTNChvOH6dtZJubsmODmF7ip54SmNPoCqotbpJXXlX8F5YP38pITYFyQd4_8XjIAu2yPZ9or7dl_JIF2Iw" TargetMode="External"/><Relationship Id="rId22" Type="http://schemas.openxmlformats.org/officeDocument/2006/relationships/hyperlink" Target="http://www.menr.gov.ua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7368-569C-4905-A3B2-5FBE5B7B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2358</Words>
  <Characters>13444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5</cp:revision>
  <dcterms:created xsi:type="dcterms:W3CDTF">2020-11-29T08:36:00Z</dcterms:created>
  <dcterms:modified xsi:type="dcterms:W3CDTF">2020-11-29T10:06:00Z</dcterms:modified>
</cp:coreProperties>
</file>