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2A" w:rsidRPr="00220FA5" w:rsidRDefault="001D342A" w:rsidP="009538EC">
      <w:pPr>
        <w:pStyle w:val="a8"/>
        <w:pBdr>
          <w:bottom w:val="single" w:sz="6" w:space="1" w:color="auto"/>
        </w:pBdr>
        <w:rPr>
          <w:sz w:val="52"/>
          <w:szCs w:val="52"/>
          <w:lang w:val="en-US"/>
        </w:rPr>
      </w:pPr>
      <w:r w:rsidRPr="00220FA5">
        <w:rPr>
          <w:sz w:val="52"/>
          <w:szCs w:val="52"/>
          <w:lang w:val="en-US"/>
        </w:rPr>
        <w:t>Models for Environmental Risk Assessment</w:t>
      </w:r>
    </w:p>
    <w:p w:rsidR="009538EC" w:rsidRPr="00220FA5" w:rsidRDefault="009538EC">
      <w:pPr>
        <w:rPr>
          <w:rFonts w:asciiTheme="minorHAnsi" w:hAnsiTheme="minorHAnsi" w:cs="Tahoma"/>
          <w:b/>
          <w:lang w:val="en-US"/>
        </w:rPr>
      </w:pPr>
    </w:p>
    <w:p w:rsidR="008510FF" w:rsidRPr="008E4BDD" w:rsidRDefault="00D9008C">
      <w:pPr>
        <w:rPr>
          <w:rFonts w:ascii="Calibri Light" w:hAnsi="Calibri Light" w:cs="Calibri Light"/>
          <w:b/>
          <w:color w:val="000000" w:themeColor="text1"/>
          <w:sz w:val="28"/>
          <w:szCs w:val="28"/>
          <w:lang w:val="en-US"/>
        </w:rPr>
      </w:pPr>
      <w:r w:rsidRPr="008E4BDD">
        <w:rPr>
          <w:rFonts w:ascii="Calibri Light" w:hAnsi="Calibri Light" w:cs="Calibri Light"/>
          <w:b/>
          <w:color w:val="000000" w:themeColor="text1"/>
          <w:sz w:val="28"/>
          <w:szCs w:val="28"/>
          <w:lang w:val="en-US"/>
        </w:rPr>
        <w:t>Fall s</w:t>
      </w:r>
      <w:r w:rsidR="00B71AE5" w:rsidRPr="008E4BDD">
        <w:rPr>
          <w:rFonts w:ascii="Calibri Light" w:hAnsi="Calibri Light" w:cs="Calibri Light"/>
          <w:b/>
          <w:color w:val="000000" w:themeColor="text1"/>
          <w:sz w:val="28"/>
          <w:szCs w:val="28"/>
          <w:lang w:val="en-US"/>
        </w:rPr>
        <w:t>emester, 2021-2022</w:t>
      </w:r>
    </w:p>
    <w:p w:rsidR="00F83F39" w:rsidRPr="008E4BDD" w:rsidRDefault="00F83F39" w:rsidP="00F83F39">
      <w:pPr>
        <w:rPr>
          <w:rFonts w:asciiTheme="minorHAnsi" w:hAnsiTheme="minorHAnsi" w:cs="Tahoma"/>
          <w:b/>
          <w:i/>
          <w:color w:val="000000" w:themeColor="text1"/>
          <w:lang w:val="en-US"/>
        </w:rPr>
      </w:pPr>
      <w:r w:rsidRPr="008E4BDD">
        <w:rPr>
          <w:rFonts w:asciiTheme="minorHAnsi" w:hAnsiTheme="minorHAnsi" w:cs="Tahoma"/>
          <w:b/>
          <w:i/>
          <w:color w:val="000000" w:themeColor="text1"/>
          <w:lang w:val="en-US"/>
        </w:rPr>
        <w:t xml:space="preserve">The course </w:t>
      </w:r>
      <w:proofErr w:type="gramStart"/>
      <w:r w:rsidRPr="008E4BDD">
        <w:rPr>
          <w:rFonts w:asciiTheme="minorHAnsi" w:hAnsiTheme="minorHAnsi" w:cs="Tahoma"/>
          <w:b/>
          <w:i/>
          <w:color w:val="000000" w:themeColor="text1"/>
          <w:lang w:val="en-US"/>
        </w:rPr>
        <w:t>is proposed</w:t>
      </w:r>
      <w:proofErr w:type="gramEnd"/>
      <w:r w:rsidRPr="008E4BDD">
        <w:rPr>
          <w:rFonts w:asciiTheme="minorHAnsi" w:hAnsiTheme="minorHAnsi" w:cs="Tahoma"/>
          <w:b/>
          <w:i/>
          <w:color w:val="000000" w:themeColor="text1"/>
          <w:lang w:val="en-US"/>
        </w:rPr>
        <w:t xml:space="preserve"> for students in the academic year 2020-2021 as an optional</w:t>
      </w:r>
      <w:r w:rsidR="008E4BDD" w:rsidRPr="008E4BDD">
        <w:rPr>
          <w:rFonts w:asciiTheme="minorHAnsi" w:hAnsiTheme="minorHAnsi" w:cs="Tahoma"/>
          <w:b/>
          <w:i/>
          <w:color w:val="000000" w:themeColor="text1"/>
          <w:lang w:val="en-US"/>
        </w:rPr>
        <w:t xml:space="preserve"> one</w:t>
      </w:r>
      <w:r w:rsidRPr="008E4BDD">
        <w:rPr>
          <w:rFonts w:asciiTheme="minorHAnsi" w:hAnsiTheme="minorHAnsi" w:cs="Tahoma"/>
          <w:b/>
          <w:i/>
          <w:color w:val="000000" w:themeColor="text1"/>
          <w:lang w:val="en-US"/>
        </w:rPr>
        <w:t>.</w:t>
      </w:r>
    </w:p>
    <w:p w:rsidR="008E4BDD" w:rsidRPr="00F83F39" w:rsidRDefault="008E4BDD" w:rsidP="00F83F39">
      <w:pPr>
        <w:rPr>
          <w:rFonts w:asciiTheme="minorHAnsi" w:hAnsiTheme="minorHAnsi" w:cs="Tahoma"/>
          <w:b/>
          <w:i/>
          <w:color w:val="000000" w:themeColor="text1"/>
          <w:lang w:val="en-US"/>
        </w:rPr>
      </w:pPr>
    </w:p>
    <w:tbl>
      <w:tblPr>
        <w:tblStyle w:val="a4"/>
        <w:tblW w:w="9606" w:type="dxa"/>
        <w:tblLook w:val="04A0" w:firstRow="1" w:lastRow="0" w:firstColumn="1" w:lastColumn="0" w:noHBand="0" w:noVBand="1"/>
      </w:tblPr>
      <w:tblGrid>
        <w:gridCol w:w="1951"/>
        <w:gridCol w:w="7655"/>
      </w:tblGrid>
      <w:tr w:rsidR="00F83F39" w:rsidRPr="00F83F39" w:rsidTr="008510FF">
        <w:tc>
          <w:tcPr>
            <w:tcW w:w="1951" w:type="dxa"/>
          </w:tcPr>
          <w:p w:rsidR="000D315C" w:rsidRPr="00F83F39" w:rsidRDefault="000D315C" w:rsidP="000D315C">
            <w:pPr>
              <w:rPr>
                <w:rFonts w:ascii="Calibri Light" w:hAnsi="Calibri Light" w:cs="Calibri Light"/>
                <w:color w:val="000000" w:themeColor="text1"/>
                <w:lang w:val="en-US"/>
              </w:rPr>
            </w:pPr>
            <w:proofErr w:type="spellStart"/>
            <w:r w:rsidRPr="00F83F39">
              <w:rPr>
                <w:rFonts w:ascii="Calibri Light" w:hAnsi="Calibri Light" w:cs="Calibri Light"/>
                <w:color w:val="000000" w:themeColor="text1"/>
                <w:lang w:val="en-US"/>
              </w:rPr>
              <w:t>Cooordinator</w:t>
            </w:r>
            <w:proofErr w:type="spellEnd"/>
          </w:p>
        </w:tc>
        <w:tc>
          <w:tcPr>
            <w:tcW w:w="7655" w:type="dxa"/>
          </w:tcPr>
          <w:p w:rsidR="000D315C" w:rsidRPr="00F83F39" w:rsidRDefault="00F93B01" w:rsidP="000D315C">
            <w:pPr>
              <w:rPr>
                <w:rFonts w:ascii="Calibri Light" w:hAnsi="Calibri Light" w:cs="Calibri Light"/>
                <w:b/>
                <w:color w:val="000000" w:themeColor="text1"/>
                <w:lang w:val="en-US"/>
              </w:rPr>
            </w:pPr>
            <w:proofErr w:type="spellStart"/>
            <w:r w:rsidRPr="00220FA5">
              <w:rPr>
                <w:rFonts w:ascii="Calibri Light" w:hAnsi="Calibri Light" w:cs="Calibri Light"/>
                <w:b/>
                <w:bCs/>
                <w:lang w:val="en-US"/>
              </w:rPr>
              <w:t>Alla</w:t>
            </w:r>
            <w:proofErr w:type="spellEnd"/>
            <w:r w:rsidRPr="00220FA5">
              <w:rPr>
                <w:rFonts w:ascii="Calibri Light" w:hAnsi="Calibri Light" w:cs="Calibri Light"/>
                <w:b/>
                <w:bCs/>
                <w:lang w:val="en-US"/>
              </w:rPr>
              <w:t xml:space="preserve"> </w:t>
            </w:r>
            <w:proofErr w:type="spellStart"/>
            <w:r w:rsidRPr="00220FA5">
              <w:rPr>
                <w:rFonts w:ascii="Calibri Light" w:hAnsi="Calibri Light" w:cs="Calibri Light"/>
                <w:b/>
                <w:bCs/>
                <w:lang w:val="en-US"/>
              </w:rPr>
              <w:t>Nekos</w:t>
            </w:r>
            <w:bookmarkStart w:id="0" w:name="_GoBack"/>
            <w:bookmarkEnd w:id="0"/>
            <w:proofErr w:type="spellEnd"/>
          </w:p>
        </w:tc>
      </w:tr>
      <w:tr w:rsidR="000D315C" w:rsidRPr="00F93B01" w:rsidTr="008510FF">
        <w:tc>
          <w:tcPr>
            <w:tcW w:w="1951" w:type="dxa"/>
          </w:tcPr>
          <w:p w:rsidR="000D315C" w:rsidRPr="00220FA5" w:rsidRDefault="000D315C" w:rsidP="000D315C">
            <w:pPr>
              <w:rPr>
                <w:rFonts w:ascii="Calibri Light" w:hAnsi="Calibri Light" w:cs="Calibri Light"/>
                <w:lang w:val="en-US"/>
              </w:rPr>
            </w:pPr>
            <w:r w:rsidRPr="00220FA5">
              <w:rPr>
                <w:rFonts w:ascii="Calibri Light" w:hAnsi="Calibri Light" w:cs="Calibri Light"/>
                <w:lang w:val="en-US"/>
              </w:rPr>
              <w:t>Credits</w:t>
            </w:r>
          </w:p>
        </w:tc>
        <w:tc>
          <w:tcPr>
            <w:tcW w:w="7655" w:type="dxa"/>
          </w:tcPr>
          <w:p w:rsidR="000D315C" w:rsidRPr="00220FA5" w:rsidRDefault="00036A6F" w:rsidP="002F2733">
            <w:pPr>
              <w:rPr>
                <w:rFonts w:ascii="Calibri Light" w:hAnsi="Calibri Light" w:cs="Calibri Light"/>
                <w:lang w:val="en-US"/>
              </w:rPr>
            </w:pPr>
            <w:r>
              <w:rPr>
                <w:rFonts w:ascii="Calibri Light" w:hAnsi="Calibri Light" w:cs="Calibri Light"/>
                <w:lang w:val="en-US"/>
              </w:rPr>
              <w:t>3 ECTS (optional course), 30-</w:t>
            </w:r>
            <w:r w:rsidR="008C2B2D" w:rsidRPr="00220FA5">
              <w:rPr>
                <w:rFonts w:ascii="Calibri Light" w:hAnsi="Calibri Light" w:cs="Calibri Light"/>
                <w:lang w:val="en-US"/>
              </w:rPr>
              <w:t xml:space="preserve">in-class </w:t>
            </w:r>
            <w:r w:rsidR="008510FF" w:rsidRPr="00220FA5">
              <w:rPr>
                <w:rFonts w:ascii="Calibri Light" w:hAnsi="Calibri Light" w:cs="Calibri Light"/>
                <w:lang w:val="en-US"/>
              </w:rPr>
              <w:t>hours</w:t>
            </w:r>
          </w:p>
        </w:tc>
      </w:tr>
      <w:tr w:rsidR="000D315C" w:rsidRPr="00F93B01" w:rsidTr="008510FF">
        <w:tc>
          <w:tcPr>
            <w:tcW w:w="1951" w:type="dxa"/>
          </w:tcPr>
          <w:p w:rsidR="000D315C" w:rsidRPr="00220FA5" w:rsidRDefault="000D315C" w:rsidP="000D315C">
            <w:pPr>
              <w:rPr>
                <w:rFonts w:ascii="Calibri Light" w:hAnsi="Calibri Light" w:cs="Calibri Light"/>
                <w:lang w:val="en-US"/>
              </w:rPr>
            </w:pPr>
            <w:r w:rsidRPr="00220FA5">
              <w:rPr>
                <w:rFonts w:ascii="Calibri Light" w:hAnsi="Calibri Light" w:cs="Calibri Light"/>
                <w:lang w:val="en-US"/>
              </w:rPr>
              <w:t>Lecturers</w:t>
            </w:r>
          </w:p>
        </w:tc>
        <w:tc>
          <w:tcPr>
            <w:tcW w:w="7655" w:type="dxa"/>
          </w:tcPr>
          <w:p w:rsidR="008510FF" w:rsidRPr="00220FA5" w:rsidRDefault="008510FF" w:rsidP="008510FF">
            <w:pPr>
              <w:rPr>
                <w:rFonts w:ascii="Calibri Light" w:hAnsi="Calibri Light" w:cs="Calibri Light"/>
                <w:bCs/>
                <w:lang w:val="en-US"/>
              </w:rPr>
            </w:pPr>
            <w:proofErr w:type="spellStart"/>
            <w:r w:rsidRPr="00220FA5">
              <w:rPr>
                <w:rFonts w:ascii="Calibri Light" w:hAnsi="Calibri Light" w:cs="Calibri Light"/>
                <w:b/>
                <w:bCs/>
                <w:lang w:val="en-US"/>
              </w:rPr>
              <w:t>A</w:t>
            </w:r>
            <w:r w:rsidR="00AA0D3C" w:rsidRPr="00220FA5">
              <w:rPr>
                <w:rFonts w:ascii="Calibri Light" w:hAnsi="Calibri Light" w:cs="Calibri Light"/>
                <w:b/>
                <w:bCs/>
                <w:lang w:val="en-US"/>
              </w:rPr>
              <w:t>lla</w:t>
            </w:r>
            <w:proofErr w:type="spellEnd"/>
            <w:r w:rsidR="00AA0D3C" w:rsidRPr="00220FA5">
              <w:rPr>
                <w:rFonts w:ascii="Calibri Light" w:hAnsi="Calibri Light" w:cs="Calibri Light"/>
                <w:b/>
                <w:bCs/>
                <w:lang w:val="en-US"/>
              </w:rPr>
              <w:t xml:space="preserve"> </w:t>
            </w:r>
            <w:proofErr w:type="spellStart"/>
            <w:r w:rsidR="00AA0D3C" w:rsidRPr="00220FA5">
              <w:rPr>
                <w:rFonts w:ascii="Calibri Light" w:hAnsi="Calibri Light" w:cs="Calibri Light"/>
                <w:b/>
                <w:bCs/>
                <w:lang w:val="en-US"/>
              </w:rPr>
              <w:t>Nekos</w:t>
            </w:r>
            <w:proofErr w:type="spellEnd"/>
            <w:r w:rsidR="00AA0D3C" w:rsidRPr="00220FA5">
              <w:rPr>
                <w:rFonts w:ascii="Calibri Light" w:hAnsi="Calibri Light" w:cs="Calibri Light"/>
                <w:b/>
                <w:bCs/>
                <w:lang w:val="en-US"/>
              </w:rPr>
              <w:t xml:space="preserve"> </w:t>
            </w:r>
            <w:r w:rsidRPr="00220FA5">
              <w:rPr>
                <w:rFonts w:ascii="Calibri Light" w:hAnsi="Calibri Light" w:cs="Calibri Light"/>
                <w:bCs/>
                <w:lang w:val="en-US"/>
              </w:rPr>
              <w:t>(</w:t>
            </w:r>
            <w:proofErr w:type="spellStart"/>
            <w:r w:rsidR="00F83F39" w:rsidRPr="00F83F39">
              <w:rPr>
                <w:rFonts w:ascii="Calibri Light" w:hAnsi="Calibri Light" w:cs="Calibri Light"/>
                <w:bCs/>
                <w:lang w:val="en-US"/>
              </w:rPr>
              <w:t>Karazin</w:t>
            </w:r>
            <w:proofErr w:type="spellEnd"/>
            <w:r w:rsidR="00F83F39" w:rsidRPr="00F83F39">
              <w:rPr>
                <w:rFonts w:ascii="Calibri Light" w:hAnsi="Calibri Light" w:cs="Calibri Light"/>
                <w:bCs/>
                <w:lang w:val="en-US"/>
              </w:rPr>
              <w:t xml:space="preserve"> Institute of Environmental Sciences, V.N. </w:t>
            </w:r>
            <w:proofErr w:type="spellStart"/>
            <w:r w:rsidR="00F83F39" w:rsidRPr="00F83F39">
              <w:rPr>
                <w:rFonts w:ascii="Calibri Light" w:hAnsi="Calibri Light" w:cs="Calibri Light"/>
                <w:bCs/>
                <w:lang w:val="en-US"/>
              </w:rPr>
              <w:t>Karazin</w:t>
            </w:r>
            <w:proofErr w:type="spellEnd"/>
            <w:r w:rsidR="00F83F39" w:rsidRPr="00F83F39">
              <w:rPr>
                <w:rFonts w:ascii="Calibri Light" w:hAnsi="Calibri Light" w:cs="Calibri Light"/>
                <w:bCs/>
                <w:lang w:val="en-US"/>
              </w:rPr>
              <w:t xml:space="preserve"> </w:t>
            </w:r>
            <w:proofErr w:type="spellStart"/>
            <w:r w:rsidR="00F83F39" w:rsidRPr="00F83F39">
              <w:rPr>
                <w:rFonts w:ascii="Calibri Light" w:hAnsi="Calibri Light" w:cs="Calibri Light"/>
                <w:bCs/>
                <w:lang w:val="en-US"/>
              </w:rPr>
              <w:t>Kharkiv</w:t>
            </w:r>
            <w:proofErr w:type="spellEnd"/>
            <w:r w:rsidR="00F83F39" w:rsidRPr="00F83F39">
              <w:rPr>
                <w:rFonts w:ascii="Calibri Light" w:hAnsi="Calibri Light" w:cs="Calibri Light"/>
                <w:bCs/>
                <w:lang w:val="en-US"/>
              </w:rPr>
              <w:t xml:space="preserve"> National University, Ukraine</w:t>
            </w:r>
            <w:r w:rsidRPr="00220FA5">
              <w:rPr>
                <w:rFonts w:ascii="Calibri Light" w:hAnsi="Calibri Light" w:cs="Calibri Light"/>
                <w:bCs/>
                <w:lang w:val="en-US"/>
              </w:rPr>
              <w:t>)</w:t>
            </w:r>
          </w:p>
          <w:p w:rsidR="000D315C" w:rsidRPr="00220FA5" w:rsidRDefault="00AA0D3C" w:rsidP="00F83F39">
            <w:pPr>
              <w:rPr>
                <w:rFonts w:ascii="Calibri Light" w:hAnsi="Calibri Light" w:cs="Calibri Light"/>
                <w:bCs/>
                <w:lang w:val="en-US"/>
              </w:rPr>
            </w:pPr>
            <w:r w:rsidRPr="00220FA5">
              <w:rPr>
                <w:rFonts w:ascii="Calibri Light" w:hAnsi="Calibri Light" w:cs="Calibri Light"/>
                <w:b/>
                <w:lang w:val="en-US"/>
              </w:rPr>
              <w:t xml:space="preserve">Inna </w:t>
            </w:r>
            <w:proofErr w:type="spellStart"/>
            <w:r w:rsidRPr="00220FA5">
              <w:rPr>
                <w:rFonts w:ascii="Calibri Light" w:hAnsi="Calibri Light" w:cs="Calibri Light"/>
                <w:b/>
                <w:lang w:val="en-US"/>
              </w:rPr>
              <w:t>Bodak</w:t>
            </w:r>
            <w:proofErr w:type="spellEnd"/>
            <w:r w:rsidR="00D9008C" w:rsidRPr="00220FA5">
              <w:rPr>
                <w:rFonts w:ascii="Calibri Light" w:hAnsi="Calibri Light" w:cs="Calibri Light"/>
                <w:bCs/>
                <w:lang w:val="en-US"/>
              </w:rPr>
              <w:t xml:space="preserve"> (</w:t>
            </w:r>
            <w:proofErr w:type="spellStart"/>
            <w:r w:rsidR="00F83F39" w:rsidRPr="00F83F39">
              <w:rPr>
                <w:rFonts w:ascii="Calibri Light" w:hAnsi="Calibri Light" w:cs="Calibri Light"/>
                <w:bCs/>
                <w:lang w:val="en-US"/>
              </w:rPr>
              <w:t>Karazin</w:t>
            </w:r>
            <w:proofErr w:type="spellEnd"/>
            <w:r w:rsidR="00F83F39" w:rsidRPr="00F83F39">
              <w:rPr>
                <w:rFonts w:ascii="Calibri Light" w:hAnsi="Calibri Light" w:cs="Calibri Light"/>
                <w:bCs/>
                <w:lang w:val="en-US"/>
              </w:rPr>
              <w:t xml:space="preserve"> Institute of Environmental Sciences, V.N. </w:t>
            </w:r>
            <w:proofErr w:type="spellStart"/>
            <w:r w:rsidR="00F83F39" w:rsidRPr="00F83F39">
              <w:rPr>
                <w:rFonts w:ascii="Calibri Light" w:hAnsi="Calibri Light" w:cs="Calibri Light"/>
                <w:bCs/>
                <w:lang w:val="en-US"/>
              </w:rPr>
              <w:t>Karazin</w:t>
            </w:r>
            <w:proofErr w:type="spellEnd"/>
            <w:r w:rsidR="00F83F39" w:rsidRPr="00F83F39">
              <w:rPr>
                <w:rFonts w:ascii="Calibri Light" w:hAnsi="Calibri Light" w:cs="Calibri Light"/>
                <w:bCs/>
                <w:lang w:val="en-US"/>
              </w:rPr>
              <w:t xml:space="preserve"> </w:t>
            </w:r>
            <w:proofErr w:type="spellStart"/>
            <w:r w:rsidR="00F83F39" w:rsidRPr="00F83F39">
              <w:rPr>
                <w:rFonts w:ascii="Calibri Light" w:hAnsi="Calibri Light" w:cs="Calibri Light"/>
                <w:bCs/>
                <w:lang w:val="en-US"/>
              </w:rPr>
              <w:t>Kharkiv</w:t>
            </w:r>
            <w:proofErr w:type="spellEnd"/>
            <w:r w:rsidR="00F83F39" w:rsidRPr="00F83F39">
              <w:rPr>
                <w:rFonts w:ascii="Calibri Light" w:hAnsi="Calibri Light" w:cs="Calibri Light"/>
                <w:bCs/>
                <w:lang w:val="en-US"/>
              </w:rPr>
              <w:t xml:space="preserve"> National University, Ukraine</w:t>
            </w:r>
            <w:r w:rsidR="00D9008C" w:rsidRPr="00220FA5">
              <w:rPr>
                <w:rFonts w:ascii="Calibri Light" w:hAnsi="Calibri Light" w:cs="Calibri Light"/>
                <w:bCs/>
                <w:lang w:val="en-US"/>
              </w:rPr>
              <w:t>)</w:t>
            </w:r>
          </w:p>
        </w:tc>
      </w:tr>
      <w:tr w:rsidR="000D315C" w:rsidRPr="00220FA5" w:rsidTr="008510FF">
        <w:tc>
          <w:tcPr>
            <w:tcW w:w="1951" w:type="dxa"/>
          </w:tcPr>
          <w:p w:rsidR="000D315C" w:rsidRPr="00220FA5" w:rsidRDefault="000D315C" w:rsidP="000D315C">
            <w:pPr>
              <w:rPr>
                <w:rFonts w:ascii="Calibri Light" w:hAnsi="Calibri Light" w:cs="Calibri Light"/>
                <w:lang w:val="en-US"/>
              </w:rPr>
            </w:pPr>
            <w:r w:rsidRPr="00220FA5">
              <w:rPr>
                <w:rFonts w:ascii="Calibri Light" w:hAnsi="Calibri Light" w:cs="Calibri Light"/>
                <w:lang w:val="en-US"/>
              </w:rPr>
              <w:t>Level</w:t>
            </w:r>
          </w:p>
        </w:tc>
        <w:tc>
          <w:tcPr>
            <w:tcW w:w="7655" w:type="dxa"/>
          </w:tcPr>
          <w:p w:rsidR="000D315C" w:rsidRPr="00220FA5" w:rsidRDefault="003B6004" w:rsidP="000D315C">
            <w:pPr>
              <w:rPr>
                <w:rFonts w:ascii="Calibri Light" w:hAnsi="Calibri Light" w:cs="Calibri Light"/>
                <w:lang w:val="en-US"/>
              </w:rPr>
            </w:pPr>
            <w:r w:rsidRPr="00220FA5">
              <w:rPr>
                <w:rFonts w:ascii="Calibri Light" w:hAnsi="Calibri Light" w:cs="Calibri Light"/>
                <w:lang w:val="en-US"/>
              </w:rPr>
              <w:t>PhD students</w:t>
            </w:r>
          </w:p>
        </w:tc>
      </w:tr>
      <w:tr w:rsidR="000D315C" w:rsidRPr="00F93B01" w:rsidTr="008510FF">
        <w:tc>
          <w:tcPr>
            <w:tcW w:w="1951" w:type="dxa"/>
          </w:tcPr>
          <w:p w:rsidR="000D315C" w:rsidRPr="00220FA5" w:rsidRDefault="000D315C" w:rsidP="000D315C">
            <w:pPr>
              <w:rPr>
                <w:rFonts w:ascii="Calibri Light" w:hAnsi="Calibri Light" w:cs="Calibri Light"/>
                <w:lang w:val="en-US"/>
              </w:rPr>
            </w:pPr>
            <w:r w:rsidRPr="00220FA5">
              <w:rPr>
                <w:rFonts w:ascii="Calibri Light" w:hAnsi="Calibri Light" w:cs="Calibri Light"/>
                <w:lang w:val="en-US"/>
              </w:rPr>
              <w:t>Host institution</w:t>
            </w:r>
          </w:p>
        </w:tc>
        <w:tc>
          <w:tcPr>
            <w:tcW w:w="7655" w:type="dxa"/>
          </w:tcPr>
          <w:p w:rsidR="00E31A9E" w:rsidRPr="00E31A9E" w:rsidRDefault="00E31A9E" w:rsidP="000D315C">
            <w:pPr>
              <w:rPr>
                <w:rFonts w:ascii="Calibri Light" w:hAnsi="Calibri Light" w:cs="Calibri Light"/>
                <w:bCs/>
                <w:lang w:val="en-US"/>
              </w:rPr>
            </w:pPr>
            <w:proofErr w:type="spellStart"/>
            <w:r w:rsidRPr="00E31A9E">
              <w:rPr>
                <w:rFonts w:ascii="Calibri Light" w:hAnsi="Calibri Light" w:cs="Calibri Light"/>
                <w:bCs/>
                <w:lang w:val="en-US"/>
              </w:rPr>
              <w:t>Karazin</w:t>
            </w:r>
            <w:proofErr w:type="spellEnd"/>
            <w:r w:rsidRPr="00E31A9E">
              <w:rPr>
                <w:rFonts w:ascii="Calibri Light" w:hAnsi="Calibri Light" w:cs="Calibri Light"/>
                <w:bCs/>
                <w:lang w:val="en-US"/>
              </w:rPr>
              <w:t xml:space="preserve"> Institute of Environmental Sciences, V.N. </w:t>
            </w:r>
            <w:proofErr w:type="spellStart"/>
            <w:r w:rsidRPr="00E31A9E">
              <w:rPr>
                <w:rFonts w:ascii="Calibri Light" w:hAnsi="Calibri Light" w:cs="Calibri Light"/>
                <w:bCs/>
                <w:lang w:val="en-US"/>
              </w:rPr>
              <w:t>Karazin</w:t>
            </w:r>
            <w:proofErr w:type="spellEnd"/>
            <w:r w:rsidRPr="00E31A9E">
              <w:rPr>
                <w:rFonts w:ascii="Calibri Light" w:hAnsi="Calibri Light" w:cs="Calibri Light"/>
                <w:bCs/>
                <w:lang w:val="en-US"/>
              </w:rPr>
              <w:t xml:space="preserve"> </w:t>
            </w:r>
            <w:proofErr w:type="spellStart"/>
            <w:r w:rsidRPr="00E31A9E">
              <w:rPr>
                <w:rFonts w:ascii="Calibri Light" w:hAnsi="Calibri Light" w:cs="Calibri Light"/>
                <w:bCs/>
                <w:lang w:val="en-US"/>
              </w:rPr>
              <w:t>Kharkiv</w:t>
            </w:r>
            <w:proofErr w:type="spellEnd"/>
            <w:r w:rsidRPr="00E31A9E">
              <w:rPr>
                <w:rFonts w:ascii="Calibri Light" w:hAnsi="Calibri Light" w:cs="Calibri Light"/>
                <w:bCs/>
                <w:lang w:val="en-US"/>
              </w:rPr>
              <w:t xml:space="preserve"> National University, Ukraine</w:t>
            </w:r>
          </w:p>
        </w:tc>
      </w:tr>
      <w:tr w:rsidR="009538EC" w:rsidRPr="00220FA5" w:rsidTr="008510FF">
        <w:tc>
          <w:tcPr>
            <w:tcW w:w="1951" w:type="dxa"/>
          </w:tcPr>
          <w:p w:rsidR="009538EC" w:rsidRPr="00F83F39" w:rsidRDefault="009538EC" w:rsidP="000D315C">
            <w:pPr>
              <w:rPr>
                <w:rFonts w:ascii="Calibri Light" w:hAnsi="Calibri Light" w:cs="Calibri Light"/>
                <w:lang w:val="en-US"/>
              </w:rPr>
            </w:pPr>
            <w:r w:rsidRPr="00F83F39">
              <w:rPr>
                <w:rFonts w:ascii="Calibri Light" w:hAnsi="Calibri Light" w:cs="Calibri Light"/>
                <w:lang w:val="en-US"/>
              </w:rPr>
              <w:t>Course duration</w:t>
            </w:r>
          </w:p>
        </w:tc>
        <w:tc>
          <w:tcPr>
            <w:tcW w:w="7655" w:type="dxa"/>
          </w:tcPr>
          <w:p w:rsidR="009538EC" w:rsidRPr="00036A6F" w:rsidRDefault="00F83F39" w:rsidP="000D315C">
            <w:pPr>
              <w:rPr>
                <w:rFonts w:ascii="Calibri Light" w:hAnsi="Calibri Light" w:cs="Calibri Light"/>
                <w:bCs/>
                <w:lang w:val="uk-UA"/>
              </w:rPr>
            </w:pPr>
            <w:proofErr w:type="spellStart"/>
            <w:r w:rsidRPr="00F83F39">
              <w:rPr>
                <w:rFonts w:ascii="Calibri Light" w:hAnsi="Calibri Light" w:cs="Calibri Light"/>
                <w:bCs/>
                <w:lang w:val="uk-UA"/>
              </w:rPr>
              <w:t>October</w:t>
            </w:r>
            <w:proofErr w:type="spellEnd"/>
            <w:r w:rsidRPr="00F83F39">
              <w:rPr>
                <w:rFonts w:ascii="Calibri Light" w:hAnsi="Calibri Light" w:cs="Calibri Light"/>
                <w:bCs/>
                <w:lang w:val="uk-UA"/>
              </w:rPr>
              <w:t xml:space="preserve"> - </w:t>
            </w:r>
            <w:proofErr w:type="spellStart"/>
            <w:r w:rsidRPr="00F83F39">
              <w:rPr>
                <w:rFonts w:ascii="Calibri Light" w:hAnsi="Calibri Light" w:cs="Calibri Light"/>
                <w:bCs/>
                <w:lang w:val="uk-UA"/>
              </w:rPr>
              <w:t>January</w:t>
            </w:r>
            <w:proofErr w:type="spellEnd"/>
          </w:p>
        </w:tc>
      </w:tr>
    </w:tbl>
    <w:p w:rsidR="008510FF" w:rsidRPr="00220FA5" w:rsidRDefault="008510FF" w:rsidP="008510FF">
      <w:pPr>
        <w:pStyle w:val="3"/>
        <w:rPr>
          <w:rFonts w:ascii="Calibri Light" w:hAnsi="Calibri Light" w:cs="Calibri Light"/>
          <w:color w:val="auto"/>
          <w:sz w:val="28"/>
          <w:szCs w:val="28"/>
        </w:rPr>
      </w:pPr>
      <w:r w:rsidRPr="00220FA5">
        <w:rPr>
          <w:rFonts w:ascii="Calibri Light" w:hAnsi="Calibri Light" w:cs="Calibri Light"/>
          <w:color w:val="auto"/>
          <w:sz w:val="28"/>
          <w:szCs w:val="28"/>
        </w:rPr>
        <w:t>Summary</w:t>
      </w:r>
    </w:p>
    <w:p w:rsidR="005A1E32" w:rsidRPr="00220FA5" w:rsidRDefault="006F34DA" w:rsidP="00A14DC7">
      <w:pPr>
        <w:jc w:val="both"/>
        <w:rPr>
          <w:rFonts w:ascii="Calibri Light" w:hAnsi="Calibri Light" w:cs="Calibri Light"/>
          <w:i/>
          <w:sz w:val="22"/>
          <w:szCs w:val="22"/>
          <w:highlight w:val="cyan"/>
          <w:lang w:val="en-US"/>
        </w:rPr>
      </w:pPr>
      <w:r w:rsidRPr="00220FA5">
        <w:rPr>
          <w:rFonts w:ascii="Calibri Light" w:hAnsi="Calibri Light" w:cs="Calibri Light"/>
          <w:i/>
          <w:sz w:val="22"/>
          <w:szCs w:val="22"/>
          <w:lang w:val="en-US"/>
        </w:rPr>
        <w:t xml:space="preserve">This </w:t>
      </w:r>
      <w:proofErr w:type="gramStart"/>
      <w:r w:rsidR="00036A6F">
        <w:rPr>
          <w:rFonts w:ascii="Calibri Light" w:hAnsi="Calibri Light" w:cs="Calibri Light"/>
          <w:i/>
          <w:sz w:val="22"/>
          <w:szCs w:val="22"/>
          <w:lang w:val="en-US"/>
        </w:rPr>
        <w:t>3</w:t>
      </w:r>
      <w:proofErr w:type="gramEnd"/>
      <w:r w:rsidR="008023AF" w:rsidRPr="00220FA5">
        <w:rPr>
          <w:rFonts w:ascii="Calibri Light" w:hAnsi="Calibri Light" w:cs="Calibri Light"/>
          <w:i/>
          <w:sz w:val="22"/>
          <w:szCs w:val="22"/>
          <w:lang w:val="en-US"/>
        </w:rPr>
        <w:t xml:space="preserve"> ECTS </w:t>
      </w:r>
      <w:r w:rsidR="005A1E32" w:rsidRPr="00220FA5">
        <w:rPr>
          <w:rFonts w:ascii="Calibri Light" w:hAnsi="Calibri Light" w:cs="Calibri Light"/>
          <w:i/>
          <w:sz w:val="22"/>
          <w:szCs w:val="22"/>
          <w:lang w:val="en-US"/>
        </w:rPr>
        <w:t xml:space="preserve">course aims to deepen knowledge about environmental risk. It provide students with detailed information about the core concepts, principles and techniques underlying environmental risk </w:t>
      </w:r>
      <w:proofErr w:type="gramStart"/>
      <w:r w:rsidR="005A1E32" w:rsidRPr="00220FA5">
        <w:rPr>
          <w:rFonts w:ascii="Calibri Light" w:hAnsi="Calibri Light" w:cs="Calibri Light"/>
          <w:i/>
          <w:sz w:val="22"/>
          <w:szCs w:val="22"/>
          <w:lang w:val="en-US"/>
        </w:rPr>
        <w:t>assessment which</w:t>
      </w:r>
      <w:proofErr w:type="gramEnd"/>
      <w:r w:rsidR="005A1E32" w:rsidRPr="00220FA5">
        <w:rPr>
          <w:rFonts w:ascii="Calibri Light" w:hAnsi="Calibri Light" w:cs="Calibri Light"/>
          <w:i/>
          <w:sz w:val="22"/>
          <w:szCs w:val="22"/>
          <w:lang w:val="en-US"/>
        </w:rPr>
        <w:t xml:space="preserve"> can be applied on a national and global platform. The course contains individual and group assignments aimed at developing</w:t>
      </w:r>
      <w:r w:rsidR="00760B47" w:rsidRPr="00220FA5">
        <w:rPr>
          <w:rFonts w:ascii="Calibri Light" w:hAnsi="Calibri Light" w:cs="Calibri Light"/>
          <w:i/>
          <w:sz w:val="22"/>
          <w:szCs w:val="22"/>
          <w:lang w:val="en-US"/>
        </w:rPr>
        <w:t xml:space="preserve"> in-hand</w:t>
      </w:r>
      <w:r w:rsidR="005A1E32" w:rsidRPr="00220FA5">
        <w:rPr>
          <w:rFonts w:ascii="Calibri Light" w:hAnsi="Calibri Light" w:cs="Calibri Light"/>
          <w:i/>
          <w:sz w:val="22"/>
          <w:szCs w:val="22"/>
          <w:lang w:val="en-US"/>
        </w:rPr>
        <w:t xml:space="preserve"> practical skills in applying basic environmental and health risk assessment methods in case of air, food, soil and drinking water </w:t>
      </w:r>
      <w:r w:rsidR="003702F8" w:rsidRPr="00220FA5">
        <w:rPr>
          <w:rFonts w:ascii="Calibri Light" w:hAnsi="Calibri Light" w:cs="Calibri Light"/>
          <w:i/>
          <w:sz w:val="22"/>
          <w:szCs w:val="22"/>
          <w:lang w:val="en-US"/>
        </w:rPr>
        <w:t xml:space="preserve">pollution, </w:t>
      </w:r>
      <w:r w:rsidR="005A1E32" w:rsidRPr="00220FA5">
        <w:rPr>
          <w:rFonts w:ascii="Calibri Light" w:hAnsi="Calibri Light" w:cs="Calibri Light"/>
          <w:i/>
          <w:sz w:val="22"/>
          <w:szCs w:val="22"/>
          <w:lang w:val="en-US"/>
        </w:rPr>
        <w:t>exposure to radiation</w:t>
      </w:r>
      <w:r w:rsidR="003702F8" w:rsidRPr="00220FA5">
        <w:rPr>
          <w:rFonts w:ascii="Calibri Light" w:hAnsi="Calibri Light" w:cs="Calibri Light"/>
          <w:i/>
          <w:sz w:val="22"/>
          <w:szCs w:val="22"/>
          <w:lang w:val="en-US"/>
        </w:rPr>
        <w:t>, introduction of GMO</w:t>
      </w:r>
      <w:r w:rsidR="00362D3E" w:rsidRPr="00220FA5">
        <w:rPr>
          <w:rFonts w:ascii="Calibri Light" w:hAnsi="Calibri Light" w:cs="Calibri Light"/>
          <w:i/>
          <w:sz w:val="22"/>
          <w:szCs w:val="22"/>
          <w:lang w:val="en-US"/>
        </w:rPr>
        <w:t>s</w:t>
      </w:r>
      <w:r w:rsidR="003702F8" w:rsidRPr="00220FA5">
        <w:rPr>
          <w:rFonts w:ascii="Calibri Light" w:hAnsi="Calibri Light" w:cs="Calibri Light"/>
          <w:i/>
          <w:sz w:val="22"/>
          <w:szCs w:val="22"/>
          <w:lang w:val="en-US"/>
        </w:rPr>
        <w:t xml:space="preserve"> and transgenic plants to the environment</w:t>
      </w:r>
      <w:r w:rsidR="005A1E32" w:rsidRPr="00220FA5">
        <w:rPr>
          <w:rFonts w:ascii="Calibri Light" w:hAnsi="Calibri Light" w:cs="Calibri Light"/>
          <w:i/>
          <w:sz w:val="22"/>
          <w:szCs w:val="22"/>
          <w:lang w:val="en-US"/>
        </w:rPr>
        <w:t>.</w:t>
      </w:r>
    </w:p>
    <w:p w:rsidR="004213D8" w:rsidRPr="00220FA5" w:rsidRDefault="004213D8" w:rsidP="004213D8">
      <w:pPr>
        <w:pStyle w:val="3"/>
        <w:tabs>
          <w:tab w:val="left" w:pos="3336"/>
        </w:tabs>
        <w:rPr>
          <w:rFonts w:ascii="Calibri Light" w:hAnsi="Calibri Light" w:cs="Calibri Light"/>
          <w:color w:val="auto"/>
          <w:sz w:val="28"/>
          <w:szCs w:val="28"/>
        </w:rPr>
      </w:pPr>
      <w:r w:rsidRPr="00220FA5">
        <w:rPr>
          <w:rFonts w:ascii="Calibri Light" w:hAnsi="Calibri Light" w:cs="Calibri Light"/>
          <w:color w:val="auto"/>
          <w:sz w:val="28"/>
          <w:szCs w:val="28"/>
        </w:rPr>
        <w:t>Target student audiences</w:t>
      </w:r>
    </w:p>
    <w:p w:rsidR="00B03E18" w:rsidRPr="00220FA5" w:rsidRDefault="00376BFE" w:rsidP="004213D8">
      <w:pPr>
        <w:rPr>
          <w:rFonts w:ascii="Calibri Light" w:hAnsi="Calibri Light" w:cs="Calibri Light"/>
          <w:lang w:val="en-US"/>
        </w:rPr>
      </w:pPr>
      <w:r w:rsidRPr="00220FA5">
        <w:rPr>
          <w:rFonts w:ascii="Calibri Light" w:hAnsi="Calibri Light" w:cs="Calibri Light"/>
          <w:lang w:val="en-US"/>
        </w:rPr>
        <w:t xml:space="preserve">PhD students, </w:t>
      </w:r>
      <w:r w:rsidR="004F52D5" w:rsidRPr="00220FA5">
        <w:rPr>
          <w:rFonts w:ascii="Calibri Light" w:hAnsi="Calibri Light" w:cs="Calibri Light"/>
          <w:lang w:val="en-US"/>
        </w:rPr>
        <w:t xml:space="preserve">study </w:t>
      </w:r>
      <w:r w:rsidR="00B03E18" w:rsidRPr="00220FA5">
        <w:rPr>
          <w:rFonts w:ascii="Calibri Light" w:hAnsi="Calibri Light" w:cs="Calibri Light"/>
          <w:lang w:val="en-US"/>
        </w:rPr>
        <w:t>program</w:t>
      </w:r>
      <w:r w:rsidR="004F52D5" w:rsidRPr="00220FA5">
        <w:rPr>
          <w:rFonts w:ascii="Calibri Light" w:hAnsi="Calibri Light" w:cs="Calibri Light"/>
          <w:lang w:val="en-US"/>
        </w:rPr>
        <w:t xml:space="preserve"> </w:t>
      </w:r>
      <w:r w:rsidR="00B03E18" w:rsidRPr="00220FA5">
        <w:rPr>
          <w:rFonts w:ascii="Calibri Light" w:hAnsi="Calibri Light" w:cs="Calibri Light"/>
          <w:lang w:val="en-US"/>
        </w:rPr>
        <w:t xml:space="preserve">– </w:t>
      </w:r>
      <w:r w:rsidR="00F83F39" w:rsidRPr="00F83F39">
        <w:rPr>
          <w:rFonts w:ascii="Calibri Light" w:hAnsi="Calibri Light" w:cs="Calibri Light"/>
          <w:lang w:val="en-US"/>
        </w:rPr>
        <w:t>Constructive Geography and Sustainable Use of Natural Resources; Earth Sciences (Code No. 103</w:t>
      </w:r>
      <w:r w:rsidR="00B53016">
        <w:rPr>
          <w:rFonts w:ascii="Calibri Light" w:hAnsi="Calibri Light" w:cs="Calibri Light"/>
          <w:lang w:val="en-US"/>
        </w:rPr>
        <w:t>)</w:t>
      </w:r>
    </w:p>
    <w:p w:rsidR="008510FF" w:rsidRPr="00220FA5" w:rsidRDefault="008510FF" w:rsidP="008510FF">
      <w:pPr>
        <w:pStyle w:val="3"/>
        <w:rPr>
          <w:rFonts w:ascii="Calibri Light" w:hAnsi="Calibri Light" w:cs="Calibri Light"/>
          <w:color w:val="auto"/>
          <w:sz w:val="28"/>
          <w:szCs w:val="28"/>
        </w:rPr>
      </w:pPr>
      <w:r w:rsidRPr="00220FA5">
        <w:rPr>
          <w:rFonts w:ascii="Calibri Light" w:hAnsi="Calibri Light" w:cs="Calibri Light"/>
          <w:color w:val="auto"/>
          <w:sz w:val="28"/>
          <w:szCs w:val="28"/>
        </w:rPr>
        <w:t>Prerequisites</w:t>
      </w:r>
    </w:p>
    <w:p w:rsidR="008510FF" w:rsidRPr="00220FA5" w:rsidRDefault="008510FF" w:rsidP="008510FF">
      <w:pPr>
        <w:rPr>
          <w:rFonts w:ascii="Calibri Light" w:hAnsi="Calibri Light" w:cs="Calibri Light"/>
          <w:lang w:val="en-US"/>
        </w:rPr>
      </w:pPr>
      <w:r w:rsidRPr="00220FA5">
        <w:rPr>
          <w:rFonts w:ascii="Calibri Light" w:hAnsi="Calibri Light" w:cs="Calibri Light"/>
          <w:lang w:val="en-US"/>
        </w:rPr>
        <w:t xml:space="preserve">Required courses (or equivalents): </w:t>
      </w:r>
    </w:p>
    <w:p w:rsidR="004F52D5" w:rsidRPr="00220FA5" w:rsidRDefault="004F52D5" w:rsidP="004F52D5">
      <w:pPr>
        <w:pStyle w:val="a5"/>
        <w:numPr>
          <w:ilvl w:val="0"/>
          <w:numId w:val="3"/>
        </w:numPr>
        <w:rPr>
          <w:rFonts w:ascii="Calibri Light" w:hAnsi="Calibri Light" w:cs="Calibri Light"/>
          <w:lang w:val="en-US"/>
        </w:rPr>
      </w:pPr>
      <w:r w:rsidRPr="00220FA5">
        <w:rPr>
          <w:rFonts w:ascii="Calibri Light" w:hAnsi="Calibri Light" w:cs="Calibri Light"/>
          <w:lang w:val="en-US"/>
        </w:rPr>
        <w:t>Environmental Risk Basics,</w:t>
      </w:r>
    </w:p>
    <w:p w:rsidR="004F52D5" w:rsidRPr="00220FA5" w:rsidRDefault="004F52D5" w:rsidP="004F52D5">
      <w:pPr>
        <w:pStyle w:val="a5"/>
        <w:numPr>
          <w:ilvl w:val="0"/>
          <w:numId w:val="3"/>
        </w:numPr>
        <w:rPr>
          <w:rFonts w:ascii="Calibri Light" w:hAnsi="Calibri Light" w:cs="Calibri Light"/>
          <w:lang w:val="en-US"/>
        </w:rPr>
      </w:pPr>
      <w:r w:rsidRPr="00220FA5">
        <w:rPr>
          <w:rFonts w:ascii="Calibri Light" w:hAnsi="Calibri Light" w:cs="Calibri Light"/>
          <w:lang w:val="en-US"/>
        </w:rPr>
        <w:t>Environmental Risk Management,</w:t>
      </w:r>
    </w:p>
    <w:p w:rsidR="004F52D5" w:rsidRPr="00220FA5" w:rsidRDefault="00DE01A0" w:rsidP="004F52D5">
      <w:pPr>
        <w:pStyle w:val="a5"/>
        <w:numPr>
          <w:ilvl w:val="0"/>
          <w:numId w:val="3"/>
        </w:numPr>
        <w:rPr>
          <w:rFonts w:ascii="Calibri Light" w:hAnsi="Calibri Light" w:cs="Calibri Light"/>
          <w:lang w:val="en-US"/>
        </w:rPr>
      </w:pPr>
      <w:r w:rsidRPr="00220FA5">
        <w:rPr>
          <w:rFonts w:ascii="Calibri Light" w:hAnsi="Calibri Light" w:cs="Calibri Light"/>
          <w:lang w:val="en-US"/>
        </w:rPr>
        <w:t>E</w:t>
      </w:r>
      <w:r w:rsidR="000E27A4" w:rsidRPr="00220FA5">
        <w:rPr>
          <w:rFonts w:ascii="Calibri Light" w:hAnsi="Calibri Light" w:cs="Calibri Light"/>
          <w:lang w:val="en-US"/>
        </w:rPr>
        <w:t>nvironment</w:t>
      </w:r>
      <w:r w:rsidR="00520E76" w:rsidRPr="00220FA5">
        <w:rPr>
          <w:rFonts w:ascii="Calibri Light" w:hAnsi="Calibri Light" w:cs="Calibri Light"/>
          <w:lang w:val="en-US"/>
        </w:rPr>
        <w:t>al</w:t>
      </w:r>
      <w:r w:rsidR="000E27A4" w:rsidRPr="00220FA5">
        <w:rPr>
          <w:rFonts w:ascii="Calibri Light" w:hAnsi="Calibri Light" w:cs="Calibri Light"/>
          <w:lang w:val="en-US"/>
        </w:rPr>
        <w:t xml:space="preserve"> T</w:t>
      </w:r>
      <w:r w:rsidRPr="00220FA5">
        <w:rPr>
          <w:rFonts w:ascii="Calibri Light" w:hAnsi="Calibri Light" w:cs="Calibri Light"/>
          <w:lang w:val="en-US"/>
        </w:rPr>
        <w:t>oxicology,</w:t>
      </w:r>
    </w:p>
    <w:p w:rsidR="00C30E5C" w:rsidRPr="00220FA5" w:rsidRDefault="00C30E5C" w:rsidP="004F52D5">
      <w:pPr>
        <w:pStyle w:val="a5"/>
        <w:numPr>
          <w:ilvl w:val="0"/>
          <w:numId w:val="3"/>
        </w:numPr>
        <w:rPr>
          <w:rFonts w:ascii="Calibri Light" w:hAnsi="Calibri Light" w:cs="Calibri Light"/>
          <w:lang w:val="en-US"/>
        </w:rPr>
      </w:pPr>
      <w:r w:rsidRPr="00220FA5">
        <w:rPr>
          <w:rFonts w:ascii="Calibri Light" w:hAnsi="Calibri Light" w:cs="Calibri Light"/>
          <w:lang w:val="en-US"/>
        </w:rPr>
        <w:t>Biogeochemistry,</w:t>
      </w:r>
    </w:p>
    <w:p w:rsidR="00AC2208" w:rsidRPr="00220FA5" w:rsidRDefault="00AC2208" w:rsidP="00AC2208">
      <w:pPr>
        <w:pStyle w:val="a5"/>
        <w:numPr>
          <w:ilvl w:val="0"/>
          <w:numId w:val="3"/>
        </w:numPr>
        <w:rPr>
          <w:rFonts w:ascii="Calibri Light" w:hAnsi="Calibri Light" w:cs="Calibri Light"/>
          <w:lang w:val="en-US"/>
        </w:rPr>
      </w:pPr>
      <w:r w:rsidRPr="00220FA5">
        <w:rPr>
          <w:rFonts w:ascii="Calibri Light" w:hAnsi="Calibri Light" w:cs="Calibri Light"/>
          <w:lang w:val="en-US"/>
        </w:rPr>
        <w:t>Normalization of Anthropogenic Load on Environment</w:t>
      </w:r>
      <w:r w:rsidR="00284F13" w:rsidRPr="00220FA5">
        <w:rPr>
          <w:rFonts w:ascii="Calibri Light" w:hAnsi="Calibri Light" w:cs="Calibri Light"/>
          <w:lang w:val="en-US"/>
        </w:rPr>
        <w:t>.</w:t>
      </w:r>
    </w:p>
    <w:p w:rsidR="000D315C" w:rsidRPr="00220FA5" w:rsidRDefault="000D315C" w:rsidP="008510FF">
      <w:pPr>
        <w:pStyle w:val="3"/>
        <w:rPr>
          <w:rFonts w:ascii="Calibri Light" w:hAnsi="Calibri Light" w:cs="Calibri Light"/>
          <w:color w:val="auto"/>
          <w:sz w:val="28"/>
          <w:szCs w:val="28"/>
        </w:rPr>
      </w:pPr>
      <w:r w:rsidRPr="00220FA5">
        <w:rPr>
          <w:rFonts w:ascii="Calibri Light" w:hAnsi="Calibri Light" w:cs="Calibri Light"/>
          <w:color w:val="auto"/>
          <w:sz w:val="28"/>
          <w:szCs w:val="28"/>
        </w:rPr>
        <w:t>Aims and objectives</w:t>
      </w:r>
    </w:p>
    <w:p w:rsidR="00E472FB" w:rsidRPr="00220FA5" w:rsidRDefault="004F19F5" w:rsidP="004F19F5">
      <w:pPr>
        <w:spacing w:after="120"/>
        <w:jc w:val="both"/>
        <w:rPr>
          <w:rFonts w:ascii="Calibri Light" w:hAnsi="Calibri Light" w:cs="Calibri Light"/>
          <w:lang w:val="en-US"/>
        </w:rPr>
      </w:pPr>
      <w:r w:rsidRPr="00220FA5">
        <w:rPr>
          <w:rFonts w:ascii="Calibri Light" w:hAnsi="Calibri Light" w:cs="Calibri Light"/>
          <w:lang w:val="en-US"/>
        </w:rPr>
        <w:t xml:space="preserve">The main course objective is to introduce </w:t>
      </w:r>
      <w:r w:rsidR="00E472FB" w:rsidRPr="00220FA5">
        <w:rPr>
          <w:rFonts w:ascii="Calibri Light" w:hAnsi="Calibri Light" w:cs="Calibri Light"/>
          <w:lang w:val="en-US"/>
        </w:rPr>
        <w:t xml:space="preserve">the </w:t>
      </w:r>
      <w:r w:rsidRPr="00220FA5">
        <w:rPr>
          <w:rFonts w:ascii="Calibri Light" w:hAnsi="Calibri Light" w:cs="Calibri Light"/>
          <w:lang w:val="en-US"/>
        </w:rPr>
        <w:t xml:space="preserve">students to the key elements of risk assessment </w:t>
      </w:r>
      <w:r w:rsidR="00E472FB" w:rsidRPr="00220FA5">
        <w:rPr>
          <w:rFonts w:ascii="Calibri Light" w:hAnsi="Calibri Light" w:cs="Calibri Light"/>
          <w:lang w:val="en-US"/>
        </w:rPr>
        <w:t>methodology,</w:t>
      </w:r>
      <w:r w:rsidRPr="00220FA5">
        <w:rPr>
          <w:rFonts w:ascii="Calibri Light" w:hAnsi="Calibri Light" w:cs="Calibri Light"/>
          <w:lang w:val="en-US"/>
        </w:rPr>
        <w:t xml:space="preserve"> and </w:t>
      </w:r>
      <w:r w:rsidR="00E472FB" w:rsidRPr="00220FA5">
        <w:rPr>
          <w:rFonts w:ascii="Calibri Light" w:hAnsi="Calibri Light" w:cs="Calibri Light"/>
          <w:lang w:val="en-US"/>
        </w:rPr>
        <w:t xml:space="preserve">to </w:t>
      </w:r>
      <w:r w:rsidRPr="00220FA5">
        <w:rPr>
          <w:rFonts w:ascii="Calibri Light" w:hAnsi="Calibri Light" w:cs="Calibri Light"/>
          <w:lang w:val="en-US"/>
        </w:rPr>
        <w:t xml:space="preserve">give a better understanding of how environmental risk </w:t>
      </w:r>
      <w:proofErr w:type="gramStart"/>
      <w:r w:rsidRPr="00220FA5">
        <w:rPr>
          <w:rFonts w:ascii="Calibri Light" w:hAnsi="Calibri Light" w:cs="Calibri Light"/>
          <w:lang w:val="en-US"/>
        </w:rPr>
        <w:t>is defined</w:t>
      </w:r>
      <w:proofErr w:type="gramEnd"/>
      <w:r w:rsidRPr="00220FA5">
        <w:rPr>
          <w:rFonts w:ascii="Calibri Light" w:hAnsi="Calibri Light" w:cs="Calibri Light"/>
          <w:lang w:val="en-US"/>
        </w:rPr>
        <w:t xml:space="preserve">, as well as how risks may be evaluated and managed. </w:t>
      </w:r>
      <w:r w:rsidR="00E472FB" w:rsidRPr="00220FA5">
        <w:rPr>
          <w:rFonts w:ascii="Calibri Light" w:hAnsi="Calibri Light" w:cs="Calibri Light"/>
          <w:lang w:val="en-US"/>
        </w:rPr>
        <w:t>In particular, t</w:t>
      </w:r>
      <w:r w:rsidRPr="00220FA5">
        <w:rPr>
          <w:rFonts w:ascii="Calibri Light" w:hAnsi="Calibri Light" w:cs="Calibri Light"/>
          <w:lang w:val="en-US"/>
        </w:rPr>
        <w:t>h</w:t>
      </w:r>
      <w:r w:rsidR="00E472FB" w:rsidRPr="00220FA5">
        <w:rPr>
          <w:rFonts w:ascii="Calibri Light" w:hAnsi="Calibri Light" w:cs="Calibri Light"/>
          <w:lang w:val="en-US"/>
        </w:rPr>
        <w:t>e</w:t>
      </w:r>
      <w:r w:rsidRPr="00220FA5">
        <w:rPr>
          <w:rFonts w:ascii="Calibri Light" w:hAnsi="Calibri Light" w:cs="Calibri Light"/>
          <w:lang w:val="en-US"/>
        </w:rPr>
        <w:t xml:space="preserve"> course </w:t>
      </w:r>
      <w:r w:rsidR="00E472FB" w:rsidRPr="00220FA5">
        <w:rPr>
          <w:rFonts w:ascii="Calibri Light" w:hAnsi="Calibri Light" w:cs="Calibri Light"/>
          <w:lang w:val="en-US"/>
        </w:rPr>
        <w:t>will discuss</w:t>
      </w:r>
      <w:r w:rsidRPr="00220FA5">
        <w:rPr>
          <w:rFonts w:ascii="Calibri Light" w:hAnsi="Calibri Light" w:cs="Calibri Light"/>
          <w:lang w:val="en-US"/>
        </w:rPr>
        <w:t xml:space="preserve"> the core concepts, principles and stages of risk assessment, providing students with the ability to identify, explain, and make decisions about risks to public health and nature. The</w:t>
      </w:r>
      <w:r w:rsidR="00E472FB" w:rsidRPr="00220FA5">
        <w:rPr>
          <w:rFonts w:ascii="Calibri Light" w:hAnsi="Calibri Light" w:cs="Calibri Light"/>
          <w:lang w:val="en-US"/>
        </w:rPr>
        <w:t xml:space="preserve"> students </w:t>
      </w:r>
      <w:r w:rsidRPr="00220FA5">
        <w:rPr>
          <w:rFonts w:ascii="Calibri Light" w:hAnsi="Calibri Light" w:cs="Calibri Light"/>
          <w:lang w:val="en-US"/>
        </w:rPr>
        <w:t xml:space="preserve">will learn how risk analysis </w:t>
      </w:r>
      <w:proofErr w:type="gramStart"/>
      <w:r w:rsidRPr="00220FA5">
        <w:rPr>
          <w:rFonts w:ascii="Calibri Light" w:hAnsi="Calibri Light" w:cs="Calibri Light"/>
          <w:lang w:val="en-US"/>
        </w:rPr>
        <w:t>is done</w:t>
      </w:r>
      <w:proofErr w:type="gramEnd"/>
      <w:r w:rsidRPr="00220FA5">
        <w:rPr>
          <w:rFonts w:ascii="Calibri Light" w:hAnsi="Calibri Light" w:cs="Calibri Light"/>
          <w:lang w:val="en-US"/>
        </w:rPr>
        <w:t>, how it is interpreted, and how it influences regulatory decision-making.</w:t>
      </w:r>
    </w:p>
    <w:p w:rsidR="004F19F5" w:rsidRPr="00220FA5" w:rsidRDefault="00E472FB" w:rsidP="004F19F5">
      <w:pPr>
        <w:spacing w:after="120"/>
        <w:jc w:val="both"/>
        <w:rPr>
          <w:rFonts w:ascii="Calibri Light" w:hAnsi="Calibri Light" w:cs="Calibri Light"/>
          <w:lang w:val="en-US"/>
        </w:rPr>
      </w:pPr>
      <w:r w:rsidRPr="00220FA5">
        <w:rPr>
          <w:rFonts w:ascii="Calibri Light" w:hAnsi="Calibri Light" w:cs="Calibri Light"/>
          <w:lang w:val="en-US"/>
        </w:rPr>
        <w:t>To support the understanding of relevant tools and mechanisms, t</w:t>
      </w:r>
      <w:r w:rsidR="004F19F5" w:rsidRPr="00220FA5">
        <w:rPr>
          <w:rFonts w:ascii="Calibri Light" w:hAnsi="Calibri Light" w:cs="Calibri Light"/>
          <w:lang w:val="en-US"/>
        </w:rPr>
        <w:t xml:space="preserve">his course will provide the knowledge and skills </w:t>
      </w:r>
      <w:r w:rsidRPr="00220FA5">
        <w:rPr>
          <w:rFonts w:ascii="Calibri Light" w:hAnsi="Calibri Light" w:cs="Calibri Light"/>
          <w:lang w:val="en-US"/>
        </w:rPr>
        <w:t xml:space="preserve">necessary </w:t>
      </w:r>
      <w:r w:rsidR="004F19F5" w:rsidRPr="00220FA5">
        <w:rPr>
          <w:rFonts w:ascii="Calibri Light" w:hAnsi="Calibri Light" w:cs="Calibri Light"/>
          <w:lang w:val="en-US"/>
        </w:rPr>
        <w:t xml:space="preserve">to analyze how environmental hazards </w:t>
      </w:r>
      <w:r w:rsidR="001936FE" w:rsidRPr="00220FA5">
        <w:rPr>
          <w:rFonts w:ascii="Calibri Light" w:hAnsi="Calibri Light" w:cs="Calibri Light"/>
          <w:lang w:val="en-US"/>
        </w:rPr>
        <w:t xml:space="preserve">affect </w:t>
      </w:r>
      <w:r w:rsidR="004F19F5" w:rsidRPr="00220FA5">
        <w:rPr>
          <w:rFonts w:ascii="Calibri Light" w:hAnsi="Calibri Light" w:cs="Calibri Light"/>
          <w:lang w:val="en-US"/>
        </w:rPr>
        <w:t>human health.</w:t>
      </w:r>
      <w:r w:rsidR="00800071" w:rsidRPr="00220FA5">
        <w:rPr>
          <w:rFonts w:ascii="Calibri Light" w:hAnsi="Calibri Light" w:cs="Calibri Light"/>
          <w:lang w:val="en-US"/>
        </w:rPr>
        <w:t xml:space="preserve"> The</w:t>
      </w:r>
      <w:r w:rsidR="004F19F5" w:rsidRPr="00220FA5">
        <w:rPr>
          <w:rFonts w:ascii="Calibri Light" w:hAnsi="Calibri Light" w:cs="Calibri Light"/>
          <w:lang w:val="en-US"/>
        </w:rPr>
        <w:t xml:space="preserve"> </w:t>
      </w:r>
      <w:r w:rsidR="00800071" w:rsidRPr="00220FA5">
        <w:rPr>
          <w:rFonts w:ascii="Calibri Light" w:hAnsi="Calibri Light" w:cs="Calibri Light"/>
          <w:lang w:val="en-US"/>
        </w:rPr>
        <w:lastRenderedPageBreak/>
        <w:t xml:space="preserve">course </w:t>
      </w:r>
      <w:r w:rsidR="00C93D1F" w:rsidRPr="00220FA5">
        <w:rPr>
          <w:rFonts w:ascii="Calibri Light" w:hAnsi="Calibri Light" w:cs="Calibri Light"/>
          <w:lang w:val="en-US"/>
        </w:rPr>
        <w:t xml:space="preserve">program uses case studies and lectures </w:t>
      </w:r>
      <w:r w:rsidR="004F19F5" w:rsidRPr="00220FA5">
        <w:rPr>
          <w:rFonts w:ascii="Calibri Light" w:hAnsi="Calibri Light" w:cs="Calibri Light"/>
          <w:lang w:val="en-US"/>
        </w:rPr>
        <w:t>that focus on specific risks: air pollution, soil, drinking water and food; exposure to radiation; introduction of GMO</w:t>
      </w:r>
      <w:r w:rsidR="00362D3E" w:rsidRPr="00220FA5">
        <w:rPr>
          <w:rFonts w:ascii="Calibri Light" w:hAnsi="Calibri Light" w:cs="Calibri Light"/>
          <w:lang w:val="en-US"/>
        </w:rPr>
        <w:t>s</w:t>
      </w:r>
      <w:r w:rsidR="004F19F5" w:rsidRPr="00220FA5">
        <w:rPr>
          <w:rFonts w:ascii="Calibri Light" w:hAnsi="Calibri Light" w:cs="Calibri Light"/>
          <w:lang w:val="en-US"/>
        </w:rPr>
        <w:t xml:space="preserve"> and transgenic plants to the environment. The individual </w:t>
      </w:r>
      <w:r w:rsidR="00C93D1F" w:rsidRPr="00220FA5">
        <w:rPr>
          <w:rFonts w:ascii="Calibri Light" w:hAnsi="Calibri Light" w:cs="Calibri Light"/>
          <w:lang w:val="en-US"/>
        </w:rPr>
        <w:t>assignments, included in the course,</w:t>
      </w:r>
      <w:r w:rsidR="004F19F5" w:rsidRPr="00220FA5">
        <w:rPr>
          <w:rFonts w:ascii="Calibri Light" w:hAnsi="Calibri Light" w:cs="Calibri Light"/>
          <w:lang w:val="en-US"/>
        </w:rPr>
        <w:t xml:space="preserve"> </w:t>
      </w:r>
      <w:r w:rsidR="00405485" w:rsidRPr="00220FA5">
        <w:rPr>
          <w:rFonts w:ascii="Calibri Light" w:hAnsi="Calibri Light" w:cs="Calibri Light"/>
          <w:lang w:val="en-US"/>
        </w:rPr>
        <w:t>re</w:t>
      </w:r>
      <w:r w:rsidR="004F19F5" w:rsidRPr="00220FA5">
        <w:rPr>
          <w:rFonts w:ascii="Calibri Light" w:hAnsi="Calibri Light" w:cs="Calibri Light"/>
          <w:lang w:val="en-US"/>
        </w:rPr>
        <w:t>present hypothetical situations</w:t>
      </w:r>
      <w:r w:rsidR="00EC0BF6" w:rsidRPr="00220FA5">
        <w:rPr>
          <w:rFonts w:ascii="Calibri Light" w:hAnsi="Calibri Light" w:cs="Calibri Light"/>
          <w:lang w:val="en-US"/>
        </w:rPr>
        <w:t>,</w:t>
      </w:r>
      <w:r w:rsidR="004F19F5" w:rsidRPr="00220FA5">
        <w:rPr>
          <w:rFonts w:ascii="Calibri Light" w:hAnsi="Calibri Light" w:cs="Calibri Light"/>
          <w:lang w:val="en-US"/>
        </w:rPr>
        <w:t xml:space="preserve"> close to reality, associated with the impact </w:t>
      </w:r>
      <w:r w:rsidR="00405485" w:rsidRPr="00220FA5">
        <w:rPr>
          <w:rFonts w:ascii="Calibri Light" w:hAnsi="Calibri Light" w:cs="Calibri Light"/>
          <w:lang w:val="en-US"/>
        </w:rPr>
        <w:t xml:space="preserve">of different pollutants </w:t>
      </w:r>
      <w:r w:rsidR="004F19F5" w:rsidRPr="00220FA5">
        <w:rPr>
          <w:rFonts w:ascii="Calibri Light" w:hAnsi="Calibri Light" w:cs="Calibri Light"/>
          <w:lang w:val="en-US"/>
        </w:rPr>
        <w:t>on human</w:t>
      </w:r>
      <w:r w:rsidR="00405485" w:rsidRPr="00220FA5">
        <w:rPr>
          <w:rFonts w:ascii="Calibri Light" w:hAnsi="Calibri Light" w:cs="Calibri Light"/>
          <w:lang w:val="en-US"/>
        </w:rPr>
        <w:t xml:space="preserve"> health and </w:t>
      </w:r>
      <w:r w:rsidR="00785EC1" w:rsidRPr="00220FA5">
        <w:rPr>
          <w:rFonts w:ascii="Calibri Light" w:hAnsi="Calibri Light" w:cs="Calibri Light"/>
          <w:lang w:val="en-US"/>
        </w:rPr>
        <w:t>environment</w:t>
      </w:r>
      <w:r w:rsidR="00405485" w:rsidRPr="00220FA5">
        <w:rPr>
          <w:rFonts w:ascii="Calibri Light" w:hAnsi="Calibri Light" w:cs="Calibri Light"/>
          <w:lang w:val="en-US"/>
        </w:rPr>
        <w:t xml:space="preserve">. </w:t>
      </w:r>
      <w:r w:rsidR="00785EC1" w:rsidRPr="00220FA5">
        <w:rPr>
          <w:rFonts w:ascii="Calibri Light" w:hAnsi="Calibri Light" w:cs="Calibri Light"/>
          <w:lang w:val="en-US"/>
        </w:rPr>
        <w:t xml:space="preserve">Depending on the </w:t>
      </w:r>
      <w:r w:rsidR="00775D60" w:rsidRPr="00220FA5">
        <w:rPr>
          <w:rFonts w:ascii="Calibri Light" w:hAnsi="Calibri Light" w:cs="Calibri Light"/>
          <w:lang w:val="en-US"/>
        </w:rPr>
        <w:t xml:space="preserve">nature of pollutants and the ways they affect </w:t>
      </w:r>
      <w:r w:rsidR="00785EC1" w:rsidRPr="00220FA5">
        <w:rPr>
          <w:rFonts w:ascii="Calibri Light" w:hAnsi="Calibri Light" w:cs="Calibri Light"/>
          <w:lang w:val="en-US"/>
        </w:rPr>
        <w:t xml:space="preserve">human </w:t>
      </w:r>
      <w:r w:rsidR="004F19F5" w:rsidRPr="00220FA5">
        <w:rPr>
          <w:rFonts w:ascii="Calibri Light" w:hAnsi="Calibri Light" w:cs="Calibri Light"/>
          <w:lang w:val="en-US"/>
        </w:rPr>
        <w:t>body, the</w:t>
      </w:r>
      <w:r w:rsidR="005041F4" w:rsidRPr="00220FA5">
        <w:rPr>
          <w:rFonts w:ascii="Calibri Light" w:hAnsi="Calibri Light" w:cs="Calibri Light"/>
          <w:lang w:val="en-US"/>
        </w:rPr>
        <w:t>re are exercises for</w:t>
      </w:r>
      <w:r w:rsidR="004F19F5" w:rsidRPr="00220FA5">
        <w:rPr>
          <w:rFonts w:ascii="Calibri Light" w:hAnsi="Calibri Light" w:cs="Calibri Light"/>
          <w:lang w:val="en-US"/>
        </w:rPr>
        <w:t xml:space="preserve"> calculating the risk associated with the impact of threshold and non-threshold (carcinogenic) toxicants, as well as the assessment of radiation risk, taking into account possible</w:t>
      </w:r>
      <w:r w:rsidR="00EF44CA" w:rsidRPr="00220FA5">
        <w:rPr>
          <w:rFonts w:ascii="Calibri Light" w:hAnsi="Calibri Light" w:cs="Calibri Light"/>
          <w:lang w:val="en-US"/>
        </w:rPr>
        <w:t xml:space="preserve"> external and internal exposure</w:t>
      </w:r>
      <w:r w:rsidR="004F19F5" w:rsidRPr="00220FA5">
        <w:rPr>
          <w:rFonts w:ascii="Calibri Light" w:hAnsi="Calibri Light" w:cs="Calibri Light"/>
          <w:lang w:val="en-US"/>
        </w:rPr>
        <w:t>. Lively discussions during in-class small-group work will allow students to share their own relevant professional experience and benefit from that of others.</w:t>
      </w:r>
    </w:p>
    <w:p w:rsidR="00345D9D" w:rsidRPr="00220FA5" w:rsidRDefault="004F19F5" w:rsidP="004F19F5">
      <w:pPr>
        <w:spacing w:after="120"/>
        <w:jc w:val="both"/>
        <w:rPr>
          <w:rFonts w:ascii="Calibri Light" w:hAnsi="Calibri Light" w:cs="Calibri Light"/>
          <w:lang w:val="en-US"/>
        </w:rPr>
      </w:pPr>
      <w:r w:rsidRPr="00220FA5">
        <w:rPr>
          <w:rFonts w:ascii="Calibri Light" w:hAnsi="Calibri Light" w:cs="Calibri Light"/>
          <w:lang w:val="en-US"/>
        </w:rPr>
        <w:t xml:space="preserve">During this course, students will explore the legal and policy </w:t>
      </w:r>
      <w:proofErr w:type="gramStart"/>
      <w:r w:rsidRPr="00220FA5">
        <w:rPr>
          <w:rFonts w:ascii="Calibri Light" w:hAnsi="Calibri Light" w:cs="Calibri Light"/>
          <w:lang w:val="en-US"/>
        </w:rPr>
        <w:t>framework which</w:t>
      </w:r>
      <w:proofErr w:type="gramEnd"/>
      <w:r w:rsidRPr="00220FA5">
        <w:rPr>
          <w:rFonts w:ascii="Calibri Light" w:hAnsi="Calibri Light" w:cs="Calibri Light"/>
          <w:lang w:val="en-US"/>
        </w:rPr>
        <w:t xml:space="preserve"> will inform the direction of risk analysis in the coming years, gain the skills needed to perform a quantitative risk assessment, discuss key factors influencing the effectiveness of risk assessment, and apply these concepts in different settings. A special attention </w:t>
      </w:r>
      <w:proofErr w:type="gramStart"/>
      <w:r w:rsidRPr="00220FA5">
        <w:rPr>
          <w:rFonts w:ascii="Calibri Light" w:hAnsi="Calibri Light" w:cs="Calibri Light"/>
          <w:lang w:val="en-US"/>
        </w:rPr>
        <w:t>is given</w:t>
      </w:r>
      <w:proofErr w:type="gramEnd"/>
      <w:r w:rsidRPr="00220FA5">
        <w:rPr>
          <w:rFonts w:ascii="Calibri Light" w:hAnsi="Calibri Light" w:cs="Calibri Light"/>
          <w:lang w:val="en-US"/>
        </w:rPr>
        <w:t xml:space="preserve"> to the ability to determine whether hazards pose an unacceptable risk to public health and utilize risk analysis to improve decision-making.</w:t>
      </w:r>
    </w:p>
    <w:p w:rsidR="004F19F5" w:rsidRPr="00220FA5" w:rsidRDefault="004F19F5" w:rsidP="00345D9D">
      <w:pPr>
        <w:spacing w:after="120"/>
        <w:jc w:val="both"/>
        <w:rPr>
          <w:rFonts w:ascii="Calibri Light" w:hAnsi="Calibri Light" w:cs="Calibri Light"/>
          <w:lang w:val="en-US"/>
        </w:rPr>
      </w:pPr>
      <w:r w:rsidRPr="00220FA5">
        <w:rPr>
          <w:rFonts w:ascii="Calibri Light" w:hAnsi="Calibri Light" w:cs="Calibri Light"/>
          <w:lang w:val="en-US"/>
        </w:rPr>
        <w:t>In general</w:t>
      </w:r>
      <w:r w:rsidR="00345D9D" w:rsidRPr="00220FA5">
        <w:rPr>
          <w:rFonts w:ascii="Calibri Light" w:hAnsi="Calibri Light" w:cs="Calibri Light"/>
          <w:lang w:val="en-US"/>
        </w:rPr>
        <w:t>,</w:t>
      </w:r>
      <w:r w:rsidRPr="00220FA5">
        <w:rPr>
          <w:rFonts w:ascii="Calibri Light" w:hAnsi="Calibri Light" w:cs="Calibri Light"/>
          <w:lang w:val="en-US"/>
        </w:rPr>
        <w:t xml:space="preserve"> this course </w:t>
      </w:r>
      <w:r w:rsidR="00345D9D" w:rsidRPr="00220FA5">
        <w:rPr>
          <w:rFonts w:ascii="Calibri Light" w:hAnsi="Calibri Light" w:cs="Calibri Light"/>
          <w:lang w:val="en-US"/>
        </w:rPr>
        <w:t>focuses on applying modern concepts to diverse risk assessment issues, as well as finding the possible ways of improving the effectiveness of current risk assessment practices.</w:t>
      </w:r>
    </w:p>
    <w:p w:rsidR="000D315C" w:rsidRPr="00220FA5" w:rsidRDefault="000D315C" w:rsidP="008510FF">
      <w:pPr>
        <w:pStyle w:val="3"/>
        <w:rPr>
          <w:rFonts w:ascii="Calibri Light" w:hAnsi="Calibri Light" w:cs="Calibri Light"/>
          <w:color w:val="auto"/>
          <w:sz w:val="28"/>
          <w:szCs w:val="28"/>
        </w:rPr>
      </w:pPr>
      <w:r w:rsidRPr="00594C1F">
        <w:rPr>
          <w:rFonts w:ascii="Calibri Light" w:hAnsi="Calibri Light" w:cs="Calibri Light"/>
          <w:color w:val="auto"/>
          <w:sz w:val="28"/>
          <w:szCs w:val="28"/>
        </w:rPr>
        <w:t>General learning outcomes:</w:t>
      </w:r>
    </w:p>
    <w:p w:rsidR="00DA7BFE" w:rsidRPr="00220FA5" w:rsidRDefault="000D315C" w:rsidP="000D315C">
      <w:pPr>
        <w:rPr>
          <w:rFonts w:ascii="Calibri Light" w:hAnsi="Calibri Light" w:cs="Calibri Light"/>
          <w:lang w:val="en-US"/>
        </w:rPr>
      </w:pPr>
      <w:r w:rsidRPr="00220FA5">
        <w:rPr>
          <w:rFonts w:ascii="Calibri Light" w:hAnsi="Calibri Light" w:cs="Calibri Light"/>
          <w:lang w:val="en-US"/>
        </w:rPr>
        <w:t>By the end of the course, successful students will:</w:t>
      </w:r>
    </w:p>
    <w:p w:rsidR="00F01AAD" w:rsidRPr="00220FA5" w:rsidRDefault="00F01AAD" w:rsidP="00F01AAD">
      <w:pPr>
        <w:pStyle w:val="a5"/>
        <w:numPr>
          <w:ilvl w:val="0"/>
          <w:numId w:val="1"/>
        </w:numPr>
        <w:rPr>
          <w:rFonts w:ascii="Calibri Light" w:hAnsi="Calibri Light" w:cs="Calibri Light"/>
          <w:lang w:val="en-US"/>
        </w:rPr>
      </w:pPr>
      <w:r w:rsidRPr="00220FA5">
        <w:rPr>
          <w:rFonts w:ascii="Calibri Light" w:hAnsi="Calibri Light" w:cs="Calibri Light"/>
          <w:lang w:val="en-US"/>
        </w:rPr>
        <w:t>understand the environmental risk assessment principles, including detailing steps in the risk assessment process</w:t>
      </w:r>
      <w:r w:rsidR="00701D56" w:rsidRPr="00220FA5">
        <w:rPr>
          <w:rFonts w:ascii="Calibri Light" w:hAnsi="Calibri Light" w:cs="Calibri Light"/>
          <w:lang w:val="en-US"/>
        </w:rPr>
        <w:t>,</w:t>
      </w:r>
    </w:p>
    <w:p w:rsidR="00DA7BFE" w:rsidRPr="00220FA5" w:rsidRDefault="00701D56" w:rsidP="00701D56">
      <w:pPr>
        <w:numPr>
          <w:ilvl w:val="0"/>
          <w:numId w:val="1"/>
        </w:numPr>
        <w:rPr>
          <w:rFonts w:ascii="Calibri Light" w:hAnsi="Calibri Light" w:cs="Calibri Light"/>
          <w:lang w:val="en-US"/>
        </w:rPr>
      </w:pPr>
      <w:r w:rsidRPr="00220FA5">
        <w:rPr>
          <w:rFonts w:ascii="Calibri Light" w:hAnsi="Calibri Light" w:cs="Calibri Light"/>
          <w:lang w:val="en-US"/>
        </w:rPr>
        <w:t>evaluate the role of causality, uncertainty and probability in environmental risk analysis,</w:t>
      </w:r>
    </w:p>
    <w:p w:rsidR="00701D56" w:rsidRPr="00220FA5" w:rsidRDefault="00701D56" w:rsidP="00701D56">
      <w:pPr>
        <w:numPr>
          <w:ilvl w:val="0"/>
          <w:numId w:val="1"/>
        </w:numPr>
        <w:rPr>
          <w:rFonts w:ascii="Calibri Light" w:hAnsi="Calibri Light" w:cs="Calibri Light"/>
          <w:lang w:val="en-US"/>
        </w:rPr>
      </w:pPr>
      <w:r w:rsidRPr="00220FA5">
        <w:rPr>
          <w:rFonts w:ascii="Calibri Light" w:hAnsi="Calibri Light" w:cs="Calibri Light"/>
          <w:lang w:val="en-US"/>
        </w:rPr>
        <w:t>be aware of main conceptual models in risk assessment,</w:t>
      </w:r>
    </w:p>
    <w:p w:rsidR="00962106" w:rsidRPr="00220FA5" w:rsidRDefault="00962106" w:rsidP="00962106">
      <w:pPr>
        <w:pStyle w:val="a5"/>
        <w:numPr>
          <w:ilvl w:val="0"/>
          <w:numId w:val="1"/>
        </w:numPr>
        <w:rPr>
          <w:rFonts w:ascii="Calibri Light" w:hAnsi="Calibri Light" w:cs="Calibri Light"/>
          <w:lang w:val="en-US"/>
        </w:rPr>
      </w:pPr>
      <w:r w:rsidRPr="00220FA5">
        <w:rPr>
          <w:rFonts w:ascii="Calibri Light" w:hAnsi="Calibri Light" w:cs="Calibri Light"/>
          <w:lang w:val="en-US"/>
        </w:rPr>
        <w:t xml:space="preserve">be aware of risk assessment methodologies and procedures and be able to apply them to specific health and environmental risks (contamination of food, air, drinking water, soil </w:t>
      </w:r>
      <w:proofErr w:type="spellStart"/>
      <w:r w:rsidRPr="00220FA5">
        <w:rPr>
          <w:rFonts w:ascii="Calibri Light" w:hAnsi="Calibri Light" w:cs="Calibri Light"/>
          <w:lang w:val="en-US"/>
        </w:rPr>
        <w:t>ect</w:t>
      </w:r>
      <w:proofErr w:type="spellEnd"/>
      <w:r w:rsidRPr="00220FA5">
        <w:rPr>
          <w:rFonts w:ascii="Calibri Light" w:hAnsi="Calibri Light" w:cs="Calibri Light"/>
          <w:lang w:val="en-US"/>
        </w:rPr>
        <w:t>., radiation impact),</w:t>
      </w:r>
    </w:p>
    <w:p w:rsidR="00962106" w:rsidRPr="00220FA5" w:rsidRDefault="009A5E0A" w:rsidP="009A5E0A">
      <w:pPr>
        <w:numPr>
          <w:ilvl w:val="0"/>
          <w:numId w:val="1"/>
        </w:numPr>
        <w:rPr>
          <w:rFonts w:ascii="Calibri Light" w:hAnsi="Calibri Light" w:cs="Calibri Light"/>
          <w:lang w:val="en-US"/>
        </w:rPr>
      </w:pPr>
      <w:r w:rsidRPr="00220FA5">
        <w:rPr>
          <w:rFonts w:ascii="Calibri Light" w:hAnsi="Calibri Light" w:cs="Calibri Light"/>
          <w:lang w:val="en-US"/>
        </w:rPr>
        <w:t>be able to identify factors that alter people’s perception of risk,</w:t>
      </w:r>
    </w:p>
    <w:p w:rsidR="00F01AAD" w:rsidRPr="00220FA5" w:rsidRDefault="00F01AAD" w:rsidP="00F01AAD">
      <w:pPr>
        <w:numPr>
          <w:ilvl w:val="0"/>
          <w:numId w:val="1"/>
        </w:numPr>
        <w:rPr>
          <w:rFonts w:ascii="Calibri Light" w:hAnsi="Calibri Light" w:cs="Calibri Light"/>
          <w:lang w:val="en-US"/>
        </w:rPr>
      </w:pPr>
      <w:r w:rsidRPr="00220FA5">
        <w:rPr>
          <w:rFonts w:ascii="Calibri Light" w:hAnsi="Calibri Light" w:cs="Calibri Light"/>
          <w:lang w:val="en-US"/>
        </w:rPr>
        <w:t>understand the role of government policy with regard to environmental risk assessment and management</w:t>
      </w:r>
      <w:r w:rsidR="00701D56" w:rsidRPr="00220FA5">
        <w:rPr>
          <w:rFonts w:ascii="Calibri Light" w:hAnsi="Calibri Light" w:cs="Calibri Light"/>
          <w:lang w:val="en-US"/>
        </w:rPr>
        <w:t>,</w:t>
      </w:r>
    </w:p>
    <w:p w:rsidR="00F01AAD" w:rsidRPr="00220FA5" w:rsidRDefault="00F01AAD" w:rsidP="00F01AAD">
      <w:pPr>
        <w:numPr>
          <w:ilvl w:val="0"/>
          <w:numId w:val="1"/>
        </w:numPr>
        <w:rPr>
          <w:rFonts w:ascii="Calibri Light" w:hAnsi="Calibri Light" w:cs="Calibri Light"/>
          <w:lang w:val="en-US"/>
        </w:rPr>
      </w:pPr>
      <w:r w:rsidRPr="00220FA5">
        <w:rPr>
          <w:rFonts w:ascii="Calibri Light" w:hAnsi="Calibri Light" w:cs="Calibri Light"/>
          <w:lang w:val="en-US"/>
        </w:rPr>
        <w:t>understand the use of scientific data to identify and characterize risk for both humans and ecosystems</w:t>
      </w:r>
      <w:r w:rsidR="00701D56" w:rsidRPr="00220FA5">
        <w:rPr>
          <w:rFonts w:ascii="Calibri Light" w:hAnsi="Calibri Light" w:cs="Calibri Light"/>
          <w:lang w:val="en-US"/>
        </w:rPr>
        <w:t>,</w:t>
      </w:r>
    </w:p>
    <w:p w:rsidR="00962106" w:rsidRPr="00220FA5" w:rsidRDefault="00962106" w:rsidP="00962106">
      <w:pPr>
        <w:pStyle w:val="a5"/>
        <w:numPr>
          <w:ilvl w:val="0"/>
          <w:numId w:val="1"/>
        </w:numPr>
        <w:rPr>
          <w:rFonts w:ascii="Calibri Light" w:hAnsi="Calibri Light" w:cs="Calibri Light"/>
          <w:lang w:val="en-US"/>
        </w:rPr>
      </w:pPr>
      <w:r w:rsidRPr="00220FA5">
        <w:rPr>
          <w:rFonts w:ascii="Calibri Light" w:hAnsi="Calibri Light" w:cs="Calibri Light"/>
          <w:lang w:val="en-US"/>
        </w:rPr>
        <w:t>have general understanding of the role of government in developing compliance standard and public policies</w:t>
      </w:r>
      <w:r w:rsidR="00AE4E4C" w:rsidRPr="00220FA5">
        <w:rPr>
          <w:rFonts w:ascii="Calibri Light" w:hAnsi="Calibri Light" w:cs="Calibri Light"/>
          <w:lang w:val="en-US"/>
        </w:rPr>
        <w:t>,</w:t>
      </w:r>
    </w:p>
    <w:p w:rsidR="00701D56" w:rsidRPr="00220FA5" w:rsidRDefault="00716F29" w:rsidP="00716F29">
      <w:pPr>
        <w:numPr>
          <w:ilvl w:val="0"/>
          <w:numId w:val="1"/>
        </w:numPr>
        <w:rPr>
          <w:rFonts w:ascii="Calibri Light" w:hAnsi="Calibri Light" w:cs="Calibri Light"/>
          <w:lang w:val="en-US"/>
        </w:rPr>
      </w:pPr>
      <w:proofErr w:type="gramStart"/>
      <w:r w:rsidRPr="00220FA5">
        <w:rPr>
          <w:rFonts w:ascii="Calibri Light" w:hAnsi="Calibri Light" w:cs="Calibri Light"/>
          <w:lang w:val="en-US"/>
        </w:rPr>
        <w:t>understand</w:t>
      </w:r>
      <w:proofErr w:type="gramEnd"/>
      <w:r w:rsidRPr="00220FA5">
        <w:rPr>
          <w:rFonts w:ascii="Calibri Light" w:hAnsi="Calibri Light" w:cs="Calibri Light"/>
          <w:lang w:val="en-US"/>
        </w:rPr>
        <w:t xml:space="preserve"> the particular challenges related to </w:t>
      </w:r>
      <w:r w:rsidR="0044107B" w:rsidRPr="00220FA5">
        <w:rPr>
          <w:rFonts w:ascii="Calibri Light" w:hAnsi="Calibri Light" w:cs="Calibri Light"/>
          <w:lang w:val="en-US"/>
        </w:rPr>
        <w:t xml:space="preserve">environmental </w:t>
      </w:r>
      <w:r w:rsidRPr="00220FA5">
        <w:rPr>
          <w:rFonts w:ascii="Calibri Light" w:hAnsi="Calibri Light" w:cs="Calibri Light"/>
          <w:lang w:val="en-US"/>
        </w:rPr>
        <w:t>risk</w:t>
      </w:r>
      <w:r w:rsidR="009F6340" w:rsidRPr="00220FA5">
        <w:rPr>
          <w:rFonts w:ascii="Calibri Light" w:hAnsi="Calibri Light" w:cs="Calibri Light"/>
          <w:lang w:val="en-US"/>
        </w:rPr>
        <w:t xml:space="preserve"> assessment</w:t>
      </w:r>
      <w:r w:rsidR="00AE4E4C" w:rsidRPr="00220FA5">
        <w:rPr>
          <w:rFonts w:ascii="Calibri Light" w:hAnsi="Calibri Light" w:cs="Calibri Light"/>
          <w:lang w:val="en-US"/>
        </w:rPr>
        <w:t>.</w:t>
      </w:r>
    </w:p>
    <w:p w:rsidR="000D315C" w:rsidRPr="00220FA5" w:rsidRDefault="000D315C" w:rsidP="008510FF">
      <w:pPr>
        <w:pStyle w:val="3"/>
        <w:rPr>
          <w:rFonts w:ascii="Calibri Light" w:hAnsi="Calibri Light" w:cs="Calibri Light"/>
          <w:color w:val="auto"/>
          <w:sz w:val="28"/>
          <w:szCs w:val="28"/>
        </w:rPr>
      </w:pPr>
      <w:r w:rsidRPr="00220FA5">
        <w:rPr>
          <w:rFonts w:ascii="Calibri Light" w:hAnsi="Calibri Light" w:cs="Calibri Light"/>
          <w:color w:val="auto"/>
          <w:sz w:val="28"/>
          <w:szCs w:val="28"/>
        </w:rPr>
        <w:t>Overview of sessions and teaching methods</w:t>
      </w:r>
    </w:p>
    <w:p w:rsidR="007114C7" w:rsidRPr="00220FA5" w:rsidRDefault="001F0E67" w:rsidP="000D315C">
      <w:pPr>
        <w:jc w:val="both"/>
        <w:rPr>
          <w:rFonts w:ascii="Calibri Light" w:hAnsi="Calibri Light" w:cs="Calibri Light"/>
          <w:lang w:val="en-US"/>
        </w:rPr>
      </w:pPr>
      <w:r w:rsidRPr="00220FA5">
        <w:rPr>
          <w:rFonts w:ascii="Calibri Light" w:hAnsi="Calibri Light" w:cs="Calibri Light"/>
          <w:lang w:val="en-US"/>
        </w:rPr>
        <w:t xml:space="preserve">The course combines interactive group and individual self-reflective methods of teaching and learning. It will start with interactive lectures combined with multimedia presentations aimed at highlighting the basic concepts, principles and tools of environmental risk assessment. </w:t>
      </w:r>
      <w:r w:rsidR="007114C7" w:rsidRPr="00220FA5">
        <w:rPr>
          <w:rFonts w:ascii="Calibri Light" w:hAnsi="Calibri Light" w:cs="Calibri Light"/>
          <w:lang w:val="en-US"/>
        </w:rPr>
        <w:t xml:space="preserve">An overview of the four core parts of a risk assessment </w:t>
      </w:r>
      <w:proofErr w:type="gramStart"/>
      <w:r w:rsidR="007114C7" w:rsidRPr="00220FA5">
        <w:rPr>
          <w:rFonts w:ascii="Calibri Light" w:hAnsi="Calibri Light" w:cs="Calibri Light"/>
          <w:lang w:val="en-US"/>
        </w:rPr>
        <w:t>will be given</w:t>
      </w:r>
      <w:proofErr w:type="gramEnd"/>
      <w:r w:rsidR="007114C7" w:rsidRPr="00220FA5">
        <w:rPr>
          <w:rFonts w:ascii="Calibri Light" w:hAnsi="Calibri Light" w:cs="Calibri Light"/>
          <w:lang w:val="en-US"/>
        </w:rPr>
        <w:t xml:space="preserve">: hazard assessment, dose-response assessment, exposure assessment and risk characterization. Methods of measurement and modeling </w:t>
      </w:r>
      <w:proofErr w:type="gramStart"/>
      <w:r w:rsidR="007114C7" w:rsidRPr="00220FA5">
        <w:rPr>
          <w:rFonts w:ascii="Calibri Light" w:hAnsi="Calibri Light" w:cs="Calibri Light"/>
          <w:lang w:val="en-US"/>
        </w:rPr>
        <w:t>will be discussed</w:t>
      </w:r>
      <w:proofErr w:type="gramEnd"/>
      <w:r w:rsidR="007114C7" w:rsidRPr="00220FA5">
        <w:rPr>
          <w:rFonts w:ascii="Calibri Light" w:hAnsi="Calibri Light" w:cs="Calibri Light"/>
          <w:lang w:val="en-US"/>
        </w:rPr>
        <w:t xml:space="preserve">, along with key questions concerning uncertainty. Differences in the risk characterizations of substances under different use conditions and legal requirements </w:t>
      </w:r>
      <w:proofErr w:type="gramStart"/>
      <w:r w:rsidR="007114C7" w:rsidRPr="00220FA5">
        <w:rPr>
          <w:rFonts w:ascii="Calibri Light" w:hAnsi="Calibri Light" w:cs="Calibri Light"/>
          <w:lang w:val="en-US"/>
        </w:rPr>
        <w:t xml:space="preserve">will </w:t>
      </w:r>
      <w:r w:rsidR="007114C7" w:rsidRPr="00220FA5">
        <w:rPr>
          <w:rFonts w:ascii="Calibri Light" w:hAnsi="Calibri Light" w:cs="Calibri Light"/>
          <w:lang w:val="en-US"/>
        </w:rPr>
        <w:lastRenderedPageBreak/>
        <w:t>be studied</w:t>
      </w:r>
      <w:proofErr w:type="gramEnd"/>
      <w:r w:rsidR="007114C7" w:rsidRPr="00220FA5">
        <w:rPr>
          <w:rFonts w:ascii="Calibri Light" w:hAnsi="Calibri Light" w:cs="Calibri Light"/>
          <w:lang w:val="en-US"/>
        </w:rPr>
        <w:t xml:space="preserve">. </w:t>
      </w:r>
      <w:r w:rsidRPr="00220FA5">
        <w:rPr>
          <w:rFonts w:ascii="Calibri Light" w:hAnsi="Calibri Light" w:cs="Calibri Light"/>
          <w:lang w:val="en-US"/>
        </w:rPr>
        <w:t xml:space="preserve">In order to master practical skills of conducting risk assessment, individual exercises </w:t>
      </w:r>
      <w:proofErr w:type="gramStart"/>
      <w:r w:rsidRPr="00220FA5">
        <w:rPr>
          <w:rFonts w:ascii="Calibri Light" w:hAnsi="Calibri Light" w:cs="Calibri Light"/>
          <w:lang w:val="en-US"/>
        </w:rPr>
        <w:t>are provided</w:t>
      </w:r>
      <w:proofErr w:type="gramEnd"/>
      <w:r w:rsidRPr="00220FA5">
        <w:rPr>
          <w:rFonts w:ascii="Calibri Light" w:hAnsi="Calibri Light" w:cs="Calibri Light"/>
          <w:lang w:val="en-US"/>
        </w:rPr>
        <w:t xml:space="preserve">, which allow students to apply the acquired knowledge in practice on the example of different situational cases. </w:t>
      </w:r>
      <w:proofErr w:type="gramStart"/>
      <w:r w:rsidRPr="00220FA5">
        <w:rPr>
          <w:rFonts w:ascii="Calibri Light" w:hAnsi="Calibri Light" w:cs="Calibri Light"/>
          <w:lang w:val="en-US"/>
        </w:rPr>
        <w:t>Also</w:t>
      </w:r>
      <w:proofErr w:type="gramEnd"/>
      <w:r w:rsidRPr="00220FA5">
        <w:rPr>
          <w:rFonts w:ascii="Calibri Light" w:hAnsi="Calibri Light" w:cs="Calibri Light"/>
          <w:lang w:val="en-US"/>
        </w:rPr>
        <w:t xml:space="preserve">, in order to develop the skills of self-analysis and critical thinking, the course includes group assignments that stimulate students to work in a team, discuss and argue their own opinion. The level of acquired knowledge and quality of personal achievements of the students </w:t>
      </w:r>
      <w:proofErr w:type="gramStart"/>
      <w:r w:rsidRPr="00220FA5">
        <w:rPr>
          <w:rFonts w:ascii="Calibri Light" w:hAnsi="Calibri Light" w:cs="Calibri Light"/>
          <w:lang w:val="en-US"/>
        </w:rPr>
        <w:t>will be assessed</w:t>
      </w:r>
      <w:proofErr w:type="gramEnd"/>
      <w:r w:rsidRPr="00220FA5">
        <w:rPr>
          <w:rFonts w:ascii="Calibri Light" w:hAnsi="Calibri Light" w:cs="Calibri Light"/>
          <w:lang w:val="en-US"/>
        </w:rPr>
        <w:t xml:space="preserve"> </w:t>
      </w:r>
      <w:r w:rsidR="007114C7" w:rsidRPr="00220FA5">
        <w:rPr>
          <w:rFonts w:ascii="Calibri Light" w:hAnsi="Calibri Light" w:cs="Calibri Light"/>
          <w:lang w:val="en-US"/>
        </w:rPr>
        <w:t>by</w:t>
      </w:r>
      <w:r w:rsidRPr="00220FA5">
        <w:rPr>
          <w:rFonts w:ascii="Calibri Light" w:hAnsi="Calibri Light" w:cs="Calibri Light"/>
          <w:lang w:val="en-US"/>
        </w:rPr>
        <w:t xml:space="preserve"> testing and oral inter</w:t>
      </w:r>
      <w:r w:rsidR="007114C7" w:rsidRPr="00220FA5">
        <w:rPr>
          <w:rFonts w:ascii="Calibri Light" w:hAnsi="Calibri Light" w:cs="Calibri Light"/>
          <w:lang w:val="en-US"/>
        </w:rPr>
        <w:t>viewing.</w:t>
      </w:r>
    </w:p>
    <w:p w:rsidR="00166055" w:rsidRPr="00220FA5" w:rsidRDefault="00166055" w:rsidP="008510FF">
      <w:pPr>
        <w:pStyle w:val="3"/>
        <w:rPr>
          <w:rFonts w:ascii="Calibri Light" w:hAnsi="Calibri Light" w:cs="Calibri Light"/>
          <w:color w:val="auto"/>
          <w:sz w:val="28"/>
          <w:szCs w:val="28"/>
        </w:rPr>
      </w:pPr>
      <w:r w:rsidRPr="00220FA5">
        <w:rPr>
          <w:rFonts w:ascii="Calibri Light" w:hAnsi="Calibri Light" w:cs="Calibri Light"/>
          <w:color w:val="auto"/>
          <w:sz w:val="28"/>
          <w:szCs w:val="28"/>
        </w:rPr>
        <w:t>Course workload</w:t>
      </w:r>
    </w:p>
    <w:p w:rsidR="00166055" w:rsidRPr="00220FA5" w:rsidRDefault="00166055" w:rsidP="00166055">
      <w:pPr>
        <w:jc w:val="both"/>
        <w:rPr>
          <w:rFonts w:ascii="Calibri Light" w:hAnsi="Calibri Light" w:cs="Calibri Light"/>
          <w:lang w:val="en-US"/>
        </w:rPr>
      </w:pPr>
      <w:r w:rsidRPr="00220FA5">
        <w:rPr>
          <w:rFonts w:ascii="Calibri Light" w:hAnsi="Calibri Light" w:cs="Calibri Light"/>
          <w:lang w:val="en-US"/>
        </w:rPr>
        <w:t>The table below summarizes course workload distribution:</w:t>
      </w:r>
    </w:p>
    <w:p w:rsidR="00166055" w:rsidRPr="00220FA5"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34"/>
        <w:gridCol w:w="1781"/>
        <w:gridCol w:w="1328"/>
      </w:tblGrid>
      <w:tr w:rsidR="00166055" w:rsidRPr="00220FA5" w:rsidTr="008C5DD1">
        <w:tc>
          <w:tcPr>
            <w:tcW w:w="2502" w:type="dxa"/>
            <w:shd w:val="clear" w:color="auto" w:fill="D9D9D9" w:themeFill="background1" w:themeFillShade="D9"/>
          </w:tcPr>
          <w:p w:rsidR="0030331C" w:rsidRPr="00220FA5" w:rsidRDefault="00166055" w:rsidP="00643E33">
            <w:pPr>
              <w:rPr>
                <w:rFonts w:ascii="Calibri Light" w:hAnsi="Calibri Light" w:cs="Calibri Light"/>
                <w:b/>
                <w:sz w:val="22"/>
                <w:szCs w:val="22"/>
                <w:lang w:val="en-US"/>
              </w:rPr>
            </w:pPr>
            <w:r w:rsidRPr="00220FA5">
              <w:rPr>
                <w:rFonts w:ascii="Calibri Light" w:hAnsi="Calibri Light" w:cs="Calibri Light"/>
                <w:b/>
                <w:sz w:val="22"/>
                <w:szCs w:val="22"/>
                <w:lang w:val="en-US"/>
              </w:rPr>
              <w:t>Activities</w:t>
            </w:r>
          </w:p>
          <w:p w:rsidR="00166055" w:rsidRPr="00220FA5" w:rsidRDefault="00166055" w:rsidP="0030331C">
            <w:pPr>
              <w:jc w:val="right"/>
              <w:rPr>
                <w:rFonts w:ascii="Calibri Light" w:hAnsi="Calibri Light" w:cs="Calibri Light"/>
                <w:sz w:val="22"/>
                <w:szCs w:val="22"/>
                <w:lang w:val="en-US"/>
              </w:rPr>
            </w:pPr>
          </w:p>
        </w:tc>
        <w:tc>
          <w:tcPr>
            <w:tcW w:w="3734" w:type="dxa"/>
            <w:shd w:val="clear" w:color="auto" w:fill="D9D9D9" w:themeFill="background1" w:themeFillShade="D9"/>
          </w:tcPr>
          <w:p w:rsidR="00166055" w:rsidRPr="00220FA5" w:rsidRDefault="00166055" w:rsidP="00643E33">
            <w:pPr>
              <w:rPr>
                <w:rFonts w:ascii="Calibri Light" w:hAnsi="Calibri Light" w:cs="Calibri Light"/>
                <w:b/>
                <w:sz w:val="22"/>
                <w:szCs w:val="22"/>
                <w:lang w:val="en-US"/>
              </w:rPr>
            </w:pPr>
            <w:r w:rsidRPr="00220FA5">
              <w:rPr>
                <w:rFonts w:ascii="Calibri Light" w:hAnsi="Calibri Light" w:cs="Calibri Light"/>
                <w:b/>
                <w:sz w:val="22"/>
                <w:szCs w:val="22"/>
                <w:lang w:val="en-US"/>
              </w:rPr>
              <w:t>Learning outcomes</w:t>
            </w:r>
          </w:p>
        </w:tc>
        <w:tc>
          <w:tcPr>
            <w:tcW w:w="1781" w:type="dxa"/>
            <w:shd w:val="clear" w:color="auto" w:fill="D9D9D9" w:themeFill="background1" w:themeFillShade="D9"/>
          </w:tcPr>
          <w:p w:rsidR="00166055" w:rsidRPr="00220FA5" w:rsidRDefault="00166055" w:rsidP="00643E33">
            <w:pPr>
              <w:rPr>
                <w:rFonts w:ascii="Calibri Light" w:hAnsi="Calibri Light" w:cs="Calibri Light"/>
                <w:b/>
                <w:sz w:val="22"/>
                <w:szCs w:val="22"/>
                <w:lang w:val="en-US"/>
              </w:rPr>
            </w:pPr>
            <w:r w:rsidRPr="00220FA5">
              <w:rPr>
                <w:rFonts w:ascii="Calibri Light" w:hAnsi="Calibri Light" w:cs="Calibri Light"/>
                <w:b/>
                <w:sz w:val="22"/>
                <w:szCs w:val="22"/>
                <w:lang w:val="en-US"/>
              </w:rPr>
              <w:t>Assessment</w:t>
            </w:r>
          </w:p>
        </w:tc>
        <w:tc>
          <w:tcPr>
            <w:tcW w:w="1328" w:type="dxa"/>
            <w:shd w:val="clear" w:color="auto" w:fill="D9D9D9" w:themeFill="background1" w:themeFillShade="D9"/>
          </w:tcPr>
          <w:p w:rsidR="00166055" w:rsidRPr="00220FA5" w:rsidRDefault="00166055" w:rsidP="00643E33">
            <w:pPr>
              <w:rPr>
                <w:rFonts w:ascii="Calibri Light" w:hAnsi="Calibri Light" w:cs="Calibri Light"/>
                <w:b/>
                <w:sz w:val="22"/>
                <w:szCs w:val="22"/>
                <w:lang w:val="en-US"/>
              </w:rPr>
            </w:pPr>
            <w:r w:rsidRPr="00220FA5">
              <w:rPr>
                <w:rFonts w:ascii="Calibri Light" w:hAnsi="Calibri Light" w:cs="Calibri Light"/>
                <w:b/>
                <w:sz w:val="22"/>
                <w:szCs w:val="22"/>
                <w:lang w:val="en-US"/>
              </w:rPr>
              <w:t>Estimated workload (hours)</w:t>
            </w:r>
          </w:p>
        </w:tc>
      </w:tr>
      <w:tr w:rsidR="00DB4D72" w:rsidRPr="00220FA5" w:rsidTr="008C5DD1">
        <w:tc>
          <w:tcPr>
            <w:tcW w:w="9345" w:type="dxa"/>
            <w:gridSpan w:val="4"/>
            <w:shd w:val="clear" w:color="auto" w:fill="D9D9D9" w:themeFill="background1" w:themeFillShade="D9"/>
          </w:tcPr>
          <w:p w:rsidR="00DB4D72" w:rsidRPr="00220FA5" w:rsidRDefault="00DB4D72" w:rsidP="00643E33">
            <w:pPr>
              <w:rPr>
                <w:rFonts w:ascii="Calibri Light" w:hAnsi="Calibri Light" w:cs="Calibri Light"/>
                <w:b/>
                <w:sz w:val="22"/>
                <w:szCs w:val="22"/>
                <w:lang w:val="en-US"/>
              </w:rPr>
            </w:pPr>
            <w:r w:rsidRPr="00220FA5">
              <w:rPr>
                <w:rFonts w:ascii="Calibri Light" w:hAnsi="Calibri Light" w:cs="Calibri Light"/>
                <w:b/>
                <w:sz w:val="22"/>
                <w:szCs w:val="22"/>
                <w:lang w:val="en-US"/>
              </w:rPr>
              <w:t>In-class activities</w:t>
            </w:r>
          </w:p>
        </w:tc>
      </w:tr>
      <w:tr w:rsidR="00166055" w:rsidRPr="00220FA5" w:rsidTr="008C5DD1">
        <w:tc>
          <w:tcPr>
            <w:tcW w:w="2502" w:type="dxa"/>
            <w:shd w:val="clear" w:color="auto" w:fill="auto"/>
          </w:tcPr>
          <w:p w:rsidR="00166055" w:rsidRPr="00220FA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 xml:space="preserve">Lectures </w:t>
            </w:r>
          </w:p>
        </w:tc>
        <w:tc>
          <w:tcPr>
            <w:tcW w:w="3734" w:type="dxa"/>
            <w:shd w:val="clear" w:color="auto" w:fill="auto"/>
          </w:tcPr>
          <w:p w:rsidR="00166055" w:rsidRPr="00220FA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Understanding theories, concepts, methodology and tools</w:t>
            </w:r>
            <w:r w:rsidR="00B82F8E" w:rsidRPr="00220FA5">
              <w:rPr>
                <w:rFonts w:ascii="Calibri Light" w:hAnsi="Calibri Light" w:cs="Calibri Light"/>
                <w:sz w:val="22"/>
                <w:szCs w:val="22"/>
                <w:lang w:val="en-US"/>
              </w:rPr>
              <w:t xml:space="preserve"> of risk asse</w:t>
            </w:r>
            <w:r w:rsidR="001F7E77" w:rsidRPr="00220FA5">
              <w:rPr>
                <w:rFonts w:ascii="Calibri Light" w:hAnsi="Calibri Light" w:cs="Calibri Light"/>
                <w:sz w:val="22"/>
                <w:szCs w:val="22"/>
                <w:lang w:val="en-US"/>
              </w:rPr>
              <w:t>s</w:t>
            </w:r>
            <w:r w:rsidR="00B82F8E" w:rsidRPr="00220FA5">
              <w:rPr>
                <w:rFonts w:ascii="Calibri Light" w:hAnsi="Calibri Light" w:cs="Calibri Light"/>
                <w:sz w:val="22"/>
                <w:szCs w:val="22"/>
                <w:lang w:val="en-US"/>
              </w:rPr>
              <w:t>sment</w:t>
            </w:r>
          </w:p>
        </w:tc>
        <w:tc>
          <w:tcPr>
            <w:tcW w:w="1781" w:type="dxa"/>
            <w:shd w:val="clear" w:color="auto" w:fill="auto"/>
          </w:tcPr>
          <w:p w:rsidR="00166055" w:rsidRPr="00220FA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Class participation</w:t>
            </w:r>
          </w:p>
        </w:tc>
        <w:tc>
          <w:tcPr>
            <w:tcW w:w="1328" w:type="dxa"/>
            <w:shd w:val="clear" w:color="auto" w:fill="auto"/>
          </w:tcPr>
          <w:p w:rsidR="00166055" w:rsidRPr="00337C03" w:rsidRDefault="00337C03" w:rsidP="00643E33">
            <w:pPr>
              <w:rPr>
                <w:rFonts w:ascii="Calibri Light" w:hAnsi="Calibri Light" w:cs="Calibri Light"/>
                <w:sz w:val="22"/>
                <w:szCs w:val="22"/>
                <w:lang w:val="uk-UA"/>
              </w:rPr>
            </w:pPr>
            <w:r>
              <w:rPr>
                <w:rFonts w:ascii="Calibri Light" w:hAnsi="Calibri Light" w:cs="Calibri Light"/>
                <w:sz w:val="22"/>
                <w:szCs w:val="22"/>
                <w:lang w:val="uk-UA"/>
              </w:rPr>
              <w:t>4</w:t>
            </w:r>
          </w:p>
        </w:tc>
      </w:tr>
      <w:tr w:rsidR="00166055" w:rsidRPr="00220FA5" w:rsidTr="008C5DD1">
        <w:tc>
          <w:tcPr>
            <w:tcW w:w="2502" w:type="dxa"/>
            <w:shd w:val="clear" w:color="auto" w:fill="auto"/>
          </w:tcPr>
          <w:p w:rsidR="0016605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Moderated in-class discussions</w:t>
            </w:r>
            <w:r w:rsidR="00055431" w:rsidRPr="00220FA5">
              <w:rPr>
                <w:rFonts w:ascii="Calibri Light" w:hAnsi="Calibri Light" w:cs="Calibri Light"/>
                <w:sz w:val="22"/>
                <w:szCs w:val="22"/>
                <w:lang w:val="en-US"/>
              </w:rPr>
              <w:t xml:space="preserve"> and oral interviews</w:t>
            </w:r>
          </w:p>
          <w:p w:rsidR="006C4504" w:rsidRDefault="006C4504" w:rsidP="00643E33">
            <w:pPr>
              <w:rPr>
                <w:rFonts w:ascii="Calibri Light" w:hAnsi="Calibri Light" w:cs="Calibri Light"/>
                <w:sz w:val="22"/>
                <w:szCs w:val="22"/>
                <w:lang w:val="en-US"/>
              </w:rPr>
            </w:pPr>
            <w:r w:rsidRPr="00220FA5">
              <w:rPr>
                <w:rFonts w:ascii="Calibri Light" w:hAnsi="Calibri Light" w:cs="Calibri Light"/>
                <w:sz w:val="22"/>
                <w:szCs w:val="22"/>
                <w:lang w:val="en-US"/>
              </w:rPr>
              <w:t>Group work assignments</w:t>
            </w:r>
          </w:p>
          <w:p w:rsidR="00647F91" w:rsidRPr="00220FA5" w:rsidRDefault="00647F91" w:rsidP="00643E33">
            <w:pPr>
              <w:rPr>
                <w:rFonts w:ascii="Calibri Light" w:hAnsi="Calibri Light" w:cs="Calibri Light"/>
                <w:sz w:val="22"/>
                <w:szCs w:val="22"/>
                <w:lang w:val="en-US"/>
              </w:rPr>
            </w:pPr>
            <w:r>
              <w:rPr>
                <w:rFonts w:ascii="Calibri Light" w:hAnsi="Calibri Light" w:cs="Calibri Light"/>
                <w:sz w:val="22"/>
                <w:szCs w:val="22"/>
                <w:lang w:val="en-US"/>
              </w:rPr>
              <w:t>(Seminars)</w:t>
            </w:r>
          </w:p>
        </w:tc>
        <w:tc>
          <w:tcPr>
            <w:tcW w:w="3734" w:type="dxa"/>
            <w:shd w:val="clear" w:color="auto" w:fill="auto"/>
          </w:tcPr>
          <w:p w:rsidR="00166055" w:rsidRPr="00220FA5" w:rsidRDefault="008C5DD1" w:rsidP="008C2B2D">
            <w:pPr>
              <w:rPr>
                <w:rFonts w:ascii="Calibri Light" w:hAnsi="Calibri Light" w:cs="Calibri Light"/>
                <w:sz w:val="22"/>
                <w:szCs w:val="22"/>
                <w:lang w:val="en-US"/>
              </w:rPr>
            </w:pPr>
            <w:r w:rsidRPr="00220FA5">
              <w:rPr>
                <w:rFonts w:ascii="Calibri Light" w:hAnsi="Calibri Light" w:cs="Calibri Light"/>
                <w:sz w:val="22"/>
                <w:szCs w:val="22"/>
                <w:lang w:val="en-US"/>
              </w:rPr>
              <w:t>Ability to identify, explain, and make decisions about risks to public health and nature</w:t>
            </w:r>
          </w:p>
        </w:tc>
        <w:tc>
          <w:tcPr>
            <w:tcW w:w="1781" w:type="dxa"/>
            <w:shd w:val="clear" w:color="auto" w:fill="auto"/>
          </w:tcPr>
          <w:p w:rsidR="00166055" w:rsidRPr="00220FA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Class participation and preparedness for discussions</w:t>
            </w:r>
            <w:r w:rsidR="00D7610C" w:rsidRPr="00220FA5">
              <w:rPr>
                <w:rFonts w:ascii="Calibri Light" w:hAnsi="Calibri Light" w:cs="Calibri Light"/>
                <w:sz w:val="22"/>
                <w:szCs w:val="22"/>
                <w:lang w:val="en-US"/>
              </w:rPr>
              <w:t xml:space="preserve"> and oral interviews</w:t>
            </w:r>
          </w:p>
        </w:tc>
        <w:tc>
          <w:tcPr>
            <w:tcW w:w="1328" w:type="dxa"/>
            <w:shd w:val="clear" w:color="auto" w:fill="auto"/>
          </w:tcPr>
          <w:p w:rsidR="00166055" w:rsidRPr="00220FA5" w:rsidRDefault="006C4504" w:rsidP="006C4504">
            <w:pPr>
              <w:tabs>
                <w:tab w:val="left" w:pos="864"/>
              </w:tabs>
              <w:rPr>
                <w:rFonts w:ascii="Calibri Light" w:hAnsi="Calibri Light" w:cs="Calibri Light"/>
                <w:sz w:val="22"/>
                <w:szCs w:val="22"/>
                <w:lang w:val="en-US"/>
              </w:rPr>
            </w:pPr>
            <w:r>
              <w:rPr>
                <w:rFonts w:ascii="Calibri Light" w:hAnsi="Calibri Light" w:cs="Calibri Light"/>
                <w:sz w:val="22"/>
                <w:szCs w:val="22"/>
                <w:lang w:val="en-US"/>
              </w:rPr>
              <w:t>14</w:t>
            </w:r>
          </w:p>
        </w:tc>
      </w:tr>
      <w:tr w:rsidR="00BF69E4" w:rsidRPr="00220FA5" w:rsidTr="008C5DD1">
        <w:tc>
          <w:tcPr>
            <w:tcW w:w="2502" w:type="dxa"/>
            <w:shd w:val="clear" w:color="auto" w:fill="auto"/>
          </w:tcPr>
          <w:p w:rsidR="00BF69E4" w:rsidRDefault="00BF69E4" w:rsidP="008C5DD1">
            <w:pPr>
              <w:rPr>
                <w:rFonts w:ascii="Calibri Light" w:hAnsi="Calibri Light" w:cs="Calibri Light"/>
                <w:sz w:val="22"/>
                <w:szCs w:val="22"/>
                <w:lang w:val="en-US"/>
              </w:rPr>
            </w:pPr>
            <w:r w:rsidRPr="00220FA5">
              <w:rPr>
                <w:rFonts w:ascii="Calibri Light" w:hAnsi="Calibri Light" w:cs="Calibri Light"/>
                <w:sz w:val="22"/>
                <w:szCs w:val="22"/>
                <w:lang w:val="en-US"/>
              </w:rPr>
              <w:t xml:space="preserve">In-class </w:t>
            </w:r>
            <w:r w:rsidR="006C4504">
              <w:rPr>
                <w:rFonts w:ascii="Calibri Light" w:hAnsi="Calibri Light" w:cs="Calibri Light"/>
                <w:sz w:val="22"/>
                <w:szCs w:val="22"/>
                <w:lang w:val="en-US"/>
              </w:rPr>
              <w:t>i</w:t>
            </w:r>
            <w:r w:rsidR="006C4504" w:rsidRPr="00220FA5">
              <w:rPr>
                <w:rFonts w:ascii="Calibri Light" w:hAnsi="Calibri Light" w:cs="Calibri Light"/>
                <w:sz w:val="22"/>
                <w:szCs w:val="22"/>
                <w:lang w:val="en-US"/>
              </w:rPr>
              <w:t xml:space="preserve">ndividual </w:t>
            </w:r>
            <w:r w:rsidRPr="00220FA5">
              <w:rPr>
                <w:rFonts w:ascii="Calibri Light" w:hAnsi="Calibri Light" w:cs="Calibri Light"/>
                <w:sz w:val="22"/>
                <w:szCs w:val="22"/>
                <w:lang w:val="en-US"/>
              </w:rPr>
              <w:t>assignments</w:t>
            </w:r>
          </w:p>
          <w:p w:rsidR="00647F91" w:rsidRPr="00220FA5" w:rsidRDefault="00647F91" w:rsidP="008C5DD1">
            <w:pPr>
              <w:rPr>
                <w:rFonts w:ascii="Calibri Light" w:hAnsi="Calibri Light" w:cs="Calibri Light"/>
                <w:sz w:val="22"/>
                <w:szCs w:val="22"/>
                <w:lang w:val="en-US"/>
              </w:rPr>
            </w:pPr>
            <w:r>
              <w:rPr>
                <w:rFonts w:ascii="Calibri Light" w:hAnsi="Calibri Light" w:cs="Calibri Light"/>
                <w:sz w:val="22"/>
                <w:szCs w:val="22"/>
                <w:lang w:val="en-US"/>
              </w:rPr>
              <w:t>(Practical works)</w:t>
            </w:r>
          </w:p>
        </w:tc>
        <w:tc>
          <w:tcPr>
            <w:tcW w:w="3734" w:type="dxa"/>
            <w:shd w:val="clear" w:color="auto" w:fill="auto"/>
          </w:tcPr>
          <w:p w:rsidR="00B66698" w:rsidRPr="00220FA5" w:rsidRDefault="008C5DD1" w:rsidP="00567472">
            <w:pPr>
              <w:rPr>
                <w:rFonts w:ascii="Calibri Light" w:hAnsi="Calibri Light" w:cs="Calibri Light"/>
                <w:sz w:val="22"/>
                <w:szCs w:val="22"/>
                <w:lang w:val="en-US"/>
              </w:rPr>
            </w:pPr>
            <w:r w:rsidRPr="00220FA5">
              <w:rPr>
                <w:rFonts w:ascii="Calibri Light" w:hAnsi="Calibri Light" w:cs="Calibri Light"/>
                <w:sz w:val="22"/>
                <w:szCs w:val="22"/>
                <w:lang w:val="en-US"/>
              </w:rPr>
              <w:t>Understanding of main conceptual models in risk assessment</w:t>
            </w:r>
          </w:p>
        </w:tc>
        <w:tc>
          <w:tcPr>
            <w:tcW w:w="1781" w:type="dxa"/>
            <w:shd w:val="clear" w:color="auto" w:fill="auto"/>
          </w:tcPr>
          <w:p w:rsidR="00BF69E4" w:rsidRPr="00220FA5" w:rsidRDefault="00BF69E4" w:rsidP="00643E33">
            <w:pPr>
              <w:rPr>
                <w:rFonts w:ascii="Calibri Light" w:hAnsi="Calibri Light" w:cs="Calibri Light"/>
                <w:sz w:val="22"/>
                <w:szCs w:val="22"/>
                <w:lang w:val="en-US"/>
              </w:rPr>
            </w:pPr>
            <w:r w:rsidRPr="00220FA5">
              <w:rPr>
                <w:rFonts w:ascii="Calibri Light" w:hAnsi="Calibri Light" w:cs="Calibri Light"/>
                <w:sz w:val="22"/>
                <w:szCs w:val="22"/>
                <w:lang w:val="en-US"/>
              </w:rPr>
              <w:t>Class participation and preparedness for assignments</w:t>
            </w:r>
          </w:p>
        </w:tc>
        <w:tc>
          <w:tcPr>
            <w:tcW w:w="1328" w:type="dxa"/>
            <w:shd w:val="clear" w:color="auto" w:fill="auto"/>
          </w:tcPr>
          <w:p w:rsidR="00BF69E4" w:rsidRPr="00220FA5" w:rsidRDefault="006C4504" w:rsidP="00643E33">
            <w:pPr>
              <w:rPr>
                <w:rFonts w:ascii="Calibri Light" w:hAnsi="Calibri Light" w:cs="Calibri Light"/>
                <w:sz w:val="22"/>
                <w:szCs w:val="22"/>
                <w:lang w:val="en-US"/>
              </w:rPr>
            </w:pPr>
            <w:r>
              <w:rPr>
                <w:rFonts w:ascii="Calibri Light" w:hAnsi="Calibri Light" w:cs="Calibri Light"/>
                <w:sz w:val="22"/>
                <w:szCs w:val="22"/>
                <w:lang w:val="en-US"/>
              </w:rPr>
              <w:t>8</w:t>
            </w:r>
          </w:p>
        </w:tc>
      </w:tr>
      <w:tr w:rsidR="00055431" w:rsidRPr="00220FA5" w:rsidTr="008C5DD1">
        <w:tc>
          <w:tcPr>
            <w:tcW w:w="2502" w:type="dxa"/>
            <w:shd w:val="clear" w:color="auto" w:fill="auto"/>
          </w:tcPr>
          <w:p w:rsidR="00055431" w:rsidRPr="00220FA5" w:rsidRDefault="006C4504" w:rsidP="006C4504">
            <w:pPr>
              <w:rPr>
                <w:rFonts w:ascii="Calibri Light" w:hAnsi="Calibri Light" w:cs="Calibri Light"/>
                <w:sz w:val="22"/>
                <w:szCs w:val="22"/>
                <w:lang w:val="en-US"/>
              </w:rPr>
            </w:pPr>
            <w:r>
              <w:rPr>
                <w:rFonts w:ascii="Calibri Light" w:hAnsi="Calibri Light" w:cs="Calibri Light"/>
                <w:sz w:val="22"/>
                <w:szCs w:val="22"/>
                <w:lang w:val="en-US"/>
              </w:rPr>
              <w:t>Midpoint and f</w:t>
            </w:r>
            <w:r w:rsidR="00055431" w:rsidRPr="00220FA5">
              <w:rPr>
                <w:rFonts w:ascii="Calibri Light" w:hAnsi="Calibri Light" w:cs="Calibri Light"/>
                <w:sz w:val="22"/>
                <w:szCs w:val="22"/>
                <w:lang w:val="en-US"/>
              </w:rPr>
              <w:t>inal test</w:t>
            </w:r>
            <w:r>
              <w:rPr>
                <w:rFonts w:ascii="Calibri Light" w:hAnsi="Calibri Light" w:cs="Calibri Light"/>
                <w:sz w:val="22"/>
                <w:szCs w:val="22"/>
                <w:lang w:val="en-US"/>
              </w:rPr>
              <w:t>s</w:t>
            </w:r>
          </w:p>
        </w:tc>
        <w:tc>
          <w:tcPr>
            <w:tcW w:w="3734" w:type="dxa"/>
            <w:shd w:val="clear" w:color="auto" w:fill="auto"/>
          </w:tcPr>
          <w:p w:rsidR="00055431" w:rsidRPr="00220FA5" w:rsidRDefault="003D6301" w:rsidP="003D6301">
            <w:pPr>
              <w:rPr>
                <w:rFonts w:ascii="Calibri Light" w:hAnsi="Calibri Light" w:cs="Calibri Light"/>
                <w:sz w:val="22"/>
                <w:szCs w:val="22"/>
                <w:highlight w:val="cyan"/>
                <w:lang w:val="en-US"/>
              </w:rPr>
            </w:pPr>
            <w:r w:rsidRPr="00220FA5">
              <w:rPr>
                <w:rFonts w:ascii="Calibri Light" w:hAnsi="Calibri Light" w:cs="Calibri Light"/>
                <w:sz w:val="22"/>
                <w:szCs w:val="22"/>
                <w:lang w:val="en-US"/>
              </w:rPr>
              <w:t>Deep knowledge of theories, concepts, methodology and tools of risk assessment</w:t>
            </w:r>
          </w:p>
        </w:tc>
        <w:tc>
          <w:tcPr>
            <w:tcW w:w="1781" w:type="dxa"/>
            <w:shd w:val="clear" w:color="auto" w:fill="auto"/>
          </w:tcPr>
          <w:p w:rsidR="00055431" w:rsidRPr="00220FA5" w:rsidRDefault="00D7610C" w:rsidP="00D7610C">
            <w:pPr>
              <w:rPr>
                <w:rFonts w:ascii="Calibri Light" w:hAnsi="Calibri Light" w:cs="Calibri Light"/>
                <w:sz w:val="22"/>
                <w:szCs w:val="22"/>
                <w:lang w:val="en-US"/>
              </w:rPr>
            </w:pPr>
            <w:r w:rsidRPr="00220FA5">
              <w:rPr>
                <w:rFonts w:ascii="Calibri Light" w:hAnsi="Calibri Light" w:cs="Calibri Light"/>
                <w:sz w:val="22"/>
                <w:szCs w:val="22"/>
                <w:lang w:val="en-US"/>
              </w:rPr>
              <w:t xml:space="preserve">Preparedness for </w:t>
            </w:r>
            <w:r w:rsidR="006C4504">
              <w:rPr>
                <w:rFonts w:ascii="Calibri Light" w:hAnsi="Calibri Light" w:cs="Calibri Light"/>
                <w:sz w:val="22"/>
                <w:szCs w:val="22"/>
                <w:lang w:val="en-US"/>
              </w:rPr>
              <w:t xml:space="preserve">midpoint </w:t>
            </w:r>
            <w:proofErr w:type="spellStart"/>
            <w:r w:rsidR="006C4504">
              <w:rPr>
                <w:rFonts w:ascii="Calibri Light" w:hAnsi="Calibri Light" w:cs="Calibri Light"/>
                <w:sz w:val="22"/>
                <w:szCs w:val="22"/>
                <w:lang w:val="en-US"/>
              </w:rPr>
              <w:t>snd</w:t>
            </w:r>
            <w:proofErr w:type="spellEnd"/>
            <w:r w:rsidR="006C4504">
              <w:rPr>
                <w:rFonts w:ascii="Calibri Light" w:hAnsi="Calibri Light" w:cs="Calibri Light"/>
                <w:sz w:val="22"/>
                <w:szCs w:val="22"/>
                <w:lang w:val="en-US"/>
              </w:rPr>
              <w:t xml:space="preserve"> </w:t>
            </w:r>
            <w:r w:rsidRPr="00220FA5">
              <w:rPr>
                <w:rFonts w:ascii="Calibri Light" w:hAnsi="Calibri Light" w:cs="Calibri Light"/>
                <w:sz w:val="22"/>
                <w:szCs w:val="22"/>
                <w:lang w:val="en-US"/>
              </w:rPr>
              <w:t>final test</w:t>
            </w:r>
            <w:r w:rsidR="006C4504">
              <w:rPr>
                <w:rFonts w:ascii="Calibri Light" w:hAnsi="Calibri Light" w:cs="Calibri Light"/>
                <w:sz w:val="22"/>
                <w:szCs w:val="22"/>
                <w:lang w:val="en-US"/>
              </w:rPr>
              <w:t>s</w:t>
            </w:r>
          </w:p>
        </w:tc>
        <w:tc>
          <w:tcPr>
            <w:tcW w:w="1328" w:type="dxa"/>
            <w:shd w:val="clear" w:color="auto" w:fill="auto"/>
          </w:tcPr>
          <w:p w:rsidR="00055431" w:rsidRPr="00220FA5" w:rsidRDefault="006C4504" w:rsidP="00643E33">
            <w:pPr>
              <w:rPr>
                <w:rFonts w:ascii="Calibri Light" w:hAnsi="Calibri Light" w:cs="Calibri Light"/>
                <w:sz w:val="22"/>
                <w:szCs w:val="22"/>
                <w:lang w:val="en-US"/>
              </w:rPr>
            </w:pPr>
            <w:r>
              <w:rPr>
                <w:rFonts w:ascii="Calibri Light" w:hAnsi="Calibri Light" w:cs="Calibri Light"/>
                <w:sz w:val="22"/>
                <w:szCs w:val="22"/>
                <w:lang w:val="en-US"/>
              </w:rPr>
              <w:t>4</w:t>
            </w:r>
          </w:p>
        </w:tc>
      </w:tr>
      <w:tr w:rsidR="00DB4D72" w:rsidRPr="00220FA5" w:rsidTr="008C5DD1">
        <w:tc>
          <w:tcPr>
            <w:tcW w:w="9345" w:type="dxa"/>
            <w:gridSpan w:val="4"/>
            <w:shd w:val="clear" w:color="auto" w:fill="BFBFBF" w:themeFill="background1" w:themeFillShade="BF"/>
          </w:tcPr>
          <w:p w:rsidR="00DB4D72" w:rsidRPr="00220FA5" w:rsidRDefault="00DB4D72" w:rsidP="00643E33">
            <w:pPr>
              <w:rPr>
                <w:rFonts w:ascii="Calibri Light" w:hAnsi="Calibri Light" w:cs="Calibri Light"/>
                <w:b/>
                <w:sz w:val="22"/>
                <w:szCs w:val="22"/>
                <w:lang w:val="en-US"/>
              </w:rPr>
            </w:pPr>
            <w:r w:rsidRPr="00220FA5">
              <w:rPr>
                <w:rFonts w:ascii="Calibri Light" w:hAnsi="Calibri Light" w:cs="Calibri Light"/>
                <w:b/>
                <w:sz w:val="22"/>
                <w:szCs w:val="22"/>
                <w:lang w:val="en-US"/>
              </w:rPr>
              <w:t>Independent work</w:t>
            </w:r>
          </w:p>
        </w:tc>
      </w:tr>
      <w:tr w:rsidR="008C2B2D" w:rsidRPr="00220FA5" w:rsidTr="008C5DD1">
        <w:tc>
          <w:tcPr>
            <w:tcW w:w="2502" w:type="dxa"/>
            <w:shd w:val="clear" w:color="auto" w:fill="auto"/>
          </w:tcPr>
          <w:p w:rsidR="008C2B2D" w:rsidRPr="00220FA5" w:rsidRDefault="008C2B2D" w:rsidP="008C2B2D">
            <w:pPr>
              <w:rPr>
                <w:rFonts w:ascii="Calibri Light" w:hAnsi="Calibri Light" w:cs="Calibri Light"/>
                <w:sz w:val="22"/>
                <w:szCs w:val="22"/>
                <w:lang w:val="en-US"/>
              </w:rPr>
            </w:pPr>
            <w:r w:rsidRPr="00220FA5">
              <w:rPr>
                <w:rFonts w:ascii="Calibri Light" w:hAnsi="Calibri Light" w:cs="Calibri Light"/>
                <w:sz w:val="22"/>
                <w:szCs w:val="22"/>
                <w:lang w:val="en-US"/>
              </w:rPr>
              <w:t>Group work</w:t>
            </w:r>
            <w:r w:rsidR="007F729D" w:rsidRPr="00220FA5">
              <w:rPr>
                <w:rFonts w:ascii="Calibri Light" w:hAnsi="Calibri Light" w:cs="Calibri Light"/>
                <w:sz w:val="22"/>
                <w:szCs w:val="22"/>
                <w:lang w:val="en-US"/>
              </w:rPr>
              <w:t xml:space="preserve"> assignments</w:t>
            </w:r>
            <w:r w:rsidRPr="00220FA5">
              <w:rPr>
                <w:rFonts w:ascii="Calibri Light" w:hAnsi="Calibri Light" w:cs="Calibri Light"/>
                <w:sz w:val="22"/>
                <w:szCs w:val="22"/>
                <w:lang w:val="en-US"/>
              </w:rPr>
              <w:t>:</w:t>
            </w:r>
          </w:p>
          <w:p w:rsidR="008C2B2D" w:rsidRPr="00220FA5" w:rsidRDefault="008C2B2D" w:rsidP="00594C1F">
            <w:pPr>
              <w:numPr>
                <w:ilvl w:val="0"/>
                <w:numId w:val="4"/>
              </w:numPr>
              <w:tabs>
                <w:tab w:val="clear" w:pos="720"/>
                <w:tab w:val="num" w:pos="313"/>
              </w:tabs>
              <w:ind w:left="313" w:hanging="219"/>
              <w:rPr>
                <w:rFonts w:ascii="Calibri Light" w:hAnsi="Calibri Light" w:cs="Calibri Light"/>
                <w:sz w:val="22"/>
                <w:szCs w:val="22"/>
                <w:lang w:val="en-US"/>
              </w:rPr>
            </w:pPr>
            <w:r w:rsidRPr="00220FA5">
              <w:rPr>
                <w:rFonts w:ascii="Calibri Light" w:hAnsi="Calibri Light" w:cs="Calibri Light"/>
                <w:sz w:val="22"/>
                <w:szCs w:val="22"/>
                <w:lang w:val="en-US"/>
              </w:rPr>
              <w:t>Contribution to the group case-study projects</w:t>
            </w:r>
          </w:p>
          <w:p w:rsidR="008C2B2D" w:rsidRPr="00220FA5" w:rsidRDefault="008C2B2D" w:rsidP="00594C1F">
            <w:pPr>
              <w:numPr>
                <w:ilvl w:val="0"/>
                <w:numId w:val="4"/>
              </w:numPr>
              <w:tabs>
                <w:tab w:val="clear" w:pos="720"/>
                <w:tab w:val="num" w:pos="313"/>
              </w:tabs>
              <w:ind w:left="313" w:hanging="219"/>
              <w:rPr>
                <w:rFonts w:ascii="Calibri Light" w:hAnsi="Calibri Light" w:cs="Calibri Light"/>
                <w:sz w:val="22"/>
                <w:szCs w:val="22"/>
                <w:lang w:val="en-US"/>
              </w:rPr>
            </w:pPr>
            <w:r w:rsidRPr="00220FA5">
              <w:rPr>
                <w:rFonts w:ascii="Calibri Light" w:hAnsi="Calibri Light" w:cs="Calibri Light"/>
                <w:sz w:val="22"/>
                <w:szCs w:val="22"/>
                <w:lang w:val="en-US"/>
              </w:rPr>
              <w:t>Contribution to the preparation and delivery of presentation</w:t>
            </w:r>
          </w:p>
        </w:tc>
        <w:tc>
          <w:tcPr>
            <w:tcW w:w="3734" w:type="dxa"/>
            <w:shd w:val="clear" w:color="auto" w:fill="auto"/>
          </w:tcPr>
          <w:p w:rsidR="008C2B2D" w:rsidRPr="00220FA5" w:rsidRDefault="008C5DD1" w:rsidP="008C2B2D">
            <w:pPr>
              <w:rPr>
                <w:rFonts w:ascii="Calibri Light" w:hAnsi="Calibri Light" w:cs="Calibri Light"/>
                <w:sz w:val="22"/>
                <w:szCs w:val="22"/>
                <w:lang w:val="en-US"/>
              </w:rPr>
            </w:pPr>
            <w:r w:rsidRPr="00220FA5">
              <w:rPr>
                <w:rFonts w:ascii="Calibri Light" w:hAnsi="Calibri Light" w:cs="Calibri Light"/>
                <w:sz w:val="22"/>
                <w:szCs w:val="22"/>
                <w:lang w:val="en-US"/>
              </w:rPr>
              <w:t xml:space="preserve">Ability to find related literature and data, </w:t>
            </w:r>
            <w:r w:rsidR="00220FA5" w:rsidRPr="00220FA5">
              <w:rPr>
                <w:rFonts w:ascii="Calibri Light" w:hAnsi="Calibri Light" w:cs="Calibri Light"/>
                <w:sz w:val="22"/>
                <w:szCs w:val="22"/>
                <w:lang w:val="en-US"/>
              </w:rPr>
              <w:t xml:space="preserve">to </w:t>
            </w:r>
            <w:r w:rsidRPr="00220FA5">
              <w:rPr>
                <w:rFonts w:ascii="Calibri Light" w:hAnsi="Calibri Light" w:cs="Calibri Light"/>
                <w:sz w:val="22"/>
                <w:szCs w:val="22"/>
                <w:lang w:val="en-US"/>
              </w:rPr>
              <w:t xml:space="preserve">interpret data, </w:t>
            </w:r>
            <w:r w:rsidR="00220FA5" w:rsidRPr="00220FA5">
              <w:rPr>
                <w:rFonts w:ascii="Calibri Light" w:hAnsi="Calibri Light" w:cs="Calibri Light"/>
                <w:sz w:val="22"/>
                <w:szCs w:val="22"/>
                <w:lang w:val="en-US"/>
              </w:rPr>
              <w:t xml:space="preserve">to identify factors that alter people’s perception of risk. </w:t>
            </w:r>
          </w:p>
          <w:p w:rsidR="008C2B2D" w:rsidRPr="00220FA5" w:rsidRDefault="00220FA5" w:rsidP="008C2B2D">
            <w:pPr>
              <w:rPr>
                <w:rFonts w:ascii="Calibri Light" w:hAnsi="Calibri Light" w:cs="Calibri Light"/>
                <w:sz w:val="22"/>
                <w:szCs w:val="22"/>
                <w:lang w:val="en-US"/>
              </w:rPr>
            </w:pPr>
            <w:r w:rsidRPr="00220FA5">
              <w:rPr>
                <w:rFonts w:ascii="Calibri Light" w:hAnsi="Calibri Light" w:cs="Calibri Light"/>
                <w:sz w:val="22"/>
                <w:szCs w:val="22"/>
                <w:lang w:val="en-US"/>
              </w:rPr>
              <w:t>Understanding the particular challenges related to environmental risk assessment.</w:t>
            </w:r>
          </w:p>
        </w:tc>
        <w:tc>
          <w:tcPr>
            <w:tcW w:w="1781" w:type="dxa"/>
            <w:shd w:val="clear" w:color="auto" w:fill="auto"/>
          </w:tcPr>
          <w:p w:rsidR="008C2B2D" w:rsidRPr="00220FA5" w:rsidRDefault="008C2B2D" w:rsidP="00643E33">
            <w:pPr>
              <w:rPr>
                <w:rFonts w:ascii="Calibri Light" w:hAnsi="Calibri Light" w:cs="Calibri Light"/>
                <w:sz w:val="22"/>
                <w:szCs w:val="22"/>
                <w:lang w:val="en-US"/>
              </w:rPr>
            </w:pPr>
            <w:r w:rsidRPr="00220FA5">
              <w:rPr>
                <w:rFonts w:ascii="Calibri Light" w:hAnsi="Calibri Light" w:cs="Calibri Light"/>
                <w:sz w:val="22"/>
                <w:szCs w:val="22"/>
                <w:lang w:val="en-US"/>
              </w:rPr>
              <w:t>Quality of group assignments and individual presentations</w:t>
            </w:r>
          </w:p>
        </w:tc>
        <w:tc>
          <w:tcPr>
            <w:tcW w:w="1328" w:type="dxa"/>
            <w:shd w:val="clear" w:color="auto" w:fill="auto"/>
          </w:tcPr>
          <w:p w:rsidR="008C2B2D" w:rsidRPr="00220FA5" w:rsidRDefault="006C4504" w:rsidP="00643E33">
            <w:pPr>
              <w:rPr>
                <w:rFonts w:ascii="Calibri Light" w:hAnsi="Calibri Light" w:cs="Calibri Light"/>
                <w:sz w:val="22"/>
                <w:szCs w:val="22"/>
                <w:lang w:val="en-US"/>
              </w:rPr>
            </w:pPr>
            <w:r>
              <w:rPr>
                <w:rFonts w:ascii="Calibri Light" w:hAnsi="Calibri Light" w:cs="Calibri Light"/>
                <w:sz w:val="22"/>
                <w:szCs w:val="22"/>
                <w:lang w:val="en-US"/>
              </w:rPr>
              <w:t>20</w:t>
            </w:r>
          </w:p>
        </w:tc>
      </w:tr>
      <w:tr w:rsidR="00166055" w:rsidRPr="00220FA5" w:rsidTr="008C5DD1">
        <w:tc>
          <w:tcPr>
            <w:tcW w:w="2502" w:type="dxa"/>
            <w:shd w:val="clear" w:color="auto" w:fill="auto"/>
          </w:tcPr>
          <w:p w:rsidR="00166055" w:rsidRPr="00220FA5" w:rsidRDefault="007F729D" w:rsidP="007F729D">
            <w:pPr>
              <w:rPr>
                <w:rFonts w:ascii="Calibri Light" w:hAnsi="Calibri Light" w:cs="Calibri Light"/>
                <w:sz w:val="22"/>
                <w:szCs w:val="22"/>
                <w:lang w:val="en-US"/>
              </w:rPr>
            </w:pPr>
            <w:r w:rsidRPr="00220FA5">
              <w:rPr>
                <w:rFonts w:ascii="Calibri Light" w:hAnsi="Calibri Light" w:cs="Calibri Light"/>
                <w:sz w:val="22"/>
                <w:szCs w:val="22"/>
                <w:lang w:val="en-US"/>
              </w:rPr>
              <w:t>Individual assign</w:t>
            </w:r>
            <w:r w:rsidR="007D41D4" w:rsidRPr="00220FA5">
              <w:rPr>
                <w:rFonts w:ascii="Calibri Light" w:hAnsi="Calibri Light" w:cs="Calibri Light"/>
                <w:sz w:val="22"/>
                <w:szCs w:val="22"/>
                <w:lang w:val="en-US"/>
              </w:rPr>
              <w:t>m</w:t>
            </w:r>
            <w:r w:rsidRPr="00220FA5">
              <w:rPr>
                <w:rFonts w:ascii="Calibri Light" w:hAnsi="Calibri Light" w:cs="Calibri Light"/>
                <w:sz w:val="22"/>
                <w:szCs w:val="22"/>
                <w:lang w:val="en-US"/>
              </w:rPr>
              <w:t>e</w:t>
            </w:r>
            <w:r w:rsidR="007D41D4" w:rsidRPr="00220FA5">
              <w:rPr>
                <w:rFonts w:ascii="Calibri Light" w:hAnsi="Calibri Light" w:cs="Calibri Light"/>
                <w:sz w:val="22"/>
                <w:szCs w:val="22"/>
                <w:lang w:val="en-US"/>
              </w:rPr>
              <w:t>nt</w:t>
            </w:r>
            <w:r w:rsidRPr="00220FA5">
              <w:rPr>
                <w:rFonts w:ascii="Calibri Light" w:hAnsi="Calibri Light" w:cs="Calibri Light"/>
                <w:sz w:val="22"/>
                <w:szCs w:val="22"/>
                <w:lang w:val="en-US"/>
              </w:rPr>
              <w:t>s</w:t>
            </w:r>
          </w:p>
        </w:tc>
        <w:tc>
          <w:tcPr>
            <w:tcW w:w="3734" w:type="dxa"/>
            <w:shd w:val="clear" w:color="auto" w:fill="auto"/>
          </w:tcPr>
          <w:p w:rsidR="00166055" w:rsidRPr="00220FA5" w:rsidRDefault="00CD6ABF" w:rsidP="00CD6ABF">
            <w:pPr>
              <w:rPr>
                <w:rFonts w:ascii="Calibri Light" w:hAnsi="Calibri Light" w:cs="Calibri Light"/>
                <w:sz w:val="22"/>
                <w:szCs w:val="22"/>
                <w:lang w:val="en-US"/>
              </w:rPr>
            </w:pPr>
            <w:r w:rsidRPr="00220FA5">
              <w:rPr>
                <w:rFonts w:ascii="Calibri Light" w:hAnsi="Calibri Light" w:cs="Calibri Light"/>
                <w:sz w:val="22"/>
                <w:szCs w:val="22"/>
                <w:lang w:val="en-US"/>
              </w:rPr>
              <w:t>Ability to apply risk assessment methodologies and procedures to specific health and environmental risks</w:t>
            </w:r>
          </w:p>
        </w:tc>
        <w:tc>
          <w:tcPr>
            <w:tcW w:w="1781" w:type="dxa"/>
            <w:shd w:val="clear" w:color="auto" w:fill="auto"/>
          </w:tcPr>
          <w:p w:rsidR="00166055" w:rsidRPr="00220FA5" w:rsidRDefault="00166055" w:rsidP="007F729D">
            <w:pPr>
              <w:rPr>
                <w:rFonts w:ascii="Calibri Light" w:hAnsi="Calibri Light" w:cs="Calibri Light"/>
                <w:sz w:val="22"/>
                <w:szCs w:val="22"/>
                <w:lang w:val="en-US"/>
              </w:rPr>
            </w:pPr>
            <w:r w:rsidRPr="00220FA5">
              <w:rPr>
                <w:rFonts w:ascii="Calibri Light" w:hAnsi="Calibri Light" w:cs="Calibri Light"/>
                <w:sz w:val="22"/>
                <w:szCs w:val="22"/>
                <w:lang w:val="en-US"/>
              </w:rPr>
              <w:t xml:space="preserve">Quality of </w:t>
            </w:r>
            <w:r w:rsidR="007F729D" w:rsidRPr="00220FA5">
              <w:rPr>
                <w:rFonts w:ascii="Calibri Light" w:hAnsi="Calibri Light" w:cs="Calibri Light"/>
                <w:sz w:val="22"/>
                <w:szCs w:val="22"/>
                <w:lang w:val="en-US"/>
              </w:rPr>
              <w:t>prepared assignments</w:t>
            </w:r>
          </w:p>
        </w:tc>
        <w:tc>
          <w:tcPr>
            <w:tcW w:w="1328" w:type="dxa"/>
            <w:shd w:val="clear" w:color="auto" w:fill="auto"/>
          </w:tcPr>
          <w:p w:rsidR="00166055" w:rsidRPr="00220FA5" w:rsidRDefault="006C4504" w:rsidP="00DB4D72">
            <w:pPr>
              <w:rPr>
                <w:rFonts w:ascii="Calibri Light" w:hAnsi="Calibri Light" w:cs="Calibri Light"/>
                <w:sz w:val="22"/>
                <w:szCs w:val="22"/>
                <w:lang w:val="en-US"/>
              </w:rPr>
            </w:pPr>
            <w:r>
              <w:rPr>
                <w:rFonts w:ascii="Calibri Light" w:hAnsi="Calibri Light" w:cs="Calibri Light"/>
                <w:sz w:val="22"/>
                <w:szCs w:val="22"/>
                <w:lang w:val="en-US"/>
              </w:rPr>
              <w:t>20</w:t>
            </w:r>
          </w:p>
        </w:tc>
      </w:tr>
      <w:tr w:rsidR="00166055" w:rsidRPr="00220FA5" w:rsidTr="008C5DD1">
        <w:tc>
          <w:tcPr>
            <w:tcW w:w="2502" w:type="dxa"/>
            <w:shd w:val="clear" w:color="auto" w:fill="auto"/>
          </w:tcPr>
          <w:p w:rsidR="00166055" w:rsidRPr="00220FA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Reading and discussion of assigned papers for seminars and preparation for lectures</w:t>
            </w:r>
            <w:r w:rsidR="007F729D" w:rsidRPr="00220FA5">
              <w:rPr>
                <w:rFonts w:ascii="Calibri Light" w:hAnsi="Calibri Light" w:cs="Calibri Light"/>
                <w:sz w:val="22"/>
                <w:szCs w:val="22"/>
                <w:lang w:val="en-US"/>
              </w:rPr>
              <w:t>, oral interviews and tests</w:t>
            </w:r>
          </w:p>
        </w:tc>
        <w:tc>
          <w:tcPr>
            <w:tcW w:w="3734" w:type="dxa"/>
            <w:shd w:val="clear" w:color="auto" w:fill="auto"/>
          </w:tcPr>
          <w:p w:rsidR="00166055" w:rsidRPr="00220FA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Familiarity with and ability to critically and creatively discuss key concepts, tools and methods as presented in the literature</w:t>
            </w:r>
          </w:p>
        </w:tc>
        <w:tc>
          <w:tcPr>
            <w:tcW w:w="1781" w:type="dxa"/>
            <w:shd w:val="clear" w:color="auto" w:fill="auto"/>
          </w:tcPr>
          <w:p w:rsidR="00166055" w:rsidRPr="00220FA5" w:rsidRDefault="00166055" w:rsidP="00643E33">
            <w:pPr>
              <w:rPr>
                <w:rFonts w:ascii="Calibri Light" w:hAnsi="Calibri Light" w:cs="Calibri Light"/>
                <w:sz w:val="22"/>
                <w:szCs w:val="22"/>
                <w:lang w:val="en-US"/>
              </w:rPr>
            </w:pPr>
            <w:r w:rsidRPr="00220FA5">
              <w:rPr>
                <w:rFonts w:ascii="Calibri Light" w:hAnsi="Calibri Light" w:cs="Calibri Light"/>
                <w:sz w:val="22"/>
                <w:szCs w:val="22"/>
                <w:lang w:val="en-US"/>
              </w:rPr>
              <w:t>Class participation, creative and active contribution to discussion</w:t>
            </w:r>
            <w:r w:rsidR="003973B6" w:rsidRPr="00220FA5">
              <w:rPr>
                <w:rFonts w:ascii="Calibri Light" w:hAnsi="Calibri Light" w:cs="Calibri Light"/>
                <w:sz w:val="22"/>
                <w:szCs w:val="22"/>
                <w:lang w:val="en-US"/>
              </w:rPr>
              <w:t>, quality of test and interviews</w:t>
            </w:r>
          </w:p>
        </w:tc>
        <w:tc>
          <w:tcPr>
            <w:tcW w:w="1328" w:type="dxa"/>
            <w:shd w:val="clear" w:color="auto" w:fill="auto"/>
          </w:tcPr>
          <w:p w:rsidR="00166055" w:rsidRPr="00220FA5" w:rsidRDefault="006C4504" w:rsidP="00DB4D72">
            <w:pPr>
              <w:rPr>
                <w:rFonts w:ascii="Calibri Light" w:hAnsi="Calibri Light" w:cs="Calibri Light"/>
                <w:sz w:val="22"/>
                <w:szCs w:val="22"/>
                <w:lang w:val="en-US"/>
              </w:rPr>
            </w:pPr>
            <w:r>
              <w:rPr>
                <w:rFonts w:ascii="Calibri Light" w:hAnsi="Calibri Light" w:cs="Calibri Light"/>
                <w:sz w:val="22"/>
                <w:szCs w:val="22"/>
                <w:lang w:val="en-US"/>
              </w:rPr>
              <w:t>20</w:t>
            </w:r>
          </w:p>
        </w:tc>
      </w:tr>
      <w:tr w:rsidR="00166055" w:rsidRPr="00220FA5" w:rsidTr="008C5DD1">
        <w:tc>
          <w:tcPr>
            <w:tcW w:w="2502" w:type="dxa"/>
            <w:shd w:val="clear" w:color="auto" w:fill="D9D9D9" w:themeFill="background1" w:themeFillShade="D9"/>
          </w:tcPr>
          <w:p w:rsidR="00166055" w:rsidRPr="00220FA5" w:rsidRDefault="00166055" w:rsidP="00643E33">
            <w:pPr>
              <w:rPr>
                <w:rFonts w:ascii="Calibri Light" w:hAnsi="Calibri Light" w:cs="Calibri Light"/>
                <w:b/>
                <w:i/>
                <w:sz w:val="22"/>
                <w:szCs w:val="22"/>
                <w:lang w:val="en-US"/>
              </w:rPr>
            </w:pPr>
            <w:r w:rsidRPr="00220FA5">
              <w:rPr>
                <w:rFonts w:ascii="Calibri Light" w:hAnsi="Calibri Light" w:cs="Calibri Light"/>
                <w:b/>
                <w:i/>
                <w:sz w:val="22"/>
                <w:szCs w:val="22"/>
                <w:lang w:val="en-US"/>
              </w:rPr>
              <w:lastRenderedPageBreak/>
              <w:t>Total</w:t>
            </w:r>
          </w:p>
        </w:tc>
        <w:tc>
          <w:tcPr>
            <w:tcW w:w="3734" w:type="dxa"/>
            <w:shd w:val="clear" w:color="auto" w:fill="D9D9D9" w:themeFill="background1" w:themeFillShade="D9"/>
          </w:tcPr>
          <w:p w:rsidR="00166055" w:rsidRPr="00220FA5" w:rsidRDefault="00166055" w:rsidP="00643E33">
            <w:pPr>
              <w:rPr>
                <w:rFonts w:ascii="Calibri Light" w:hAnsi="Calibri Light" w:cs="Calibri Light"/>
                <w:b/>
                <w:i/>
                <w:sz w:val="22"/>
                <w:szCs w:val="22"/>
                <w:lang w:val="en-US"/>
              </w:rPr>
            </w:pPr>
          </w:p>
        </w:tc>
        <w:tc>
          <w:tcPr>
            <w:tcW w:w="1781" w:type="dxa"/>
            <w:shd w:val="clear" w:color="auto" w:fill="D9D9D9" w:themeFill="background1" w:themeFillShade="D9"/>
          </w:tcPr>
          <w:p w:rsidR="00166055" w:rsidRPr="00220FA5" w:rsidRDefault="00166055" w:rsidP="00643E33">
            <w:pPr>
              <w:rPr>
                <w:rFonts w:ascii="Calibri Light" w:hAnsi="Calibri Light" w:cs="Calibri Light"/>
                <w:b/>
                <w:i/>
                <w:sz w:val="22"/>
                <w:szCs w:val="22"/>
                <w:lang w:val="en-US"/>
              </w:rPr>
            </w:pPr>
          </w:p>
        </w:tc>
        <w:tc>
          <w:tcPr>
            <w:tcW w:w="1328" w:type="dxa"/>
            <w:shd w:val="clear" w:color="auto" w:fill="D9D9D9" w:themeFill="background1" w:themeFillShade="D9"/>
          </w:tcPr>
          <w:p w:rsidR="00166055" w:rsidRPr="00220FA5" w:rsidRDefault="00036A6F" w:rsidP="00643E33">
            <w:pPr>
              <w:rPr>
                <w:rFonts w:ascii="Calibri Light" w:hAnsi="Calibri Light" w:cs="Calibri Light"/>
                <w:b/>
                <w:i/>
                <w:sz w:val="22"/>
                <w:szCs w:val="22"/>
                <w:lang w:val="en-US"/>
              </w:rPr>
            </w:pPr>
            <w:r>
              <w:rPr>
                <w:rFonts w:ascii="Calibri Light" w:hAnsi="Calibri Light" w:cs="Calibri Light"/>
                <w:b/>
                <w:i/>
                <w:sz w:val="22"/>
                <w:szCs w:val="22"/>
                <w:lang w:val="en-US"/>
              </w:rPr>
              <w:t>90</w:t>
            </w:r>
          </w:p>
        </w:tc>
      </w:tr>
    </w:tbl>
    <w:p w:rsidR="00166055" w:rsidRPr="00220FA5" w:rsidRDefault="00166055" w:rsidP="008C2B2D">
      <w:pPr>
        <w:pStyle w:val="3"/>
        <w:rPr>
          <w:rFonts w:ascii="Calibri Light" w:hAnsi="Calibri Light" w:cs="Calibri Light"/>
          <w:color w:val="auto"/>
          <w:sz w:val="28"/>
          <w:szCs w:val="28"/>
        </w:rPr>
      </w:pPr>
      <w:r w:rsidRPr="00220FA5">
        <w:rPr>
          <w:rFonts w:ascii="Calibri Light" w:hAnsi="Calibri Light" w:cs="Calibri Light"/>
          <w:color w:val="auto"/>
          <w:sz w:val="28"/>
          <w:szCs w:val="28"/>
        </w:rPr>
        <w:t>Grading</w:t>
      </w:r>
    </w:p>
    <w:p w:rsidR="00C8212E" w:rsidRPr="00220FA5" w:rsidRDefault="00166055" w:rsidP="00166055">
      <w:pPr>
        <w:rPr>
          <w:rFonts w:ascii="Calibri Light" w:hAnsi="Calibri Light" w:cs="Calibri Light"/>
          <w:lang w:val="en-US"/>
        </w:rPr>
      </w:pPr>
      <w:r w:rsidRPr="00220FA5">
        <w:rPr>
          <w:rFonts w:ascii="Calibri Light" w:hAnsi="Calibri Light" w:cs="Calibri Light"/>
          <w:lang w:val="en-US"/>
        </w:rPr>
        <w:t xml:space="preserve">The students’ performance </w:t>
      </w:r>
      <w:proofErr w:type="gramStart"/>
      <w:r w:rsidRPr="00220FA5">
        <w:rPr>
          <w:rFonts w:ascii="Calibri Light" w:hAnsi="Calibri Light" w:cs="Calibri Light"/>
          <w:lang w:val="en-US"/>
        </w:rPr>
        <w:t>will be based</w:t>
      </w:r>
      <w:proofErr w:type="gramEnd"/>
      <w:r w:rsidRPr="00220FA5">
        <w:rPr>
          <w:rFonts w:ascii="Calibri Light" w:hAnsi="Calibri Light" w:cs="Calibri Light"/>
          <w:lang w:val="en-US"/>
        </w:rPr>
        <w:t xml:space="preserve"> on the following:</w:t>
      </w:r>
    </w:p>
    <w:p w:rsidR="00C8212E" w:rsidRPr="00220FA5" w:rsidRDefault="00C8212E" w:rsidP="00C8212E">
      <w:pPr>
        <w:numPr>
          <w:ilvl w:val="0"/>
          <w:numId w:val="2"/>
        </w:numPr>
        <w:tabs>
          <w:tab w:val="clear" w:pos="720"/>
          <w:tab w:val="num" w:pos="928"/>
        </w:tabs>
        <w:ind w:left="928"/>
        <w:rPr>
          <w:rFonts w:ascii="Calibri Light" w:hAnsi="Calibri Light" w:cs="Calibri Light"/>
          <w:lang w:val="en-US"/>
        </w:rPr>
      </w:pPr>
      <w:r w:rsidRPr="00220FA5">
        <w:rPr>
          <w:rFonts w:ascii="Calibri Light" w:hAnsi="Calibri Light" w:cs="Calibri Light"/>
          <w:lang w:val="en-US"/>
        </w:rPr>
        <w:t>Level of preparedness for partic</w:t>
      </w:r>
      <w:r w:rsidR="006C4504">
        <w:rPr>
          <w:rFonts w:ascii="Calibri Light" w:hAnsi="Calibri Light" w:cs="Calibri Light"/>
          <w:lang w:val="en-US"/>
        </w:rPr>
        <w:t>ipation in class discussions – 4  (from 4</w:t>
      </w:r>
      <w:r w:rsidR="00F83F39">
        <w:rPr>
          <w:rFonts w:ascii="Calibri Light" w:hAnsi="Calibri Light" w:cs="Calibri Light"/>
          <w:lang w:val="en-US"/>
        </w:rPr>
        <w:t> </w:t>
      </w:r>
      <w:r w:rsidRPr="00220FA5">
        <w:rPr>
          <w:rFonts w:ascii="Calibri Light" w:hAnsi="Calibri Light" w:cs="Calibri Light"/>
          <w:lang w:val="en-US"/>
        </w:rPr>
        <w:t xml:space="preserve"> for active participation and demonstrated familiarity with the course readings to 0  for completely ignoring in-class discussions);</w:t>
      </w:r>
    </w:p>
    <w:p w:rsidR="000F20F0" w:rsidRPr="00220FA5" w:rsidRDefault="000F20F0" w:rsidP="00166055">
      <w:pPr>
        <w:numPr>
          <w:ilvl w:val="0"/>
          <w:numId w:val="2"/>
        </w:numPr>
        <w:tabs>
          <w:tab w:val="clear" w:pos="720"/>
          <w:tab w:val="num" w:pos="928"/>
        </w:tabs>
        <w:ind w:left="928"/>
        <w:rPr>
          <w:rFonts w:ascii="Calibri Light" w:hAnsi="Calibri Light" w:cs="Calibri Light"/>
          <w:lang w:val="en-US"/>
        </w:rPr>
      </w:pPr>
      <w:r w:rsidRPr="00220FA5">
        <w:rPr>
          <w:rFonts w:ascii="Calibri Light" w:hAnsi="Calibri Light" w:cs="Calibri Light"/>
          <w:lang w:val="en-US"/>
        </w:rPr>
        <w:t xml:space="preserve">In-class group work at seminars: participation in class discussions and </w:t>
      </w:r>
      <w:r w:rsidR="0053479E" w:rsidRPr="00220FA5">
        <w:rPr>
          <w:rFonts w:ascii="Calibri Light" w:hAnsi="Calibri Light" w:cs="Calibri Light"/>
          <w:lang w:val="en-US"/>
        </w:rPr>
        <w:t xml:space="preserve">input to reports </w:t>
      </w:r>
      <w:r w:rsidR="00C06FAF" w:rsidRPr="00220FA5">
        <w:rPr>
          <w:rFonts w:ascii="Calibri Light" w:hAnsi="Calibri Light" w:cs="Calibri Light"/>
          <w:lang w:val="en-US"/>
        </w:rPr>
        <w:t xml:space="preserve">on group assignments </w:t>
      </w:r>
      <w:r w:rsidR="0048775B" w:rsidRPr="00220FA5">
        <w:rPr>
          <w:rFonts w:ascii="Calibri Light" w:hAnsi="Calibri Light" w:cs="Calibri Light"/>
          <w:lang w:val="en-US"/>
        </w:rPr>
        <w:t xml:space="preserve">– </w:t>
      </w:r>
      <w:r w:rsidR="006C4504">
        <w:rPr>
          <w:rFonts w:ascii="Calibri Light" w:hAnsi="Calibri Light" w:cs="Calibri Light"/>
          <w:lang w:val="en-US"/>
        </w:rPr>
        <w:t>5</w:t>
      </w:r>
      <w:r w:rsidR="00C8212E" w:rsidRPr="00220FA5">
        <w:rPr>
          <w:rFonts w:ascii="Calibri Light" w:hAnsi="Calibri Light" w:cs="Calibri Light"/>
          <w:lang w:val="en-US"/>
        </w:rPr>
        <w:t xml:space="preserve"> </w:t>
      </w:r>
      <w:r w:rsidR="00BD68C6" w:rsidRPr="00220FA5">
        <w:rPr>
          <w:rFonts w:ascii="Calibri Light" w:hAnsi="Calibri Light" w:cs="Calibri Light"/>
          <w:lang w:val="en-US"/>
        </w:rPr>
        <w:t xml:space="preserve"> for each se</w:t>
      </w:r>
      <w:r w:rsidR="006C4504">
        <w:rPr>
          <w:rFonts w:ascii="Calibri Light" w:hAnsi="Calibri Light" w:cs="Calibri Light"/>
          <w:lang w:val="en-US"/>
        </w:rPr>
        <w:t>minar (up to 20</w:t>
      </w:r>
      <w:r w:rsidR="00C8212E" w:rsidRPr="00220FA5">
        <w:rPr>
          <w:rFonts w:ascii="Calibri Light" w:hAnsi="Calibri Light" w:cs="Calibri Light"/>
          <w:lang w:val="en-US"/>
        </w:rPr>
        <w:t xml:space="preserve"> </w:t>
      </w:r>
      <w:r w:rsidR="006C4504">
        <w:rPr>
          <w:rFonts w:ascii="Calibri Light" w:hAnsi="Calibri Light" w:cs="Calibri Light"/>
          <w:lang w:val="en-US"/>
        </w:rPr>
        <w:t xml:space="preserve"> altogether for 4</w:t>
      </w:r>
      <w:r w:rsidR="00BD68C6" w:rsidRPr="00220FA5">
        <w:rPr>
          <w:rFonts w:ascii="Calibri Light" w:hAnsi="Calibri Light" w:cs="Calibri Light"/>
          <w:lang w:val="en-US"/>
        </w:rPr>
        <w:t xml:space="preserve"> seminars);</w:t>
      </w:r>
    </w:p>
    <w:p w:rsidR="000F20F0" w:rsidRPr="00220FA5" w:rsidRDefault="0053479E" w:rsidP="00166055">
      <w:pPr>
        <w:numPr>
          <w:ilvl w:val="0"/>
          <w:numId w:val="2"/>
        </w:numPr>
        <w:tabs>
          <w:tab w:val="clear" w:pos="720"/>
          <w:tab w:val="num" w:pos="928"/>
        </w:tabs>
        <w:ind w:left="928"/>
        <w:rPr>
          <w:rFonts w:ascii="Calibri Light" w:hAnsi="Calibri Light" w:cs="Calibri Light"/>
          <w:lang w:val="en-US"/>
        </w:rPr>
      </w:pPr>
      <w:r w:rsidRPr="00220FA5">
        <w:rPr>
          <w:rFonts w:ascii="Calibri Light" w:hAnsi="Calibri Light" w:cs="Calibri Light"/>
          <w:lang w:val="en-US"/>
        </w:rPr>
        <w:t>Level of preparedness for an o</w:t>
      </w:r>
      <w:r w:rsidR="00082EE2">
        <w:rPr>
          <w:rFonts w:ascii="Calibri Light" w:hAnsi="Calibri Light" w:cs="Calibri Light"/>
          <w:lang w:val="en-US"/>
        </w:rPr>
        <w:t>ral interview – 5</w:t>
      </w:r>
      <w:r w:rsidR="00C8212E" w:rsidRPr="00220FA5">
        <w:rPr>
          <w:rFonts w:ascii="Calibri Light" w:hAnsi="Calibri Light" w:cs="Calibri Light"/>
          <w:lang w:val="en-US"/>
        </w:rPr>
        <w:t xml:space="preserve"> </w:t>
      </w:r>
      <w:r w:rsidR="0048775B" w:rsidRPr="00220FA5">
        <w:rPr>
          <w:rFonts w:ascii="Calibri Light" w:hAnsi="Calibri Light" w:cs="Calibri Light"/>
          <w:lang w:val="en-US"/>
        </w:rPr>
        <w:t>;</w:t>
      </w:r>
    </w:p>
    <w:p w:rsidR="000F20F0" w:rsidRPr="00220FA5" w:rsidRDefault="00041F43" w:rsidP="000F20F0">
      <w:pPr>
        <w:numPr>
          <w:ilvl w:val="0"/>
          <w:numId w:val="2"/>
        </w:numPr>
        <w:tabs>
          <w:tab w:val="clear" w:pos="720"/>
          <w:tab w:val="num" w:pos="928"/>
        </w:tabs>
        <w:ind w:left="928"/>
        <w:rPr>
          <w:rFonts w:ascii="Calibri Light" w:hAnsi="Calibri Light" w:cs="Calibri Light"/>
          <w:lang w:val="en-US"/>
        </w:rPr>
      </w:pPr>
      <w:r w:rsidRPr="00220FA5">
        <w:rPr>
          <w:rFonts w:ascii="Calibri Light" w:hAnsi="Calibri Light" w:cs="Calibri Light"/>
          <w:lang w:val="en-US"/>
        </w:rPr>
        <w:t>Quality of I</w:t>
      </w:r>
      <w:r w:rsidR="00DB26C4" w:rsidRPr="00220FA5">
        <w:rPr>
          <w:rFonts w:ascii="Calibri Light" w:hAnsi="Calibri Light" w:cs="Calibri Light"/>
          <w:lang w:val="en-US"/>
        </w:rPr>
        <w:t>ndividual assignment</w:t>
      </w:r>
      <w:r w:rsidR="00AD0E04" w:rsidRPr="00220FA5">
        <w:rPr>
          <w:rFonts w:ascii="Calibri Light" w:hAnsi="Calibri Light" w:cs="Calibri Light"/>
          <w:lang w:val="en-US"/>
        </w:rPr>
        <w:t xml:space="preserve">s </w:t>
      </w:r>
      <w:r w:rsidR="001C36F7" w:rsidRPr="00220FA5">
        <w:rPr>
          <w:rFonts w:ascii="Calibri Light" w:hAnsi="Calibri Light" w:cs="Calibri Light"/>
          <w:lang w:val="en-US"/>
        </w:rPr>
        <w:t xml:space="preserve">– </w:t>
      </w:r>
      <w:r w:rsidR="00C8212E" w:rsidRPr="00220FA5">
        <w:rPr>
          <w:rFonts w:ascii="Calibri Light" w:hAnsi="Calibri Light" w:cs="Calibri Light"/>
          <w:lang w:val="en-US"/>
        </w:rPr>
        <w:t xml:space="preserve">7 </w:t>
      </w:r>
      <w:r w:rsidR="00AD0E04" w:rsidRPr="00220FA5">
        <w:rPr>
          <w:rFonts w:ascii="Calibri Light" w:hAnsi="Calibri Light" w:cs="Calibri Light"/>
          <w:lang w:val="en-US"/>
        </w:rPr>
        <w:t xml:space="preserve"> for each </w:t>
      </w:r>
      <w:r w:rsidR="00F83F39">
        <w:rPr>
          <w:rFonts w:ascii="Calibri Light" w:hAnsi="Calibri Light" w:cs="Calibri Light"/>
          <w:lang w:val="en-US"/>
        </w:rPr>
        <w:t>assignment (up to 21</w:t>
      </w:r>
      <w:r w:rsidR="005A7CA4" w:rsidRPr="00220FA5">
        <w:rPr>
          <w:rFonts w:ascii="Calibri Light" w:hAnsi="Calibri Light" w:cs="Calibri Light"/>
          <w:lang w:val="en-US"/>
        </w:rPr>
        <w:t xml:space="preserve"> altogether for all 3 individual assignments)</w:t>
      </w:r>
      <w:r w:rsidR="0048775B" w:rsidRPr="00220FA5">
        <w:rPr>
          <w:rFonts w:ascii="Calibri Light" w:hAnsi="Calibri Light" w:cs="Calibri Light"/>
          <w:lang w:val="en-US"/>
        </w:rPr>
        <w:t>;</w:t>
      </w:r>
    </w:p>
    <w:p w:rsidR="001C36F7" w:rsidRPr="00220FA5" w:rsidRDefault="001C36F7" w:rsidP="00166055">
      <w:pPr>
        <w:numPr>
          <w:ilvl w:val="0"/>
          <w:numId w:val="2"/>
        </w:numPr>
        <w:tabs>
          <w:tab w:val="clear" w:pos="720"/>
          <w:tab w:val="num" w:pos="928"/>
        </w:tabs>
        <w:ind w:left="928"/>
        <w:rPr>
          <w:rFonts w:ascii="Calibri Light" w:hAnsi="Calibri Light" w:cs="Calibri Light"/>
          <w:lang w:val="en-US"/>
        </w:rPr>
      </w:pPr>
      <w:r w:rsidRPr="00220FA5">
        <w:rPr>
          <w:rFonts w:ascii="Calibri Light" w:hAnsi="Calibri Light" w:cs="Calibri Light"/>
          <w:lang w:val="en-US"/>
        </w:rPr>
        <w:t>Current test  –</w:t>
      </w:r>
      <w:r w:rsidR="000F20F0" w:rsidRPr="00220FA5">
        <w:rPr>
          <w:rFonts w:ascii="Calibri Light" w:hAnsi="Calibri Light" w:cs="Calibri Light"/>
          <w:lang w:val="en-US"/>
        </w:rPr>
        <w:t xml:space="preserve"> 1</w:t>
      </w:r>
      <w:r w:rsidR="00C8212E" w:rsidRPr="00220FA5">
        <w:rPr>
          <w:rFonts w:ascii="Calibri Light" w:hAnsi="Calibri Light" w:cs="Calibri Light"/>
          <w:lang w:val="en-US"/>
        </w:rPr>
        <w:t>0</w:t>
      </w:r>
      <w:r w:rsidR="0048775B" w:rsidRPr="00220FA5">
        <w:rPr>
          <w:rFonts w:ascii="Calibri Light" w:hAnsi="Calibri Light" w:cs="Calibri Light"/>
          <w:lang w:val="en-US"/>
        </w:rPr>
        <w:t>;</w:t>
      </w:r>
    </w:p>
    <w:p w:rsidR="00B3286C" w:rsidRDefault="00894634" w:rsidP="008C2B2D">
      <w:pPr>
        <w:numPr>
          <w:ilvl w:val="0"/>
          <w:numId w:val="2"/>
        </w:numPr>
        <w:tabs>
          <w:tab w:val="clear" w:pos="720"/>
          <w:tab w:val="num" w:pos="928"/>
        </w:tabs>
        <w:ind w:left="928"/>
        <w:rPr>
          <w:rFonts w:ascii="Calibri Light" w:hAnsi="Calibri Light" w:cs="Calibri Light"/>
          <w:lang w:val="en-US"/>
        </w:rPr>
      </w:pPr>
      <w:r w:rsidRPr="00220FA5">
        <w:rPr>
          <w:rFonts w:ascii="Calibri Light" w:hAnsi="Calibri Light" w:cs="Calibri Light"/>
          <w:lang w:val="en-US"/>
        </w:rPr>
        <w:t xml:space="preserve">Final test control – </w:t>
      </w:r>
      <w:r w:rsidR="001C36F7" w:rsidRPr="00220FA5">
        <w:rPr>
          <w:rFonts w:ascii="Calibri Light" w:hAnsi="Calibri Light" w:cs="Calibri Light"/>
          <w:lang w:val="en-US"/>
        </w:rPr>
        <w:t>40</w:t>
      </w:r>
      <w:r w:rsidR="0048775B" w:rsidRPr="00220FA5">
        <w:rPr>
          <w:rFonts w:ascii="Calibri Light" w:hAnsi="Calibri Light" w:cs="Calibri Light"/>
          <w:lang w:val="en-US"/>
        </w:rPr>
        <w:t>.</w:t>
      </w:r>
    </w:p>
    <w:p w:rsidR="009A1CF6" w:rsidRPr="009A1CF6" w:rsidRDefault="009A1CF6" w:rsidP="009A1CF6">
      <w:pPr>
        <w:rPr>
          <w:rFonts w:ascii="Calibri Light" w:hAnsi="Calibri Light" w:cs="Calibri Light"/>
          <w:color w:val="000000" w:themeColor="text1"/>
          <w:lang w:val="en-US"/>
        </w:rPr>
      </w:pPr>
    </w:p>
    <w:p w:rsidR="009A1CF6" w:rsidRPr="009A1CF6" w:rsidRDefault="009A1CF6" w:rsidP="009A1CF6">
      <w:pPr>
        <w:rPr>
          <w:rFonts w:ascii="Calibri Light" w:hAnsi="Calibri Light" w:cs="Calibri Light"/>
          <w:color w:val="000000" w:themeColor="text1"/>
          <w:lang w:val="en-US"/>
        </w:rPr>
      </w:pPr>
      <w:r w:rsidRPr="009A1CF6">
        <w:rPr>
          <w:rFonts w:ascii="Calibri Light" w:hAnsi="Calibri Light" w:cs="Calibri Light"/>
          <w:color w:val="000000" w:themeColor="text1"/>
          <w:lang w:val="en-US"/>
        </w:rPr>
        <w:t xml:space="preserve">At the end of the </w:t>
      </w:r>
      <w:proofErr w:type="gramStart"/>
      <w:r w:rsidRPr="009A1CF6">
        <w:rPr>
          <w:rFonts w:ascii="Calibri Light" w:hAnsi="Calibri Light" w:cs="Calibri Light"/>
          <w:color w:val="000000" w:themeColor="text1"/>
          <w:lang w:val="en-US"/>
        </w:rPr>
        <w:t>course</w:t>
      </w:r>
      <w:proofErr w:type="gramEnd"/>
      <w:r w:rsidRPr="009A1CF6">
        <w:rPr>
          <w:rFonts w:ascii="Calibri Light" w:hAnsi="Calibri Light" w:cs="Calibri Light"/>
          <w:color w:val="000000" w:themeColor="text1"/>
          <w:lang w:val="en-US"/>
        </w:rPr>
        <w:t xml:space="preserve"> the student will have an pass. Grading system </w:t>
      </w:r>
      <w:proofErr w:type="gramStart"/>
      <w:r w:rsidRPr="009A1CF6">
        <w:rPr>
          <w:rFonts w:ascii="Calibri Light" w:hAnsi="Calibri Light" w:cs="Calibri Light"/>
          <w:color w:val="000000" w:themeColor="text1"/>
          <w:lang w:val="en-US"/>
        </w:rPr>
        <w:t>is presented</w:t>
      </w:r>
      <w:proofErr w:type="gramEnd"/>
      <w:r w:rsidRPr="009A1CF6">
        <w:rPr>
          <w:rFonts w:ascii="Calibri Light" w:hAnsi="Calibri Light" w:cs="Calibri Light"/>
          <w:color w:val="000000" w:themeColor="text1"/>
          <w:lang w:val="en-US"/>
        </w:rPr>
        <w:t xml:space="preserve"> below:</w:t>
      </w:r>
    </w:p>
    <w:p w:rsidR="009A1CF6" w:rsidRPr="009A1CF6" w:rsidRDefault="009A1CF6" w:rsidP="009A1CF6">
      <w:pPr>
        <w:rPr>
          <w:rFonts w:ascii="Calibri Light" w:hAnsi="Calibri Light" w:cs="Calibri Light"/>
          <w:color w:val="000000" w:themeColor="text1"/>
          <w:lang w:val="en-US"/>
        </w:rPr>
      </w:pPr>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8"/>
        <w:gridCol w:w="1957"/>
      </w:tblGrid>
      <w:tr w:rsidR="009A1CF6" w:rsidRPr="009A1CF6" w:rsidTr="00594C1F">
        <w:trPr>
          <w:jc w:val="center"/>
        </w:trPr>
        <w:tc>
          <w:tcPr>
            <w:tcW w:w="4028" w:type="dxa"/>
            <w:shd w:val="clear" w:color="auto" w:fill="auto"/>
          </w:tcPr>
          <w:p w:rsidR="009A1CF6" w:rsidRPr="009A1CF6" w:rsidRDefault="009A1CF6" w:rsidP="00461213">
            <w:pPr>
              <w:jc w:val="center"/>
              <w:rPr>
                <w:rFonts w:ascii="Calibri Light" w:hAnsi="Calibri Light" w:cs="Calibri Light"/>
                <w:b/>
                <w:color w:val="000000" w:themeColor="text1"/>
                <w:lang w:val="en-US"/>
              </w:rPr>
            </w:pPr>
            <w:r w:rsidRPr="009A1CF6">
              <w:rPr>
                <w:rFonts w:ascii="Calibri Light" w:hAnsi="Calibri Light" w:cs="Calibri Light"/>
                <w:b/>
                <w:color w:val="000000" w:themeColor="text1"/>
                <w:lang w:val="en-US"/>
              </w:rPr>
              <w:t>Scores</w:t>
            </w:r>
          </w:p>
        </w:tc>
        <w:tc>
          <w:tcPr>
            <w:tcW w:w="1957" w:type="dxa"/>
            <w:shd w:val="clear" w:color="auto" w:fill="auto"/>
          </w:tcPr>
          <w:p w:rsidR="009A1CF6" w:rsidRPr="009A1CF6" w:rsidRDefault="009A1CF6" w:rsidP="00461213">
            <w:pPr>
              <w:jc w:val="center"/>
              <w:rPr>
                <w:rFonts w:ascii="Calibri Light" w:hAnsi="Calibri Light" w:cs="Calibri Light"/>
                <w:b/>
                <w:color w:val="000000" w:themeColor="text1"/>
                <w:lang w:val="en-US"/>
              </w:rPr>
            </w:pPr>
            <w:r w:rsidRPr="009A1CF6">
              <w:rPr>
                <w:rFonts w:ascii="Calibri Light" w:hAnsi="Calibri Light" w:cs="Calibri Light"/>
                <w:b/>
                <w:color w:val="000000" w:themeColor="text1"/>
                <w:lang w:val="en-US"/>
              </w:rPr>
              <w:t>Mark</w:t>
            </w:r>
          </w:p>
        </w:tc>
      </w:tr>
      <w:tr w:rsidR="009A1CF6" w:rsidRPr="009A1CF6" w:rsidTr="00594C1F">
        <w:trPr>
          <w:jc w:val="center"/>
        </w:trPr>
        <w:tc>
          <w:tcPr>
            <w:tcW w:w="4028" w:type="dxa"/>
            <w:shd w:val="clear" w:color="auto" w:fill="auto"/>
            <w:vAlign w:val="center"/>
          </w:tcPr>
          <w:p w:rsidR="009A1CF6" w:rsidRPr="009A1CF6" w:rsidRDefault="009A1CF6" w:rsidP="00461213">
            <w:pPr>
              <w:jc w:val="center"/>
              <w:rPr>
                <w:rFonts w:ascii="Calibri Light" w:hAnsi="Calibri Light" w:cs="Calibri Light"/>
                <w:color w:val="000000" w:themeColor="text1"/>
                <w:lang w:val="en-US"/>
              </w:rPr>
            </w:pPr>
            <w:r w:rsidRPr="009A1CF6">
              <w:rPr>
                <w:rFonts w:ascii="Calibri Light" w:hAnsi="Calibri Light" w:cs="Calibri Light"/>
                <w:color w:val="000000" w:themeColor="text1"/>
                <w:lang w:val="en-US"/>
              </w:rPr>
              <w:t>50-100</w:t>
            </w:r>
          </w:p>
        </w:tc>
        <w:tc>
          <w:tcPr>
            <w:tcW w:w="1957" w:type="dxa"/>
            <w:shd w:val="clear" w:color="auto" w:fill="auto"/>
          </w:tcPr>
          <w:p w:rsidR="009A1CF6" w:rsidRPr="009A1CF6" w:rsidRDefault="009A1CF6" w:rsidP="00461213">
            <w:pPr>
              <w:jc w:val="center"/>
              <w:rPr>
                <w:rFonts w:ascii="Calibri Light" w:hAnsi="Calibri Light" w:cs="Calibri Light"/>
                <w:color w:val="000000" w:themeColor="text1"/>
                <w:lang w:val="en-US"/>
              </w:rPr>
            </w:pPr>
            <w:r w:rsidRPr="009A1CF6">
              <w:rPr>
                <w:rFonts w:ascii="Calibri Light" w:hAnsi="Calibri Light" w:cs="Calibri Light"/>
                <w:color w:val="000000" w:themeColor="text1"/>
                <w:lang w:val="en-US"/>
              </w:rPr>
              <w:t>Passed</w:t>
            </w:r>
          </w:p>
        </w:tc>
      </w:tr>
      <w:tr w:rsidR="009A1CF6" w:rsidRPr="009A1CF6" w:rsidTr="00594C1F">
        <w:trPr>
          <w:jc w:val="center"/>
        </w:trPr>
        <w:tc>
          <w:tcPr>
            <w:tcW w:w="4028" w:type="dxa"/>
            <w:shd w:val="clear" w:color="auto" w:fill="auto"/>
            <w:vAlign w:val="center"/>
          </w:tcPr>
          <w:p w:rsidR="009A1CF6" w:rsidRPr="009A1CF6" w:rsidRDefault="009A1CF6" w:rsidP="00461213">
            <w:pPr>
              <w:jc w:val="center"/>
              <w:rPr>
                <w:rFonts w:ascii="Calibri Light" w:hAnsi="Calibri Light" w:cs="Calibri Light"/>
                <w:color w:val="000000" w:themeColor="text1"/>
                <w:lang w:val="en-US"/>
              </w:rPr>
            </w:pPr>
            <w:r w:rsidRPr="009A1CF6">
              <w:rPr>
                <w:rFonts w:ascii="Calibri Light" w:hAnsi="Calibri Light" w:cs="Calibri Light"/>
                <w:color w:val="000000" w:themeColor="text1"/>
                <w:lang w:val="en-US"/>
              </w:rPr>
              <w:t>1-49</w:t>
            </w:r>
          </w:p>
        </w:tc>
        <w:tc>
          <w:tcPr>
            <w:tcW w:w="1957" w:type="dxa"/>
            <w:shd w:val="clear" w:color="auto" w:fill="auto"/>
          </w:tcPr>
          <w:p w:rsidR="009A1CF6" w:rsidRPr="009A1CF6" w:rsidRDefault="009A1CF6" w:rsidP="00461213">
            <w:pPr>
              <w:jc w:val="center"/>
              <w:rPr>
                <w:rFonts w:ascii="Calibri Light" w:hAnsi="Calibri Light" w:cs="Calibri Light"/>
                <w:color w:val="000000" w:themeColor="text1"/>
                <w:lang w:val="en-US"/>
              </w:rPr>
            </w:pPr>
            <w:r w:rsidRPr="009A1CF6">
              <w:rPr>
                <w:rFonts w:ascii="Calibri Light" w:hAnsi="Calibri Light" w:cs="Calibri Light"/>
                <w:color w:val="000000" w:themeColor="text1"/>
                <w:lang w:val="en-US"/>
              </w:rPr>
              <w:t>Not passed</w:t>
            </w:r>
          </w:p>
        </w:tc>
      </w:tr>
    </w:tbl>
    <w:p w:rsidR="009A1CF6" w:rsidRPr="009A1CF6" w:rsidRDefault="009A1CF6" w:rsidP="009A1CF6">
      <w:pPr>
        <w:rPr>
          <w:rFonts w:ascii="Calibri Light" w:hAnsi="Calibri Light" w:cs="Calibri Light"/>
          <w:color w:val="000000" w:themeColor="text1"/>
        </w:rPr>
      </w:pPr>
    </w:p>
    <w:p w:rsidR="008C2B2D" w:rsidRDefault="00E73402" w:rsidP="008C2B2D">
      <w:pPr>
        <w:pStyle w:val="3"/>
        <w:rPr>
          <w:rFonts w:ascii="Calibri Light" w:hAnsi="Calibri Light" w:cs="Calibri Light"/>
          <w:color w:val="auto"/>
          <w:sz w:val="28"/>
          <w:szCs w:val="28"/>
        </w:rPr>
      </w:pPr>
      <w:r w:rsidRPr="00220FA5">
        <w:rPr>
          <w:rFonts w:ascii="Calibri Light" w:hAnsi="Calibri Light" w:cs="Calibri Light"/>
          <w:color w:val="auto"/>
          <w:sz w:val="28"/>
          <w:szCs w:val="28"/>
        </w:rPr>
        <w:t>Course schedule</w:t>
      </w:r>
    </w:p>
    <w:p w:rsidR="009A1CF6" w:rsidRPr="009A1CF6" w:rsidRDefault="009A1CF6" w:rsidP="009A1CF6">
      <w:pPr>
        <w:rPr>
          <w:rFonts w:ascii="Calibri Light" w:hAnsi="Calibri Light" w:cs="Calibri Light"/>
          <w:i/>
          <w:color w:val="000000" w:themeColor="text1"/>
          <w:lang w:val="en-US"/>
        </w:rPr>
      </w:pPr>
      <w:r w:rsidRPr="009A1CF6">
        <w:rPr>
          <w:rFonts w:ascii="Calibri Light" w:hAnsi="Calibri Light" w:cs="Calibri Light"/>
          <w:i/>
          <w:color w:val="000000" w:themeColor="text1"/>
          <w:lang w:val="en-US"/>
        </w:rPr>
        <w:t xml:space="preserve">Dates and time </w:t>
      </w:r>
      <w:proofErr w:type="gramStart"/>
      <w:r w:rsidRPr="009A1CF6">
        <w:rPr>
          <w:rFonts w:ascii="Calibri Light" w:hAnsi="Calibri Light" w:cs="Calibri Light"/>
          <w:i/>
          <w:color w:val="000000" w:themeColor="text1"/>
          <w:lang w:val="en-US"/>
        </w:rPr>
        <w:t>will be provided</w:t>
      </w:r>
      <w:proofErr w:type="gramEnd"/>
      <w:r w:rsidRPr="009A1CF6">
        <w:rPr>
          <w:rFonts w:ascii="Calibri Light" w:hAnsi="Calibri Light" w:cs="Calibri Light"/>
          <w:i/>
          <w:color w:val="000000" w:themeColor="text1"/>
          <w:lang w:val="en-US"/>
        </w:rPr>
        <w:t xml:space="preserve"> later.</w:t>
      </w:r>
    </w:p>
    <w:p w:rsidR="009A1CF6" w:rsidRPr="009A1CF6" w:rsidRDefault="009A1CF6" w:rsidP="009A1CF6">
      <w:pPr>
        <w:rPr>
          <w:rFonts w:ascii="Calibri Light" w:hAnsi="Calibri Light" w:cs="Calibri Light"/>
          <w:color w:val="000000" w:themeColor="text1"/>
          <w:lang w:val="en-US"/>
        </w:rPr>
      </w:pPr>
      <w:r w:rsidRPr="009A1CF6">
        <w:rPr>
          <w:rFonts w:ascii="Calibri Light" w:hAnsi="Calibri Light" w:cs="Calibri Light"/>
          <w:color w:val="000000" w:themeColor="text1"/>
          <w:lang w:val="en-US"/>
        </w:rPr>
        <w:t xml:space="preserve">The overall schedule </w:t>
      </w:r>
      <w:proofErr w:type="gramStart"/>
      <w:r w:rsidRPr="009A1CF6">
        <w:rPr>
          <w:rFonts w:ascii="Calibri Light" w:hAnsi="Calibri Light" w:cs="Calibri Light"/>
          <w:color w:val="000000" w:themeColor="text1"/>
          <w:lang w:val="en-US"/>
        </w:rPr>
        <w:t>is provided</w:t>
      </w:r>
      <w:proofErr w:type="gramEnd"/>
      <w:r w:rsidRPr="009A1CF6">
        <w:rPr>
          <w:rFonts w:ascii="Calibri Light" w:hAnsi="Calibri Light" w:cs="Calibri Light"/>
          <w:color w:val="000000" w:themeColor="text1"/>
          <w:lang w:val="en-US"/>
        </w:rPr>
        <w:t xml:space="preserve"> below:</w:t>
      </w:r>
    </w:p>
    <w:p w:rsidR="004F6C9A" w:rsidRPr="009A1CF6" w:rsidRDefault="004F6C9A" w:rsidP="000D315C">
      <w:pPr>
        <w:rPr>
          <w:rFonts w:ascii="Calibri Light" w:hAnsi="Calibri Light" w:cs="Calibri Light"/>
          <w:b/>
          <w:color w:val="000000" w:themeColor="text1"/>
          <w:lang w:val="en-US"/>
        </w:rPr>
      </w:pPr>
    </w:p>
    <w:tbl>
      <w:tblPr>
        <w:tblStyle w:val="a4"/>
        <w:tblW w:w="9605" w:type="dxa"/>
        <w:tblLayout w:type="fixed"/>
        <w:tblLook w:val="04A0" w:firstRow="1" w:lastRow="0" w:firstColumn="1" w:lastColumn="0" w:noHBand="0" w:noVBand="1"/>
      </w:tblPr>
      <w:tblGrid>
        <w:gridCol w:w="1384"/>
        <w:gridCol w:w="921"/>
        <w:gridCol w:w="5316"/>
        <w:gridCol w:w="1984"/>
      </w:tblGrid>
      <w:tr w:rsidR="004F6C9A" w:rsidRPr="00220FA5" w:rsidTr="0030331C">
        <w:tc>
          <w:tcPr>
            <w:tcW w:w="1384" w:type="dxa"/>
            <w:shd w:val="clear" w:color="auto" w:fill="D9D9D9" w:themeFill="background1" w:themeFillShade="D9"/>
          </w:tcPr>
          <w:p w:rsidR="004F6C9A" w:rsidRPr="00086557" w:rsidRDefault="004F6C9A" w:rsidP="009219A7">
            <w:pPr>
              <w:rPr>
                <w:rFonts w:ascii="Calibri Light" w:hAnsi="Calibri Light" w:cs="Calibri Light"/>
                <w:b/>
                <w:sz w:val="22"/>
                <w:szCs w:val="22"/>
                <w:lang w:val="en-US"/>
              </w:rPr>
            </w:pPr>
            <w:r w:rsidRPr="00086557">
              <w:rPr>
                <w:rFonts w:ascii="Calibri Light" w:hAnsi="Calibri Light" w:cs="Calibri Light"/>
                <w:b/>
                <w:sz w:val="22"/>
                <w:szCs w:val="22"/>
                <w:lang w:val="en-US"/>
              </w:rPr>
              <w:t>Day</w:t>
            </w:r>
          </w:p>
        </w:tc>
        <w:tc>
          <w:tcPr>
            <w:tcW w:w="921" w:type="dxa"/>
            <w:shd w:val="clear" w:color="auto" w:fill="D9D9D9" w:themeFill="background1" w:themeFillShade="D9"/>
          </w:tcPr>
          <w:p w:rsidR="004F6C9A" w:rsidRPr="00086557" w:rsidRDefault="004F6C9A" w:rsidP="0030331C">
            <w:pPr>
              <w:rPr>
                <w:rFonts w:ascii="Calibri Light" w:hAnsi="Calibri Light" w:cs="Calibri Light"/>
                <w:b/>
                <w:sz w:val="22"/>
                <w:szCs w:val="22"/>
                <w:lang w:val="en-US"/>
              </w:rPr>
            </w:pPr>
            <w:r w:rsidRPr="00086557">
              <w:rPr>
                <w:rFonts w:ascii="Calibri Light" w:hAnsi="Calibri Light" w:cs="Calibri Light"/>
                <w:b/>
                <w:sz w:val="22"/>
                <w:szCs w:val="22"/>
                <w:lang w:val="en-US"/>
              </w:rPr>
              <w:t>Time</w:t>
            </w:r>
          </w:p>
        </w:tc>
        <w:tc>
          <w:tcPr>
            <w:tcW w:w="5316" w:type="dxa"/>
            <w:shd w:val="clear" w:color="auto" w:fill="D9D9D9" w:themeFill="background1" w:themeFillShade="D9"/>
          </w:tcPr>
          <w:p w:rsidR="004F6C9A" w:rsidRPr="00086557" w:rsidRDefault="004F6C9A" w:rsidP="0030331C">
            <w:pPr>
              <w:rPr>
                <w:rFonts w:ascii="Calibri Light" w:hAnsi="Calibri Light" w:cs="Calibri Light"/>
                <w:b/>
                <w:sz w:val="22"/>
                <w:szCs w:val="22"/>
                <w:lang w:val="en-US"/>
              </w:rPr>
            </w:pPr>
            <w:r w:rsidRPr="00086557">
              <w:rPr>
                <w:rFonts w:ascii="Calibri Light" w:hAnsi="Calibri Light" w:cs="Calibri Light"/>
                <w:b/>
                <w:sz w:val="22"/>
                <w:szCs w:val="22"/>
                <w:lang w:val="en-US"/>
              </w:rPr>
              <w:t>Topic</w:t>
            </w:r>
          </w:p>
        </w:tc>
        <w:tc>
          <w:tcPr>
            <w:tcW w:w="1984" w:type="dxa"/>
            <w:shd w:val="clear" w:color="auto" w:fill="D9D9D9" w:themeFill="background1" w:themeFillShade="D9"/>
          </w:tcPr>
          <w:p w:rsidR="004F6C9A" w:rsidRPr="00220FA5" w:rsidRDefault="004F6C9A" w:rsidP="0030331C">
            <w:pPr>
              <w:rPr>
                <w:rFonts w:ascii="Calibri Light" w:hAnsi="Calibri Light" w:cs="Calibri Light"/>
                <w:b/>
                <w:sz w:val="22"/>
                <w:szCs w:val="22"/>
                <w:lang w:val="en-US"/>
              </w:rPr>
            </w:pPr>
            <w:r w:rsidRPr="00086557">
              <w:rPr>
                <w:rFonts w:ascii="Calibri Light" w:hAnsi="Calibri Light" w:cs="Calibri Light"/>
                <w:b/>
                <w:sz w:val="22"/>
                <w:szCs w:val="22"/>
                <w:lang w:val="en-US"/>
              </w:rPr>
              <w:t>Lecturer</w:t>
            </w:r>
          </w:p>
        </w:tc>
      </w:tr>
      <w:tr w:rsidR="001543B3" w:rsidRPr="00E31A9E" w:rsidTr="00643E33">
        <w:tc>
          <w:tcPr>
            <w:tcW w:w="1384" w:type="dxa"/>
          </w:tcPr>
          <w:p w:rsidR="001543B3"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 1</w:t>
            </w:r>
          </w:p>
        </w:tc>
        <w:tc>
          <w:tcPr>
            <w:tcW w:w="921" w:type="dxa"/>
          </w:tcPr>
          <w:p w:rsidR="001543B3" w:rsidRPr="00220FA5" w:rsidRDefault="0060153D"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1543B3" w:rsidRPr="00220FA5" w:rsidRDefault="001543B3" w:rsidP="001543B3">
            <w:pPr>
              <w:rPr>
                <w:rFonts w:ascii="Calibri Light" w:hAnsi="Calibri Light" w:cs="Calibri Light"/>
                <w:sz w:val="22"/>
                <w:szCs w:val="22"/>
                <w:lang w:val="en-US"/>
              </w:rPr>
            </w:pPr>
            <w:r w:rsidRPr="00220FA5">
              <w:rPr>
                <w:rFonts w:ascii="Calibri Light" w:hAnsi="Calibri Light" w:cs="Calibri Light"/>
                <w:sz w:val="22"/>
                <w:szCs w:val="22"/>
                <w:lang w:val="en-US"/>
              </w:rPr>
              <w:t>- Guide to the course – purpose, objectives, learning outcomes, assignment and grading</w:t>
            </w:r>
          </w:p>
          <w:p w:rsidR="001543B3" w:rsidRPr="00220FA5" w:rsidRDefault="001543B3" w:rsidP="0060153D">
            <w:pPr>
              <w:rPr>
                <w:rFonts w:ascii="Calibri Light" w:hAnsi="Calibri Light" w:cs="Calibri Light"/>
                <w:sz w:val="22"/>
                <w:szCs w:val="22"/>
                <w:lang w:val="en-US"/>
              </w:rPr>
            </w:pPr>
            <w:r w:rsidRPr="00220FA5">
              <w:rPr>
                <w:rFonts w:ascii="Calibri Light" w:hAnsi="Calibri Light" w:cs="Calibri Light"/>
                <w:sz w:val="22"/>
                <w:szCs w:val="22"/>
                <w:lang w:val="en-US"/>
              </w:rPr>
              <w:t xml:space="preserve">- </w:t>
            </w:r>
            <w:r w:rsidR="00DC707E" w:rsidRPr="00220FA5">
              <w:rPr>
                <w:rFonts w:ascii="Calibri Light" w:hAnsi="Calibri Light" w:cs="Calibri Light"/>
                <w:sz w:val="22"/>
                <w:szCs w:val="22"/>
                <w:lang w:val="en-US"/>
              </w:rPr>
              <w:t>Risk assessment: key definitions, indicators</w:t>
            </w:r>
            <w:r w:rsidR="00BB61FF" w:rsidRPr="00220FA5">
              <w:rPr>
                <w:rFonts w:ascii="Calibri Light" w:hAnsi="Calibri Light" w:cs="Calibri Light"/>
                <w:sz w:val="22"/>
                <w:szCs w:val="22"/>
                <w:lang w:val="en-US"/>
              </w:rPr>
              <w:t xml:space="preserve"> and </w:t>
            </w:r>
            <w:r w:rsidR="00690688" w:rsidRPr="00220FA5">
              <w:rPr>
                <w:rFonts w:ascii="Calibri Light" w:hAnsi="Calibri Light" w:cs="Calibri Light"/>
                <w:sz w:val="22"/>
                <w:szCs w:val="22"/>
                <w:lang w:val="en-US"/>
              </w:rPr>
              <w:t>steps</w:t>
            </w:r>
            <w:r w:rsidR="00BB61FF" w:rsidRPr="00220FA5">
              <w:rPr>
                <w:rFonts w:ascii="Calibri Light" w:hAnsi="Calibri Light" w:cs="Calibri Light"/>
                <w:sz w:val="22"/>
                <w:szCs w:val="22"/>
                <w:lang w:val="en-US"/>
              </w:rPr>
              <w:t xml:space="preserve"> – </w:t>
            </w:r>
            <w:r w:rsidR="0060153D">
              <w:rPr>
                <w:rFonts w:ascii="Calibri Light" w:hAnsi="Calibri Light" w:cs="Calibri Light"/>
                <w:sz w:val="22"/>
                <w:szCs w:val="22"/>
                <w:lang w:val="en-US"/>
              </w:rPr>
              <w:t>Lecture 1</w:t>
            </w:r>
          </w:p>
        </w:tc>
        <w:tc>
          <w:tcPr>
            <w:tcW w:w="1984" w:type="dxa"/>
          </w:tcPr>
          <w:p w:rsidR="001543B3" w:rsidRPr="00220FA5" w:rsidRDefault="005760A9" w:rsidP="00643E33">
            <w:pPr>
              <w:rPr>
                <w:rFonts w:ascii="Calibri Light" w:hAnsi="Calibri Light" w:cs="Calibri Light"/>
                <w:sz w:val="22"/>
                <w:szCs w:val="22"/>
                <w:lang w:val="en-US"/>
              </w:rPr>
            </w:pPr>
            <w:r>
              <w:rPr>
                <w:rFonts w:ascii="Calibri Light" w:hAnsi="Calibri Light" w:cs="Calibri Light"/>
                <w:sz w:val="22"/>
                <w:szCs w:val="22"/>
                <w:lang w:val="en-US"/>
              </w:rPr>
              <w:t xml:space="preserve">A. </w:t>
            </w:r>
            <w:proofErr w:type="spellStart"/>
            <w:r>
              <w:rPr>
                <w:rFonts w:ascii="Calibri Light" w:hAnsi="Calibri Light" w:cs="Calibri Light"/>
                <w:sz w:val="22"/>
                <w:szCs w:val="22"/>
                <w:lang w:val="en-US"/>
              </w:rPr>
              <w:t>Nekos</w:t>
            </w:r>
            <w:proofErr w:type="spellEnd"/>
          </w:p>
        </w:tc>
      </w:tr>
      <w:tr w:rsidR="001543B3" w:rsidRPr="00E31A9E" w:rsidTr="00643E33">
        <w:tc>
          <w:tcPr>
            <w:tcW w:w="1384" w:type="dxa"/>
          </w:tcPr>
          <w:p w:rsidR="001543B3"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 2</w:t>
            </w:r>
          </w:p>
        </w:tc>
        <w:tc>
          <w:tcPr>
            <w:tcW w:w="921" w:type="dxa"/>
          </w:tcPr>
          <w:p w:rsidR="001543B3" w:rsidRPr="00220FA5" w:rsidRDefault="0060153D"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1543B3" w:rsidRPr="00220FA5" w:rsidRDefault="00690688" w:rsidP="00BE34F9">
            <w:pPr>
              <w:rPr>
                <w:rFonts w:ascii="Calibri Light" w:hAnsi="Calibri Light" w:cs="Calibri Light"/>
                <w:sz w:val="22"/>
                <w:szCs w:val="22"/>
                <w:lang w:val="en-US"/>
              </w:rPr>
            </w:pPr>
            <w:r w:rsidRPr="00220FA5">
              <w:rPr>
                <w:rFonts w:ascii="Calibri Light" w:hAnsi="Calibri Light" w:cs="Calibri Light"/>
                <w:sz w:val="22"/>
                <w:szCs w:val="22"/>
                <w:lang w:val="en-US"/>
              </w:rPr>
              <w:t>- Hazard id</w:t>
            </w:r>
            <w:r w:rsidR="00BE34F9" w:rsidRPr="00220FA5">
              <w:rPr>
                <w:rFonts w:ascii="Calibri Light" w:hAnsi="Calibri Light" w:cs="Calibri Light"/>
                <w:sz w:val="22"/>
                <w:szCs w:val="22"/>
                <w:lang w:val="en-US"/>
              </w:rPr>
              <w:t xml:space="preserve">entification as a part of risk </w:t>
            </w:r>
            <w:r w:rsidR="00ED405C" w:rsidRPr="00220FA5">
              <w:rPr>
                <w:rFonts w:ascii="Calibri Light" w:hAnsi="Calibri Light" w:cs="Calibri Light"/>
                <w:sz w:val="22"/>
                <w:szCs w:val="22"/>
                <w:lang w:val="en-US"/>
              </w:rPr>
              <w:t>assessment</w:t>
            </w:r>
            <w:r w:rsidR="00BB61FF" w:rsidRPr="00220FA5">
              <w:rPr>
                <w:rFonts w:ascii="Calibri Light" w:hAnsi="Calibri Light" w:cs="Calibri Light"/>
                <w:sz w:val="22"/>
                <w:szCs w:val="22"/>
                <w:lang w:val="en-US"/>
              </w:rPr>
              <w:t xml:space="preserve"> –</w:t>
            </w:r>
            <w:r w:rsidRPr="00220FA5">
              <w:rPr>
                <w:rFonts w:ascii="Calibri Light" w:hAnsi="Calibri Light" w:cs="Calibri Light"/>
                <w:sz w:val="22"/>
                <w:szCs w:val="22"/>
                <w:lang w:val="en-US"/>
              </w:rPr>
              <w:t xml:space="preserve"> in-class group work</w:t>
            </w:r>
            <w:r w:rsidR="00925215">
              <w:rPr>
                <w:rFonts w:ascii="Calibri Light" w:hAnsi="Calibri Light" w:cs="Calibri Light"/>
                <w:sz w:val="22"/>
                <w:szCs w:val="22"/>
                <w:lang w:val="en-US"/>
              </w:rPr>
              <w:t xml:space="preserve"> (Seminar 1</w:t>
            </w:r>
            <w:r w:rsidR="00BD7B46" w:rsidRPr="00220FA5">
              <w:rPr>
                <w:rFonts w:ascii="Calibri Light" w:hAnsi="Calibri Light" w:cs="Calibri Light"/>
                <w:sz w:val="22"/>
                <w:szCs w:val="22"/>
                <w:lang w:val="en-US"/>
              </w:rPr>
              <w:t>)</w:t>
            </w:r>
          </w:p>
        </w:tc>
        <w:tc>
          <w:tcPr>
            <w:tcW w:w="1984" w:type="dxa"/>
          </w:tcPr>
          <w:p w:rsidR="001543B3" w:rsidRPr="00220FA5" w:rsidRDefault="005760A9" w:rsidP="00643E33">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1543B3" w:rsidRPr="00E31A9E" w:rsidTr="006011A8">
        <w:tc>
          <w:tcPr>
            <w:tcW w:w="1384" w:type="dxa"/>
          </w:tcPr>
          <w:p w:rsidR="001543B3"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 3</w:t>
            </w:r>
          </w:p>
        </w:tc>
        <w:tc>
          <w:tcPr>
            <w:tcW w:w="921" w:type="dxa"/>
          </w:tcPr>
          <w:p w:rsidR="001543B3" w:rsidRPr="00220FA5" w:rsidRDefault="0060153D"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EA29C0" w:rsidRPr="00220FA5" w:rsidRDefault="001543B3" w:rsidP="0060153D">
            <w:pPr>
              <w:rPr>
                <w:rFonts w:ascii="Calibri Light" w:hAnsi="Calibri Light" w:cs="Calibri Light"/>
                <w:sz w:val="22"/>
                <w:szCs w:val="22"/>
                <w:lang w:val="en-US"/>
              </w:rPr>
            </w:pPr>
            <w:r w:rsidRPr="00220FA5">
              <w:rPr>
                <w:rFonts w:ascii="Calibri Light" w:hAnsi="Calibri Light" w:cs="Calibri Light"/>
                <w:sz w:val="22"/>
                <w:szCs w:val="22"/>
                <w:lang w:val="en-US"/>
              </w:rPr>
              <w:t xml:space="preserve"> - </w:t>
            </w:r>
            <w:r w:rsidR="00EA29C0" w:rsidRPr="00220FA5">
              <w:rPr>
                <w:rFonts w:ascii="Calibri Light" w:hAnsi="Calibri Light" w:cs="Calibri Light"/>
                <w:sz w:val="22"/>
                <w:szCs w:val="22"/>
                <w:lang w:val="en-US"/>
              </w:rPr>
              <w:t>Principles and methods for the risk assessment of</w:t>
            </w:r>
            <w:r w:rsidR="008D0927" w:rsidRPr="00220FA5">
              <w:rPr>
                <w:rFonts w:ascii="Calibri Light" w:hAnsi="Calibri Light" w:cs="Calibri Light"/>
                <w:sz w:val="22"/>
                <w:szCs w:val="22"/>
                <w:lang w:val="en-US"/>
              </w:rPr>
              <w:t xml:space="preserve"> </w:t>
            </w:r>
            <w:r w:rsidR="00EA29C0" w:rsidRPr="00220FA5">
              <w:rPr>
                <w:rFonts w:ascii="Calibri Light" w:hAnsi="Calibri Light" w:cs="Calibri Light"/>
                <w:sz w:val="22"/>
                <w:szCs w:val="22"/>
                <w:lang w:val="en-US"/>
              </w:rPr>
              <w:t>chemicals in natural components</w:t>
            </w:r>
            <w:r w:rsidR="00BE1A77" w:rsidRPr="00220FA5">
              <w:rPr>
                <w:rFonts w:ascii="Calibri Light" w:hAnsi="Calibri Light" w:cs="Calibri Light"/>
                <w:sz w:val="22"/>
                <w:szCs w:val="22"/>
                <w:lang w:val="en-US"/>
              </w:rPr>
              <w:t xml:space="preserve">  –</w:t>
            </w:r>
            <w:r w:rsidR="00D35659" w:rsidRPr="00220FA5">
              <w:rPr>
                <w:rFonts w:ascii="Calibri Light" w:hAnsi="Calibri Light" w:cs="Calibri Light"/>
                <w:sz w:val="22"/>
                <w:szCs w:val="22"/>
                <w:lang w:val="en-US"/>
              </w:rPr>
              <w:t xml:space="preserve"> </w:t>
            </w:r>
            <w:r w:rsidR="0060153D">
              <w:rPr>
                <w:rFonts w:ascii="Calibri Light" w:hAnsi="Calibri Light" w:cs="Calibri Light"/>
                <w:sz w:val="22"/>
                <w:szCs w:val="22"/>
                <w:lang w:val="en-US"/>
              </w:rPr>
              <w:t>Lecture 2</w:t>
            </w:r>
          </w:p>
        </w:tc>
        <w:tc>
          <w:tcPr>
            <w:tcW w:w="1984" w:type="dxa"/>
          </w:tcPr>
          <w:p w:rsidR="001543B3"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A. </w:t>
            </w:r>
            <w:proofErr w:type="spellStart"/>
            <w:r>
              <w:rPr>
                <w:rFonts w:ascii="Calibri Light" w:hAnsi="Calibri Light" w:cs="Calibri Light"/>
                <w:sz w:val="22"/>
                <w:szCs w:val="22"/>
                <w:lang w:val="en-US"/>
              </w:rPr>
              <w:t>Nekos</w:t>
            </w:r>
            <w:proofErr w:type="spellEnd"/>
          </w:p>
        </w:tc>
      </w:tr>
      <w:tr w:rsidR="001543B3" w:rsidRPr="00E31A9E" w:rsidTr="006011A8">
        <w:tc>
          <w:tcPr>
            <w:tcW w:w="1384" w:type="dxa"/>
          </w:tcPr>
          <w:p w:rsidR="001543B3"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 4</w:t>
            </w:r>
          </w:p>
        </w:tc>
        <w:tc>
          <w:tcPr>
            <w:tcW w:w="921" w:type="dxa"/>
          </w:tcPr>
          <w:p w:rsidR="001543B3" w:rsidRPr="00220FA5" w:rsidRDefault="00916334"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1543B3" w:rsidRPr="00220FA5" w:rsidRDefault="001543B3" w:rsidP="00916334">
            <w:pPr>
              <w:rPr>
                <w:rFonts w:ascii="Calibri Light" w:hAnsi="Calibri Light" w:cs="Calibri Light"/>
                <w:sz w:val="22"/>
                <w:szCs w:val="22"/>
                <w:lang w:val="en-US"/>
              </w:rPr>
            </w:pPr>
            <w:r w:rsidRPr="00220FA5">
              <w:rPr>
                <w:rFonts w:ascii="Calibri Light" w:hAnsi="Calibri Light" w:cs="Calibri Light"/>
                <w:sz w:val="22"/>
                <w:szCs w:val="22"/>
                <w:lang w:val="en-US"/>
              </w:rPr>
              <w:t xml:space="preserve">- </w:t>
            </w:r>
            <w:r w:rsidR="00BE1A77" w:rsidRPr="00220FA5">
              <w:rPr>
                <w:rFonts w:ascii="Calibri Light" w:hAnsi="Calibri Light" w:cs="Calibri Light"/>
                <w:sz w:val="22"/>
                <w:szCs w:val="22"/>
                <w:lang w:val="en-US"/>
              </w:rPr>
              <w:t xml:space="preserve">Assessing of </w:t>
            </w:r>
            <w:r w:rsidR="00EA29C0" w:rsidRPr="00220FA5">
              <w:rPr>
                <w:rFonts w:ascii="Calibri Light" w:hAnsi="Calibri Light" w:cs="Calibri Light"/>
                <w:sz w:val="22"/>
                <w:szCs w:val="22"/>
                <w:lang w:val="en-US"/>
              </w:rPr>
              <w:t xml:space="preserve">health risk in case of </w:t>
            </w:r>
            <w:r w:rsidRPr="00220FA5">
              <w:rPr>
                <w:rFonts w:ascii="Calibri Light" w:hAnsi="Calibri Light" w:cs="Calibri Light"/>
                <w:sz w:val="22"/>
                <w:szCs w:val="22"/>
                <w:lang w:val="en-US"/>
              </w:rPr>
              <w:t>expos</w:t>
            </w:r>
            <w:r w:rsidR="00EA29C0" w:rsidRPr="00220FA5">
              <w:rPr>
                <w:rFonts w:ascii="Calibri Light" w:hAnsi="Calibri Light" w:cs="Calibri Light"/>
                <w:sz w:val="22"/>
                <w:szCs w:val="22"/>
                <w:lang w:val="en-US"/>
              </w:rPr>
              <w:t>ure t</w:t>
            </w:r>
            <w:r w:rsidRPr="00220FA5">
              <w:rPr>
                <w:rFonts w:ascii="Calibri Light" w:hAnsi="Calibri Light" w:cs="Calibri Light"/>
                <w:sz w:val="22"/>
                <w:szCs w:val="22"/>
                <w:lang w:val="en-US"/>
              </w:rPr>
              <w:t xml:space="preserve">o </w:t>
            </w:r>
            <w:r w:rsidR="00EA29C0" w:rsidRPr="00220FA5">
              <w:rPr>
                <w:rFonts w:ascii="Calibri Light" w:hAnsi="Calibri Light" w:cs="Calibri Light"/>
                <w:sz w:val="22"/>
                <w:szCs w:val="22"/>
                <w:lang w:val="en-US"/>
              </w:rPr>
              <w:t xml:space="preserve">chemicals </w:t>
            </w:r>
            <w:r w:rsidR="003458FD" w:rsidRPr="00220FA5">
              <w:rPr>
                <w:rFonts w:ascii="Calibri Light" w:hAnsi="Calibri Light" w:cs="Calibri Light"/>
                <w:sz w:val="22"/>
                <w:szCs w:val="22"/>
                <w:lang w:val="en-US"/>
              </w:rPr>
              <w:t xml:space="preserve">having </w:t>
            </w:r>
            <w:r w:rsidR="00EA29C0" w:rsidRPr="00220FA5">
              <w:rPr>
                <w:rFonts w:ascii="Calibri Light" w:hAnsi="Calibri Light" w:cs="Calibri Light"/>
                <w:sz w:val="22"/>
                <w:szCs w:val="22"/>
                <w:lang w:val="en-US"/>
              </w:rPr>
              <w:t xml:space="preserve">a </w:t>
            </w:r>
            <w:r w:rsidRPr="00220FA5">
              <w:rPr>
                <w:rFonts w:ascii="Calibri Light" w:hAnsi="Calibri Light" w:cs="Calibri Light"/>
                <w:sz w:val="22"/>
                <w:szCs w:val="22"/>
                <w:lang w:val="en-US"/>
              </w:rPr>
              <w:t xml:space="preserve">threshold </w:t>
            </w:r>
            <w:r w:rsidR="00EA29C0" w:rsidRPr="00220FA5">
              <w:rPr>
                <w:rFonts w:ascii="Calibri Light" w:hAnsi="Calibri Light" w:cs="Calibri Light"/>
                <w:sz w:val="22"/>
                <w:szCs w:val="22"/>
                <w:lang w:val="en-US"/>
              </w:rPr>
              <w:t>dose</w:t>
            </w:r>
            <w:r w:rsidR="00BE1A77" w:rsidRPr="00220FA5">
              <w:rPr>
                <w:rFonts w:ascii="Calibri Light" w:hAnsi="Calibri Light" w:cs="Calibri Light"/>
                <w:sz w:val="22"/>
                <w:szCs w:val="22"/>
                <w:lang w:val="en-US"/>
              </w:rPr>
              <w:t xml:space="preserve"> – </w:t>
            </w:r>
            <w:r w:rsidR="00DC1BD0" w:rsidRPr="00220FA5">
              <w:rPr>
                <w:rFonts w:ascii="Calibri Light" w:hAnsi="Calibri Light" w:cs="Calibri Light"/>
                <w:sz w:val="22"/>
                <w:szCs w:val="22"/>
                <w:lang w:val="en-US"/>
              </w:rPr>
              <w:t>an</w:t>
            </w:r>
            <w:r w:rsidR="00BE1A77" w:rsidRPr="00220FA5">
              <w:rPr>
                <w:rFonts w:ascii="Calibri Light" w:hAnsi="Calibri Light" w:cs="Calibri Light"/>
                <w:sz w:val="22"/>
                <w:szCs w:val="22"/>
                <w:lang w:val="en-US"/>
              </w:rPr>
              <w:t xml:space="preserve"> individual assignment </w:t>
            </w:r>
            <w:r w:rsidR="00916334">
              <w:rPr>
                <w:rFonts w:ascii="Calibri Light" w:hAnsi="Calibri Light" w:cs="Calibri Light"/>
                <w:sz w:val="22"/>
                <w:szCs w:val="22"/>
                <w:lang w:val="en-US"/>
              </w:rPr>
              <w:t>(Practical work 1</w:t>
            </w:r>
            <w:r w:rsidR="00916334" w:rsidRPr="00220FA5">
              <w:rPr>
                <w:rFonts w:ascii="Calibri Light" w:hAnsi="Calibri Light" w:cs="Calibri Light"/>
                <w:sz w:val="22"/>
                <w:szCs w:val="22"/>
                <w:lang w:val="en-US"/>
              </w:rPr>
              <w:t>)</w:t>
            </w:r>
          </w:p>
        </w:tc>
        <w:tc>
          <w:tcPr>
            <w:tcW w:w="1984" w:type="dxa"/>
          </w:tcPr>
          <w:p w:rsidR="001543B3"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1543B3" w:rsidRPr="00E31A9E" w:rsidTr="006011A8">
        <w:tc>
          <w:tcPr>
            <w:tcW w:w="1384" w:type="dxa"/>
          </w:tcPr>
          <w:p w:rsidR="001543B3"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 5</w:t>
            </w:r>
          </w:p>
        </w:tc>
        <w:tc>
          <w:tcPr>
            <w:tcW w:w="921" w:type="dxa"/>
          </w:tcPr>
          <w:p w:rsidR="001543B3" w:rsidRPr="00220FA5" w:rsidRDefault="00916334"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1543B3" w:rsidRPr="00220FA5" w:rsidRDefault="003458FD" w:rsidP="00DC1BD0">
            <w:pPr>
              <w:rPr>
                <w:rFonts w:ascii="Calibri Light" w:hAnsi="Calibri Light" w:cs="Calibri Light"/>
                <w:sz w:val="22"/>
                <w:szCs w:val="22"/>
                <w:lang w:val="en-US"/>
              </w:rPr>
            </w:pPr>
            <w:r w:rsidRPr="00220FA5">
              <w:rPr>
                <w:rFonts w:ascii="Calibri Light" w:hAnsi="Calibri Light" w:cs="Calibri Light"/>
                <w:sz w:val="22"/>
                <w:szCs w:val="22"/>
                <w:lang w:val="en-US"/>
              </w:rPr>
              <w:t xml:space="preserve">- </w:t>
            </w:r>
            <w:r w:rsidR="00BE1A77" w:rsidRPr="00220FA5">
              <w:rPr>
                <w:rFonts w:ascii="Calibri Light" w:hAnsi="Calibri Light" w:cs="Calibri Light"/>
                <w:sz w:val="22"/>
                <w:szCs w:val="22"/>
                <w:lang w:val="en-US"/>
              </w:rPr>
              <w:t>Assessing of</w:t>
            </w:r>
            <w:r w:rsidRPr="00220FA5">
              <w:rPr>
                <w:rFonts w:ascii="Calibri Light" w:hAnsi="Calibri Light" w:cs="Calibri Light"/>
                <w:sz w:val="22"/>
                <w:szCs w:val="22"/>
                <w:lang w:val="en-US"/>
              </w:rPr>
              <w:t xml:space="preserve"> h</w:t>
            </w:r>
            <w:r w:rsidR="00967D6A" w:rsidRPr="00220FA5">
              <w:rPr>
                <w:rFonts w:ascii="Calibri Light" w:hAnsi="Calibri Light" w:cs="Calibri Light"/>
                <w:sz w:val="22"/>
                <w:szCs w:val="22"/>
                <w:lang w:val="en-US"/>
              </w:rPr>
              <w:t xml:space="preserve">ealth risk </w:t>
            </w:r>
            <w:r w:rsidRPr="00220FA5">
              <w:rPr>
                <w:rFonts w:ascii="Calibri Light" w:hAnsi="Calibri Light" w:cs="Calibri Light"/>
                <w:sz w:val="22"/>
                <w:szCs w:val="22"/>
                <w:lang w:val="en-US"/>
              </w:rPr>
              <w:t>in case of exposure to non-threshold chemicals</w:t>
            </w:r>
            <w:r w:rsidR="00BE1A77" w:rsidRPr="00220FA5">
              <w:rPr>
                <w:rFonts w:ascii="Calibri Light" w:hAnsi="Calibri Light" w:cs="Calibri Light"/>
                <w:sz w:val="22"/>
                <w:szCs w:val="22"/>
                <w:lang w:val="en-US"/>
              </w:rPr>
              <w:t xml:space="preserve">  – </w:t>
            </w:r>
            <w:r w:rsidR="00DC1BD0" w:rsidRPr="00220FA5">
              <w:rPr>
                <w:rFonts w:ascii="Calibri Light" w:hAnsi="Calibri Light" w:cs="Calibri Light"/>
                <w:sz w:val="22"/>
                <w:szCs w:val="22"/>
                <w:lang w:val="en-US"/>
              </w:rPr>
              <w:t>an</w:t>
            </w:r>
            <w:r w:rsidR="00FC5EC5" w:rsidRPr="00220FA5">
              <w:rPr>
                <w:rFonts w:ascii="Calibri Light" w:hAnsi="Calibri Light" w:cs="Calibri Light"/>
                <w:sz w:val="22"/>
                <w:szCs w:val="22"/>
                <w:lang w:val="en-US"/>
              </w:rPr>
              <w:t xml:space="preserve"> individual assignment </w:t>
            </w:r>
            <w:r w:rsidR="00916334">
              <w:rPr>
                <w:rFonts w:ascii="Calibri Light" w:hAnsi="Calibri Light" w:cs="Calibri Light"/>
                <w:sz w:val="22"/>
                <w:szCs w:val="22"/>
                <w:lang w:val="en-US"/>
              </w:rPr>
              <w:t>(Practical work 2</w:t>
            </w:r>
            <w:r w:rsidR="00916334" w:rsidRPr="00220FA5">
              <w:rPr>
                <w:rFonts w:ascii="Calibri Light" w:hAnsi="Calibri Light" w:cs="Calibri Light"/>
                <w:sz w:val="22"/>
                <w:szCs w:val="22"/>
                <w:lang w:val="en-US"/>
              </w:rPr>
              <w:t>)</w:t>
            </w:r>
          </w:p>
        </w:tc>
        <w:tc>
          <w:tcPr>
            <w:tcW w:w="1984" w:type="dxa"/>
          </w:tcPr>
          <w:p w:rsidR="001543B3"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1543B3" w:rsidRPr="00E31A9E" w:rsidTr="006011A8">
        <w:tc>
          <w:tcPr>
            <w:tcW w:w="1384" w:type="dxa"/>
          </w:tcPr>
          <w:p w:rsidR="001543B3"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w:t>
            </w:r>
            <w:r w:rsidR="00916334">
              <w:rPr>
                <w:rFonts w:ascii="Calibri Light" w:hAnsi="Calibri Light" w:cs="Calibri Light"/>
                <w:sz w:val="22"/>
                <w:szCs w:val="22"/>
                <w:lang w:val="en-US"/>
              </w:rPr>
              <w:t>s</w:t>
            </w:r>
            <w:r>
              <w:rPr>
                <w:rFonts w:ascii="Calibri Light" w:hAnsi="Calibri Light" w:cs="Calibri Light"/>
                <w:sz w:val="22"/>
                <w:szCs w:val="22"/>
                <w:lang w:val="en-US"/>
              </w:rPr>
              <w:t xml:space="preserve"> 6</w:t>
            </w:r>
            <w:r w:rsidR="00916334">
              <w:rPr>
                <w:rFonts w:ascii="Calibri Light" w:hAnsi="Calibri Light" w:cs="Calibri Light"/>
                <w:sz w:val="22"/>
                <w:szCs w:val="22"/>
                <w:lang w:val="en-US"/>
              </w:rPr>
              <w:t>-7</w:t>
            </w:r>
          </w:p>
        </w:tc>
        <w:tc>
          <w:tcPr>
            <w:tcW w:w="921" w:type="dxa"/>
          </w:tcPr>
          <w:p w:rsidR="001543B3" w:rsidRPr="00220FA5" w:rsidRDefault="00916334" w:rsidP="00643E33">
            <w:pPr>
              <w:jc w:val="center"/>
              <w:rPr>
                <w:rFonts w:ascii="Calibri Light" w:hAnsi="Calibri Light" w:cs="Calibri Light"/>
                <w:sz w:val="22"/>
                <w:szCs w:val="22"/>
                <w:lang w:val="en-US"/>
              </w:rPr>
            </w:pPr>
            <w:r>
              <w:rPr>
                <w:rFonts w:ascii="Calibri Light" w:hAnsi="Calibri Light" w:cs="Calibri Light"/>
                <w:sz w:val="22"/>
                <w:szCs w:val="22"/>
                <w:lang w:val="en-US"/>
              </w:rPr>
              <w:t>4 hours</w:t>
            </w:r>
          </w:p>
        </w:tc>
        <w:tc>
          <w:tcPr>
            <w:tcW w:w="5316" w:type="dxa"/>
          </w:tcPr>
          <w:p w:rsidR="00546C4E" w:rsidRDefault="00151FEA" w:rsidP="00361FFE">
            <w:pPr>
              <w:rPr>
                <w:rFonts w:ascii="Calibri Light" w:hAnsi="Calibri Light" w:cs="Calibri Light"/>
                <w:sz w:val="22"/>
                <w:szCs w:val="22"/>
                <w:lang w:val="en-US"/>
              </w:rPr>
            </w:pPr>
            <w:r w:rsidRPr="00220FA5">
              <w:rPr>
                <w:rFonts w:ascii="Calibri Light" w:hAnsi="Calibri Light" w:cs="Calibri Light"/>
                <w:sz w:val="22"/>
                <w:szCs w:val="22"/>
                <w:lang w:val="en-US"/>
              </w:rPr>
              <w:t>- Methods for radiation risk assessment</w:t>
            </w:r>
            <w:r w:rsidR="003F45FB" w:rsidRPr="00220FA5">
              <w:rPr>
                <w:rFonts w:ascii="Calibri Light" w:hAnsi="Calibri Light" w:cs="Calibri Light"/>
                <w:sz w:val="22"/>
                <w:szCs w:val="22"/>
                <w:lang w:val="en-US"/>
              </w:rPr>
              <w:t xml:space="preserve"> – a</w:t>
            </w:r>
            <w:r w:rsidR="00546C4E">
              <w:rPr>
                <w:rFonts w:ascii="Calibri Light" w:hAnsi="Calibri Light" w:cs="Calibri Light"/>
                <w:sz w:val="22"/>
                <w:szCs w:val="22"/>
                <w:lang w:val="uk-UA"/>
              </w:rPr>
              <w:t xml:space="preserve"> </w:t>
            </w:r>
            <w:r w:rsidR="00546C4E">
              <w:rPr>
                <w:rFonts w:ascii="Calibri Light" w:hAnsi="Calibri Light" w:cs="Calibri Light"/>
                <w:sz w:val="22"/>
                <w:szCs w:val="22"/>
                <w:lang w:val="en-US"/>
              </w:rPr>
              <w:t>brief introduction</w:t>
            </w:r>
          </w:p>
          <w:p w:rsidR="001543B3" w:rsidRPr="00220FA5" w:rsidRDefault="00546C4E" w:rsidP="00361FFE">
            <w:pPr>
              <w:rPr>
                <w:rFonts w:ascii="Calibri Light" w:hAnsi="Calibri Light" w:cs="Calibri Light"/>
                <w:sz w:val="22"/>
                <w:szCs w:val="22"/>
                <w:lang w:val="en-US"/>
              </w:rPr>
            </w:pPr>
            <w:r w:rsidRPr="00220FA5">
              <w:rPr>
                <w:rFonts w:ascii="Calibri Light" w:hAnsi="Calibri Light" w:cs="Calibri Light"/>
                <w:sz w:val="22"/>
                <w:szCs w:val="22"/>
                <w:lang w:val="en-US"/>
              </w:rPr>
              <w:t>- Assessing of health risk in case of exposure to radiation  – an individual assignment</w:t>
            </w:r>
            <w:r w:rsidR="00916334">
              <w:rPr>
                <w:rFonts w:ascii="Calibri Light" w:hAnsi="Calibri Light" w:cs="Calibri Light"/>
                <w:sz w:val="22"/>
                <w:szCs w:val="22"/>
                <w:lang w:val="en-US"/>
              </w:rPr>
              <w:t xml:space="preserve"> (Practical work 3</w:t>
            </w:r>
            <w:r w:rsidR="00916334" w:rsidRPr="00220FA5">
              <w:rPr>
                <w:rFonts w:ascii="Calibri Light" w:hAnsi="Calibri Light" w:cs="Calibri Light"/>
                <w:sz w:val="22"/>
                <w:szCs w:val="22"/>
                <w:lang w:val="en-US"/>
              </w:rPr>
              <w:t>)</w:t>
            </w:r>
          </w:p>
        </w:tc>
        <w:tc>
          <w:tcPr>
            <w:tcW w:w="1984" w:type="dxa"/>
          </w:tcPr>
          <w:p w:rsidR="001543B3"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546C4E" w:rsidRPr="00337C03" w:rsidTr="001E74E9">
        <w:tc>
          <w:tcPr>
            <w:tcW w:w="1384" w:type="dxa"/>
          </w:tcPr>
          <w:p w:rsidR="00546C4E"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w:t>
            </w:r>
            <w:r w:rsidR="00916334">
              <w:rPr>
                <w:rFonts w:ascii="Calibri Light" w:hAnsi="Calibri Light" w:cs="Calibri Light"/>
                <w:sz w:val="22"/>
                <w:szCs w:val="22"/>
                <w:lang w:val="en-US"/>
              </w:rPr>
              <w:t>ay 8</w:t>
            </w:r>
          </w:p>
        </w:tc>
        <w:tc>
          <w:tcPr>
            <w:tcW w:w="921" w:type="dxa"/>
          </w:tcPr>
          <w:p w:rsidR="00546C4E" w:rsidRPr="00220FA5" w:rsidRDefault="0060153D" w:rsidP="001E74E9">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546C4E" w:rsidRPr="00220FA5" w:rsidRDefault="00546C4E" w:rsidP="00546C4E">
            <w:pPr>
              <w:rPr>
                <w:rFonts w:ascii="Calibri Light" w:hAnsi="Calibri Light" w:cs="Calibri Light"/>
                <w:sz w:val="22"/>
                <w:szCs w:val="22"/>
                <w:lang w:val="en-US"/>
              </w:rPr>
            </w:pPr>
            <w:r>
              <w:rPr>
                <w:rFonts w:ascii="Calibri Light" w:hAnsi="Calibri Light" w:cs="Calibri Light"/>
                <w:sz w:val="22"/>
                <w:szCs w:val="22"/>
                <w:lang w:val="en-US"/>
              </w:rPr>
              <w:t>Midpoint test</w:t>
            </w:r>
          </w:p>
        </w:tc>
        <w:tc>
          <w:tcPr>
            <w:tcW w:w="1984" w:type="dxa"/>
          </w:tcPr>
          <w:p w:rsidR="00546C4E" w:rsidRPr="00220FA5" w:rsidRDefault="005760A9" w:rsidP="001E74E9">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FC5EC5" w:rsidRPr="00337C03" w:rsidTr="006011A8">
        <w:tc>
          <w:tcPr>
            <w:tcW w:w="1384" w:type="dxa"/>
          </w:tcPr>
          <w:p w:rsidR="00FC5EC5"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lastRenderedPageBreak/>
              <w:t>D</w:t>
            </w:r>
            <w:r w:rsidR="00916334">
              <w:rPr>
                <w:rFonts w:ascii="Calibri Light" w:hAnsi="Calibri Light" w:cs="Calibri Light"/>
                <w:sz w:val="22"/>
                <w:szCs w:val="22"/>
                <w:lang w:val="en-US"/>
              </w:rPr>
              <w:t>ay 9</w:t>
            </w:r>
          </w:p>
        </w:tc>
        <w:tc>
          <w:tcPr>
            <w:tcW w:w="921" w:type="dxa"/>
          </w:tcPr>
          <w:p w:rsidR="00FC5EC5" w:rsidRPr="00220FA5" w:rsidRDefault="00925215"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FC06B9" w:rsidRDefault="00967D6A" w:rsidP="00FC06B9">
            <w:pPr>
              <w:rPr>
                <w:rFonts w:ascii="Calibri Light" w:hAnsi="Calibri Light" w:cs="Calibri Light"/>
                <w:sz w:val="22"/>
                <w:szCs w:val="22"/>
                <w:lang w:val="en-US"/>
              </w:rPr>
            </w:pPr>
            <w:r w:rsidRPr="00220FA5">
              <w:rPr>
                <w:rFonts w:ascii="Calibri Light" w:hAnsi="Calibri Light" w:cs="Calibri Light"/>
                <w:sz w:val="22"/>
                <w:szCs w:val="22"/>
                <w:lang w:val="en-US"/>
              </w:rPr>
              <w:t>- M</w:t>
            </w:r>
            <w:r w:rsidR="00B44676" w:rsidRPr="00220FA5">
              <w:rPr>
                <w:rFonts w:ascii="Calibri Light" w:hAnsi="Calibri Light" w:cs="Calibri Light"/>
                <w:sz w:val="22"/>
                <w:szCs w:val="22"/>
                <w:lang w:val="en-US"/>
              </w:rPr>
              <w:t>ethod</w:t>
            </w:r>
            <w:r w:rsidR="00AC457A" w:rsidRPr="00220FA5">
              <w:rPr>
                <w:rFonts w:ascii="Calibri Light" w:hAnsi="Calibri Light" w:cs="Calibri Light"/>
                <w:sz w:val="22"/>
                <w:szCs w:val="22"/>
                <w:lang w:val="en-US"/>
              </w:rPr>
              <w:t>s</w:t>
            </w:r>
            <w:r w:rsidR="00B44676" w:rsidRPr="00220FA5">
              <w:rPr>
                <w:rFonts w:ascii="Calibri Light" w:hAnsi="Calibri Light" w:cs="Calibri Light"/>
                <w:sz w:val="22"/>
                <w:szCs w:val="22"/>
                <w:lang w:val="en-US"/>
              </w:rPr>
              <w:t xml:space="preserve"> for risk assessment </w:t>
            </w:r>
            <w:r w:rsidR="00AC457A" w:rsidRPr="00220FA5">
              <w:rPr>
                <w:rFonts w:ascii="Calibri Light" w:hAnsi="Calibri Light" w:cs="Calibri Light"/>
                <w:sz w:val="22"/>
                <w:szCs w:val="22"/>
                <w:lang w:val="en-US"/>
              </w:rPr>
              <w:t>of</w:t>
            </w:r>
            <w:r w:rsidR="00B44676" w:rsidRPr="00220FA5">
              <w:rPr>
                <w:rFonts w:ascii="Calibri Light" w:hAnsi="Calibri Light" w:cs="Calibri Light"/>
                <w:sz w:val="22"/>
                <w:szCs w:val="22"/>
                <w:lang w:val="en-US"/>
              </w:rPr>
              <w:t xml:space="preserve"> introduction </w:t>
            </w:r>
            <w:r w:rsidR="00AC457A" w:rsidRPr="00220FA5">
              <w:rPr>
                <w:rFonts w:ascii="Calibri Light" w:hAnsi="Calibri Light" w:cs="Calibri Light"/>
                <w:sz w:val="22"/>
                <w:szCs w:val="22"/>
                <w:lang w:val="en-US"/>
              </w:rPr>
              <w:t>of GMO</w:t>
            </w:r>
            <w:r w:rsidR="00362D3E" w:rsidRPr="00220FA5">
              <w:rPr>
                <w:rFonts w:ascii="Calibri Light" w:hAnsi="Calibri Light" w:cs="Calibri Light"/>
                <w:sz w:val="22"/>
                <w:szCs w:val="22"/>
                <w:lang w:val="en-US"/>
              </w:rPr>
              <w:t>s</w:t>
            </w:r>
            <w:r w:rsidR="00B44676" w:rsidRPr="00220FA5">
              <w:rPr>
                <w:rFonts w:ascii="Calibri Light" w:hAnsi="Calibri Light" w:cs="Calibri Light"/>
                <w:sz w:val="22"/>
                <w:szCs w:val="22"/>
                <w:lang w:val="en-US"/>
              </w:rPr>
              <w:t xml:space="preserve"> and transgenic plants in</w:t>
            </w:r>
            <w:r w:rsidR="00AC457A" w:rsidRPr="00220FA5">
              <w:rPr>
                <w:rFonts w:ascii="Calibri Light" w:hAnsi="Calibri Light" w:cs="Calibri Light"/>
                <w:sz w:val="22"/>
                <w:szCs w:val="22"/>
                <w:lang w:val="en-US"/>
              </w:rPr>
              <w:t>to</w:t>
            </w:r>
            <w:r w:rsidR="00DC1BD0" w:rsidRPr="00220FA5">
              <w:rPr>
                <w:rFonts w:ascii="Calibri Light" w:hAnsi="Calibri Light" w:cs="Calibri Light"/>
                <w:sz w:val="22"/>
                <w:szCs w:val="22"/>
                <w:lang w:val="en-US"/>
              </w:rPr>
              <w:t xml:space="preserve"> the</w:t>
            </w:r>
            <w:r w:rsidR="00AC457A" w:rsidRPr="00220FA5">
              <w:rPr>
                <w:rFonts w:ascii="Calibri Light" w:hAnsi="Calibri Light" w:cs="Calibri Light"/>
                <w:sz w:val="22"/>
                <w:szCs w:val="22"/>
                <w:lang w:val="en-US"/>
              </w:rPr>
              <w:t xml:space="preserve"> environment – </w:t>
            </w:r>
            <w:r w:rsidR="00FC06B9" w:rsidRPr="00220FA5">
              <w:rPr>
                <w:rFonts w:ascii="Calibri Light" w:hAnsi="Calibri Light" w:cs="Calibri Light"/>
                <w:sz w:val="22"/>
                <w:szCs w:val="22"/>
                <w:lang w:val="en-US"/>
              </w:rPr>
              <w:t>a</w:t>
            </w:r>
            <w:r w:rsidR="00FC06B9">
              <w:rPr>
                <w:rFonts w:ascii="Calibri Light" w:hAnsi="Calibri Light" w:cs="Calibri Light"/>
                <w:sz w:val="22"/>
                <w:szCs w:val="22"/>
                <w:lang w:val="uk-UA"/>
              </w:rPr>
              <w:t xml:space="preserve"> </w:t>
            </w:r>
            <w:r w:rsidR="00FC06B9">
              <w:rPr>
                <w:rFonts w:ascii="Calibri Light" w:hAnsi="Calibri Light" w:cs="Calibri Light"/>
                <w:sz w:val="22"/>
                <w:szCs w:val="22"/>
                <w:lang w:val="en-US"/>
              </w:rPr>
              <w:t>brief introduction</w:t>
            </w:r>
          </w:p>
          <w:p w:rsidR="00546C4E" w:rsidRDefault="00FC06B9" w:rsidP="00967D6A">
            <w:pPr>
              <w:rPr>
                <w:rFonts w:ascii="Calibri Light" w:hAnsi="Calibri Light" w:cs="Calibri Light"/>
                <w:sz w:val="22"/>
                <w:szCs w:val="22"/>
                <w:lang w:val="en-US"/>
              </w:rPr>
            </w:pPr>
            <w:r>
              <w:rPr>
                <w:rFonts w:ascii="Calibri Light" w:hAnsi="Calibri Light" w:cs="Calibri Light"/>
                <w:sz w:val="22"/>
                <w:szCs w:val="22"/>
                <w:lang w:val="en-US"/>
              </w:rPr>
              <w:t xml:space="preserve">- </w:t>
            </w:r>
            <w:r w:rsidRPr="00FC06B9">
              <w:rPr>
                <w:rFonts w:ascii="Calibri Light" w:hAnsi="Calibri Light" w:cs="Calibri Light"/>
                <w:sz w:val="22"/>
                <w:szCs w:val="22"/>
                <w:lang w:val="en-US"/>
              </w:rPr>
              <w:t>Stages of the risk assessment process</w:t>
            </w:r>
            <w:r>
              <w:rPr>
                <w:rFonts w:ascii="Calibri Light" w:hAnsi="Calibri Light" w:cs="Calibri Light"/>
                <w:sz w:val="22"/>
                <w:szCs w:val="22"/>
                <w:lang w:val="en-US"/>
              </w:rPr>
              <w:t xml:space="preserve"> for </w:t>
            </w:r>
            <w:r w:rsidRPr="00FC06B9">
              <w:rPr>
                <w:rFonts w:ascii="Calibri Light" w:hAnsi="Calibri Light" w:cs="Calibri Light"/>
                <w:sz w:val="22"/>
                <w:szCs w:val="22"/>
                <w:lang w:val="en-US"/>
              </w:rPr>
              <w:t>GMO</w:t>
            </w:r>
            <w:r>
              <w:rPr>
                <w:rFonts w:ascii="Calibri Light" w:hAnsi="Calibri Light" w:cs="Calibri Light"/>
                <w:sz w:val="22"/>
                <w:szCs w:val="22"/>
                <w:lang w:val="en-US"/>
              </w:rPr>
              <w:t>s</w:t>
            </w:r>
          </w:p>
          <w:p w:rsidR="00546C4E" w:rsidRPr="00220FA5" w:rsidRDefault="00925215" w:rsidP="00967D6A">
            <w:pPr>
              <w:rPr>
                <w:rFonts w:ascii="Calibri Light" w:hAnsi="Calibri Light" w:cs="Calibri Light"/>
                <w:sz w:val="22"/>
                <w:szCs w:val="22"/>
                <w:lang w:val="en-US"/>
              </w:rPr>
            </w:pPr>
            <w:r>
              <w:rPr>
                <w:rFonts w:ascii="Calibri Light" w:hAnsi="Calibri Light" w:cs="Calibri Light"/>
                <w:sz w:val="22"/>
                <w:szCs w:val="22"/>
                <w:lang w:val="en-US"/>
              </w:rPr>
              <w:t>(Seminar 2</w:t>
            </w:r>
            <w:r w:rsidRPr="00220FA5">
              <w:rPr>
                <w:rFonts w:ascii="Calibri Light" w:hAnsi="Calibri Light" w:cs="Calibri Light"/>
                <w:sz w:val="22"/>
                <w:szCs w:val="22"/>
                <w:lang w:val="en-US"/>
              </w:rPr>
              <w:t>)</w:t>
            </w:r>
          </w:p>
        </w:tc>
        <w:tc>
          <w:tcPr>
            <w:tcW w:w="1984" w:type="dxa"/>
          </w:tcPr>
          <w:p w:rsidR="00FC5EC5"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FC5EC5" w:rsidRPr="00E31A9E" w:rsidTr="006011A8">
        <w:tc>
          <w:tcPr>
            <w:tcW w:w="1384" w:type="dxa"/>
          </w:tcPr>
          <w:p w:rsidR="00FC5EC5"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w:t>
            </w:r>
            <w:r w:rsidR="000D15DF">
              <w:rPr>
                <w:rFonts w:ascii="Calibri Light" w:hAnsi="Calibri Light" w:cs="Calibri Light"/>
                <w:sz w:val="22"/>
                <w:szCs w:val="22"/>
                <w:lang w:val="en-US"/>
              </w:rPr>
              <w:t>s</w:t>
            </w:r>
            <w:r w:rsidR="00916334">
              <w:rPr>
                <w:rFonts w:ascii="Calibri Light" w:hAnsi="Calibri Light" w:cs="Calibri Light"/>
                <w:sz w:val="22"/>
                <w:szCs w:val="22"/>
                <w:lang w:val="en-US"/>
              </w:rPr>
              <w:t xml:space="preserve"> 10</w:t>
            </w:r>
            <w:r w:rsidR="00925215">
              <w:rPr>
                <w:rFonts w:ascii="Calibri Light" w:hAnsi="Calibri Light" w:cs="Calibri Light"/>
                <w:sz w:val="22"/>
                <w:szCs w:val="22"/>
                <w:lang w:val="en-US"/>
              </w:rPr>
              <w:t>-1</w:t>
            </w:r>
            <w:r w:rsidR="00916334">
              <w:rPr>
                <w:rFonts w:ascii="Calibri Light" w:hAnsi="Calibri Light" w:cs="Calibri Light"/>
                <w:sz w:val="22"/>
                <w:szCs w:val="22"/>
                <w:lang w:val="en-US"/>
              </w:rPr>
              <w:t>1</w:t>
            </w:r>
          </w:p>
        </w:tc>
        <w:tc>
          <w:tcPr>
            <w:tcW w:w="921" w:type="dxa"/>
          </w:tcPr>
          <w:p w:rsidR="00FC5EC5" w:rsidRPr="00220FA5" w:rsidRDefault="00925215" w:rsidP="00643E33">
            <w:pPr>
              <w:jc w:val="center"/>
              <w:rPr>
                <w:rFonts w:ascii="Calibri Light" w:hAnsi="Calibri Light" w:cs="Calibri Light"/>
                <w:sz w:val="22"/>
                <w:szCs w:val="22"/>
                <w:lang w:val="en-US"/>
              </w:rPr>
            </w:pPr>
            <w:r>
              <w:rPr>
                <w:rFonts w:ascii="Calibri Light" w:hAnsi="Calibri Light" w:cs="Calibri Light"/>
                <w:sz w:val="22"/>
                <w:szCs w:val="22"/>
                <w:lang w:val="en-US"/>
              </w:rPr>
              <w:t>4 hours</w:t>
            </w:r>
          </w:p>
        </w:tc>
        <w:tc>
          <w:tcPr>
            <w:tcW w:w="5316" w:type="dxa"/>
          </w:tcPr>
          <w:p w:rsidR="00FC5EC5" w:rsidRPr="00220FA5" w:rsidRDefault="00542E18" w:rsidP="00542E18">
            <w:pPr>
              <w:rPr>
                <w:rFonts w:ascii="Calibri Light" w:hAnsi="Calibri Light" w:cs="Calibri Light"/>
                <w:sz w:val="22"/>
                <w:szCs w:val="22"/>
                <w:lang w:val="en-US"/>
              </w:rPr>
            </w:pPr>
            <w:r w:rsidRPr="00220FA5">
              <w:rPr>
                <w:rFonts w:ascii="Calibri Light" w:hAnsi="Calibri Light" w:cs="Calibri Light"/>
                <w:sz w:val="22"/>
                <w:szCs w:val="22"/>
                <w:lang w:val="en-US"/>
              </w:rPr>
              <w:t>- Identification of risk factors of GMO</w:t>
            </w:r>
            <w:r w:rsidR="00362D3E" w:rsidRPr="00220FA5">
              <w:rPr>
                <w:rFonts w:ascii="Calibri Light" w:hAnsi="Calibri Light" w:cs="Calibri Light"/>
                <w:sz w:val="22"/>
                <w:szCs w:val="22"/>
                <w:lang w:val="en-US"/>
              </w:rPr>
              <w:t>s</w:t>
            </w:r>
            <w:r w:rsidRPr="00220FA5">
              <w:rPr>
                <w:rFonts w:ascii="Calibri Light" w:hAnsi="Calibri Light" w:cs="Calibri Light"/>
                <w:sz w:val="22"/>
                <w:szCs w:val="22"/>
                <w:lang w:val="en-US"/>
              </w:rPr>
              <w:t xml:space="preserve"> and  transgenic plants for human health and environment – in-class group work</w:t>
            </w:r>
            <w:r w:rsidR="00925215">
              <w:rPr>
                <w:rFonts w:ascii="Calibri Light" w:hAnsi="Calibri Light" w:cs="Calibri Light"/>
                <w:sz w:val="22"/>
                <w:szCs w:val="22"/>
                <w:lang w:val="en-US"/>
              </w:rPr>
              <w:t xml:space="preserve"> (S</w:t>
            </w:r>
            <w:r w:rsidR="00E705DA">
              <w:rPr>
                <w:rFonts w:ascii="Calibri Light" w:hAnsi="Calibri Light" w:cs="Calibri Light"/>
                <w:sz w:val="22"/>
                <w:szCs w:val="22"/>
                <w:lang w:val="en-US"/>
              </w:rPr>
              <w:t>eminar 3</w:t>
            </w:r>
            <w:r w:rsidR="00925215" w:rsidRPr="00220FA5">
              <w:rPr>
                <w:rFonts w:ascii="Calibri Light" w:hAnsi="Calibri Light" w:cs="Calibri Light"/>
                <w:sz w:val="22"/>
                <w:szCs w:val="22"/>
                <w:lang w:val="en-US"/>
              </w:rPr>
              <w:t>)</w:t>
            </w:r>
          </w:p>
        </w:tc>
        <w:tc>
          <w:tcPr>
            <w:tcW w:w="1984" w:type="dxa"/>
          </w:tcPr>
          <w:p w:rsidR="00FC5EC5"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1543B3" w:rsidRPr="00E31A9E" w:rsidTr="006011A8">
        <w:tc>
          <w:tcPr>
            <w:tcW w:w="1384" w:type="dxa"/>
          </w:tcPr>
          <w:p w:rsidR="001543B3" w:rsidRPr="00220FA5" w:rsidRDefault="009219A7" w:rsidP="00916334">
            <w:pPr>
              <w:rPr>
                <w:rFonts w:ascii="Calibri Light" w:hAnsi="Calibri Light" w:cs="Calibri Light"/>
                <w:sz w:val="22"/>
                <w:szCs w:val="22"/>
                <w:lang w:val="en-US"/>
              </w:rPr>
            </w:pPr>
            <w:r>
              <w:rPr>
                <w:rFonts w:ascii="Calibri Light" w:hAnsi="Calibri Light" w:cs="Calibri Light"/>
                <w:sz w:val="22"/>
                <w:szCs w:val="22"/>
                <w:lang w:val="en-US"/>
              </w:rPr>
              <w:t>D</w:t>
            </w:r>
            <w:r w:rsidR="000D15DF">
              <w:rPr>
                <w:rFonts w:ascii="Calibri Light" w:hAnsi="Calibri Light" w:cs="Calibri Light"/>
                <w:sz w:val="22"/>
                <w:szCs w:val="22"/>
                <w:lang w:val="en-US"/>
              </w:rPr>
              <w:t xml:space="preserve">ays </w:t>
            </w:r>
            <w:r w:rsidR="00925215">
              <w:rPr>
                <w:rFonts w:ascii="Calibri Light" w:hAnsi="Calibri Light" w:cs="Calibri Light"/>
                <w:sz w:val="22"/>
                <w:szCs w:val="22"/>
                <w:lang w:val="en-US"/>
              </w:rPr>
              <w:t>1</w:t>
            </w:r>
            <w:r w:rsidR="00916334">
              <w:rPr>
                <w:rFonts w:ascii="Calibri Light" w:hAnsi="Calibri Light" w:cs="Calibri Light"/>
                <w:sz w:val="22"/>
                <w:szCs w:val="22"/>
                <w:lang w:val="en-US"/>
              </w:rPr>
              <w:t>2-13</w:t>
            </w:r>
          </w:p>
        </w:tc>
        <w:tc>
          <w:tcPr>
            <w:tcW w:w="921" w:type="dxa"/>
          </w:tcPr>
          <w:p w:rsidR="001543B3" w:rsidRPr="00220FA5" w:rsidRDefault="00E705DA" w:rsidP="00643E33">
            <w:pPr>
              <w:jc w:val="center"/>
              <w:rPr>
                <w:rFonts w:ascii="Calibri Light" w:hAnsi="Calibri Light" w:cs="Calibri Light"/>
                <w:sz w:val="22"/>
                <w:szCs w:val="22"/>
                <w:lang w:val="en-US"/>
              </w:rPr>
            </w:pPr>
            <w:r>
              <w:rPr>
                <w:rFonts w:ascii="Calibri Light" w:hAnsi="Calibri Light" w:cs="Calibri Light"/>
                <w:sz w:val="22"/>
                <w:szCs w:val="22"/>
                <w:lang w:val="en-US"/>
              </w:rPr>
              <w:t>4</w:t>
            </w:r>
            <w:r w:rsidR="00925215">
              <w:rPr>
                <w:rFonts w:ascii="Calibri Light" w:hAnsi="Calibri Light" w:cs="Calibri Light"/>
                <w:sz w:val="22"/>
                <w:szCs w:val="22"/>
                <w:lang w:val="en-US"/>
              </w:rPr>
              <w:t xml:space="preserve"> hours</w:t>
            </w:r>
          </w:p>
        </w:tc>
        <w:tc>
          <w:tcPr>
            <w:tcW w:w="5316" w:type="dxa"/>
          </w:tcPr>
          <w:p w:rsidR="001543B3" w:rsidRPr="00220FA5" w:rsidRDefault="00751213" w:rsidP="00751213">
            <w:pPr>
              <w:rPr>
                <w:rFonts w:ascii="Calibri Light" w:hAnsi="Calibri Light" w:cs="Calibri Light"/>
                <w:sz w:val="22"/>
                <w:szCs w:val="22"/>
                <w:lang w:val="en-US"/>
              </w:rPr>
            </w:pPr>
            <w:r w:rsidRPr="00220FA5">
              <w:rPr>
                <w:rFonts w:ascii="Calibri Light" w:hAnsi="Calibri Light" w:cs="Calibri Light"/>
                <w:sz w:val="22"/>
                <w:szCs w:val="22"/>
                <w:lang w:val="en-US"/>
              </w:rPr>
              <w:t xml:space="preserve">- </w:t>
            </w:r>
            <w:proofErr w:type="spellStart"/>
            <w:r w:rsidR="00361FFE" w:rsidRPr="00220FA5">
              <w:rPr>
                <w:rFonts w:ascii="Calibri Light" w:hAnsi="Calibri Light" w:cs="Calibri Light"/>
                <w:sz w:val="22"/>
                <w:szCs w:val="22"/>
                <w:lang w:val="en-US"/>
              </w:rPr>
              <w:t>Bioindication</w:t>
            </w:r>
            <w:proofErr w:type="spellEnd"/>
            <w:r w:rsidR="00361FFE" w:rsidRPr="00220FA5">
              <w:rPr>
                <w:rFonts w:ascii="Calibri Light" w:hAnsi="Calibri Light" w:cs="Calibri Light"/>
                <w:sz w:val="22"/>
                <w:szCs w:val="22"/>
                <w:lang w:val="en-US"/>
              </w:rPr>
              <w:t xml:space="preserve"> methods and </w:t>
            </w:r>
            <w:proofErr w:type="spellStart"/>
            <w:r w:rsidR="00361FFE" w:rsidRPr="00220FA5">
              <w:rPr>
                <w:rFonts w:ascii="Calibri Light" w:hAnsi="Calibri Light" w:cs="Calibri Light"/>
                <w:sz w:val="22"/>
                <w:szCs w:val="22"/>
                <w:lang w:val="en-US"/>
              </w:rPr>
              <w:t>ecotoxicological</w:t>
            </w:r>
            <w:proofErr w:type="spellEnd"/>
            <w:r w:rsidR="00361FFE" w:rsidRPr="00220FA5">
              <w:rPr>
                <w:rFonts w:ascii="Calibri Light" w:hAnsi="Calibri Light" w:cs="Calibri Light"/>
                <w:sz w:val="22"/>
                <w:szCs w:val="22"/>
                <w:lang w:val="en-US"/>
              </w:rPr>
              <w:t xml:space="preserve"> tests in environmental risk assessment  – in-class group work</w:t>
            </w:r>
            <w:r w:rsidR="00BD7B46" w:rsidRPr="00220FA5">
              <w:rPr>
                <w:rFonts w:ascii="Calibri Light" w:hAnsi="Calibri Light" w:cs="Calibri Light"/>
                <w:sz w:val="22"/>
                <w:szCs w:val="22"/>
                <w:lang w:val="en-US"/>
              </w:rPr>
              <w:t xml:space="preserve"> </w:t>
            </w:r>
            <w:r w:rsidR="00E705DA">
              <w:rPr>
                <w:rFonts w:ascii="Calibri Light" w:hAnsi="Calibri Light" w:cs="Calibri Light"/>
                <w:sz w:val="22"/>
                <w:szCs w:val="22"/>
                <w:lang w:val="en-US"/>
              </w:rPr>
              <w:t>(Seminar 4</w:t>
            </w:r>
            <w:r w:rsidR="00E705DA" w:rsidRPr="00220FA5">
              <w:rPr>
                <w:rFonts w:ascii="Calibri Light" w:hAnsi="Calibri Light" w:cs="Calibri Light"/>
                <w:sz w:val="22"/>
                <w:szCs w:val="22"/>
                <w:lang w:val="en-US"/>
              </w:rPr>
              <w:t>)</w:t>
            </w:r>
          </w:p>
        </w:tc>
        <w:tc>
          <w:tcPr>
            <w:tcW w:w="1984" w:type="dxa"/>
          </w:tcPr>
          <w:p w:rsidR="001543B3"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361FFE" w:rsidRPr="00E31A9E" w:rsidTr="006011A8">
        <w:tc>
          <w:tcPr>
            <w:tcW w:w="1384" w:type="dxa"/>
          </w:tcPr>
          <w:p w:rsidR="00361FFE"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 1</w:t>
            </w:r>
            <w:r w:rsidR="00916334">
              <w:rPr>
                <w:rFonts w:ascii="Calibri Light" w:hAnsi="Calibri Light" w:cs="Calibri Light"/>
                <w:sz w:val="22"/>
                <w:szCs w:val="22"/>
                <w:lang w:val="en-US"/>
              </w:rPr>
              <w:t>4</w:t>
            </w:r>
          </w:p>
        </w:tc>
        <w:tc>
          <w:tcPr>
            <w:tcW w:w="921" w:type="dxa"/>
          </w:tcPr>
          <w:p w:rsidR="00361FFE" w:rsidRPr="00220FA5" w:rsidRDefault="00925215"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361FFE" w:rsidRPr="00220FA5" w:rsidRDefault="00751213" w:rsidP="00AC3F45">
            <w:pPr>
              <w:rPr>
                <w:rFonts w:ascii="Calibri Light" w:hAnsi="Calibri Light" w:cs="Calibri Light"/>
                <w:sz w:val="22"/>
                <w:szCs w:val="22"/>
                <w:lang w:val="en-US"/>
              </w:rPr>
            </w:pPr>
            <w:r w:rsidRPr="00220FA5">
              <w:rPr>
                <w:rFonts w:ascii="Calibri Light" w:hAnsi="Calibri Light" w:cs="Calibri Light"/>
                <w:sz w:val="22"/>
                <w:szCs w:val="22"/>
                <w:lang w:val="en-US"/>
              </w:rPr>
              <w:t xml:space="preserve">- </w:t>
            </w:r>
            <w:r w:rsidR="00AC3F45" w:rsidRPr="00220FA5">
              <w:rPr>
                <w:rFonts w:ascii="Calibri Light" w:hAnsi="Calibri Light" w:cs="Calibri Light"/>
                <w:sz w:val="22"/>
                <w:szCs w:val="22"/>
                <w:lang w:val="en-US"/>
              </w:rPr>
              <w:t>Risk assessment: fundamental issues, challenges and perspectives – in-class discussion and oral interviews</w:t>
            </w:r>
            <w:r w:rsidR="00651D7D">
              <w:rPr>
                <w:rFonts w:ascii="Calibri Light" w:hAnsi="Calibri Light" w:cs="Calibri Light"/>
                <w:sz w:val="22"/>
                <w:szCs w:val="22"/>
                <w:lang w:val="en-US"/>
              </w:rPr>
              <w:t xml:space="preserve"> (Seminar 5</w:t>
            </w:r>
            <w:r w:rsidR="00651D7D" w:rsidRPr="00220FA5">
              <w:rPr>
                <w:rFonts w:ascii="Calibri Light" w:hAnsi="Calibri Light" w:cs="Calibri Light"/>
                <w:sz w:val="22"/>
                <w:szCs w:val="22"/>
                <w:lang w:val="en-US"/>
              </w:rPr>
              <w:t>)</w:t>
            </w:r>
          </w:p>
        </w:tc>
        <w:tc>
          <w:tcPr>
            <w:tcW w:w="1984" w:type="dxa"/>
          </w:tcPr>
          <w:p w:rsidR="00361FFE"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r w:rsidR="00361FFE" w:rsidRPr="00220FA5" w:rsidTr="006011A8">
        <w:tc>
          <w:tcPr>
            <w:tcW w:w="1384" w:type="dxa"/>
          </w:tcPr>
          <w:p w:rsidR="00361FFE" w:rsidRPr="00220FA5" w:rsidRDefault="009219A7" w:rsidP="009219A7">
            <w:pPr>
              <w:rPr>
                <w:rFonts w:ascii="Calibri Light" w:hAnsi="Calibri Light" w:cs="Calibri Light"/>
                <w:sz w:val="22"/>
                <w:szCs w:val="22"/>
                <w:lang w:val="en-US"/>
              </w:rPr>
            </w:pPr>
            <w:r>
              <w:rPr>
                <w:rFonts w:ascii="Calibri Light" w:hAnsi="Calibri Light" w:cs="Calibri Light"/>
                <w:sz w:val="22"/>
                <w:szCs w:val="22"/>
                <w:lang w:val="en-US"/>
              </w:rPr>
              <w:t>Day 1</w:t>
            </w:r>
            <w:r w:rsidR="00916334">
              <w:rPr>
                <w:rFonts w:ascii="Calibri Light" w:hAnsi="Calibri Light" w:cs="Calibri Light"/>
                <w:sz w:val="22"/>
                <w:szCs w:val="22"/>
                <w:lang w:val="en-US"/>
              </w:rPr>
              <w:t>5</w:t>
            </w:r>
          </w:p>
        </w:tc>
        <w:tc>
          <w:tcPr>
            <w:tcW w:w="921" w:type="dxa"/>
          </w:tcPr>
          <w:p w:rsidR="00361FFE" w:rsidRPr="00220FA5" w:rsidRDefault="0060153D" w:rsidP="00643E33">
            <w:pPr>
              <w:jc w:val="center"/>
              <w:rPr>
                <w:rFonts w:ascii="Calibri Light" w:hAnsi="Calibri Light" w:cs="Calibri Light"/>
                <w:sz w:val="22"/>
                <w:szCs w:val="22"/>
                <w:lang w:val="en-US"/>
              </w:rPr>
            </w:pPr>
            <w:r>
              <w:rPr>
                <w:rFonts w:ascii="Calibri Light" w:hAnsi="Calibri Light" w:cs="Calibri Light"/>
                <w:sz w:val="22"/>
                <w:szCs w:val="22"/>
                <w:lang w:val="en-US"/>
              </w:rPr>
              <w:t>2 hours</w:t>
            </w:r>
          </w:p>
        </w:tc>
        <w:tc>
          <w:tcPr>
            <w:tcW w:w="5316" w:type="dxa"/>
          </w:tcPr>
          <w:p w:rsidR="00361FFE" w:rsidRPr="00220FA5" w:rsidRDefault="00FC2556" w:rsidP="001543B3">
            <w:pPr>
              <w:rPr>
                <w:rFonts w:ascii="Calibri Light" w:hAnsi="Calibri Light" w:cs="Calibri Light"/>
                <w:sz w:val="22"/>
                <w:szCs w:val="22"/>
                <w:lang w:val="en-US"/>
              </w:rPr>
            </w:pPr>
            <w:r w:rsidRPr="00220FA5">
              <w:rPr>
                <w:rFonts w:ascii="Calibri Light" w:hAnsi="Calibri Light" w:cs="Calibri Light"/>
                <w:sz w:val="22"/>
                <w:szCs w:val="22"/>
                <w:lang w:val="en-US"/>
              </w:rPr>
              <w:t>Final test</w:t>
            </w:r>
          </w:p>
        </w:tc>
        <w:tc>
          <w:tcPr>
            <w:tcW w:w="1984" w:type="dxa"/>
          </w:tcPr>
          <w:p w:rsidR="00361FFE" w:rsidRPr="00220FA5" w:rsidRDefault="005760A9" w:rsidP="004F6C9A">
            <w:pPr>
              <w:rPr>
                <w:rFonts w:ascii="Calibri Light" w:hAnsi="Calibri Light" w:cs="Calibri Light"/>
                <w:sz w:val="22"/>
                <w:szCs w:val="22"/>
                <w:lang w:val="en-US"/>
              </w:rPr>
            </w:pPr>
            <w:r>
              <w:rPr>
                <w:rFonts w:ascii="Calibri Light" w:hAnsi="Calibri Light" w:cs="Calibri Light"/>
                <w:sz w:val="22"/>
                <w:szCs w:val="22"/>
                <w:lang w:val="en-US"/>
              </w:rPr>
              <w:t xml:space="preserve">I. </w:t>
            </w:r>
            <w:proofErr w:type="spellStart"/>
            <w:r>
              <w:rPr>
                <w:rFonts w:ascii="Calibri Light" w:hAnsi="Calibri Light" w:cs="Calibri Light"/>
                <w:sz w:val="22"/>
                <w:szCs w:val="22"/>
                <w:lang w:val="en-US"/>
              </w:rPr>
              <w:t>Bodak</w:t>
            </w:r>
            <w:proofErr w:type="spellEnd"/>
          </w:p>
        </w:tc>
      </w:tr>
    </w:tbl>
    <w:p w:rsidR="00FD140B" w:rsidRPr="00220FA5" w:rsidRDefault="00FD140B" w:rsidP="003211C5">
      <w:pPr>
        <w:pStyle w:val="3"/>
        <w:jc w:val="both"/>
        <w:rPr>
          <w:rFonts w:ascii="Calibri Light" w:hAnsi="Calibri Light" w:cs="Calibri Light"/>
          <w:color w:val="auto"/>
          <w:sz w:val="28"/>
          <w:szCs w:val="28"/>
        </w:rPr>
      </w:pPr>
      <w:r w:rsidRPr="00220FA5">
        <w:rPr>
          <w:rFonts w:ascii="Calibri Light" w:hAnsi="Calibri Light" w:cs="Calibri Light"/>
          <w:color w:val="auto"/>
          <w:sz w:val="28"/>
          <w:szCs w:val="28"/>
        </w:rPr>
        <w:t>Course assignments</w:t>
      </w:r>
    </w:p>
    <w:p w:rsidR="00CD4706" w:rsidRPr="00220FA5" w:rsidRDefault="00CD4706" w:rsidP="003211C5">
      <w:pPr>
        <w:spacing w:after="120"/>
        <w:jc w:val="both"/>
        <w:rPr>
          <w:rFonts w:ascii="Calibri Light" w:hAnsi="Calibri Light" w:cs="Calibri Light"/>
          <w:lang w:val="en-US"/>
        </w:rPr>
      </w:pPr>
      <w:r w:rsidRPr="00220FA5">
        <w:rPr>
          <w:rFonts w:ascii="Calibri Light" w:hAnsi="Calibri Light" w:cs="Calibri Light"/>
          <w:lang w:val="en-US"/>
        </w:rPr>
        <w:t xml:space="preserve">The </w:t>
      </w:r>
      <w:r w:rsidR="008D0927" w:rsidRPr="00220FA5">
        <w:rPr>
          <w:rFonts w:ascii="Calibri Light" w:hAnsi="Calibri Light" w:cs="Calibri Light"/>
          <w:lang w:val="en-US"/>
        </w:rPr>
        <w:t>course includes both group and i</w:t>
      </w:r>
      <w:r w:rsidRPr="00220FA5">
        <w:rPr>
          <w:rFonts w:ascii="Calibri Light" w:hAnsi="Calibri Light" w:cs="Calibri Light"/>
          <w:lang w:val="en-US"/>
        </w:rPr>
        <w:t>ndividual assignments.</w:t>
      </w:r>
    </w:p>
    <w:p w:rsidR="00FD140B" w:rsidRPr="00220FA5" w:rsidRDefault="001136D0" w:rsidP="003211C5">
      <w:pPr>
        <w:spacing w:after="120"/>
        <w:jc w:val="both"/>
        <w:rPr>
          <w:rFonts w:ascii="Calibri Light" w:hAnsi="Calibri Light" w:cs="Calibri Light"/>
          <w:lang w:val="en-US"/>
        </w:rPr>
      </w:pPr>
      <w:r w:rsidRPr="00220FA5">
        <w:rPr>
          <w:rFonts w:ascii="Calibri Light" w:hAnsi="Calibri Light" w:cs="Calibri Light"/>
          <w:lang w:val="en-US"/>
        </w:rPr>
        <w:t>Individual c</w:t>
      </w:r>
      <w:r w:rsidR="00FD140B" w:rsidRPr="00220FA5">
        <w:rPr>
          <w:rFonts w:ascii="Calibri Light" w:hAnsi="Calibri Light" w:cs="Calibri Light"/>
          <w:lang w:val="en-US"/>
        </w:rPr>
        <w:t xml:space="preserve">ourse assignments will </w:t>
      </w:r>
      <w:r w:rsidR="00031C88" w:rsidRPr="00220FA5">
        <w:rPr>
          <w:rFonts w:ascii="Calibri Light" w:hAnsi="Calibri Light" w:cs="Calibri Light"/>
          <w:lang w:val="en-US"/>
        </w:rPr>
        <w:t>be the next</w:t>
      </w:r>
      <w:r w:rsidR="00FD140B" w:rsidRPr="00220FA5">
        <w:rPr>
          <w:rFonts w:ascii="Calibri Light" w:hAnsi="Calibri Light" w:cs="Calibri Light"/>
          <w:lang w:val="en-US"/>
        </w:rPr>
        <w:t>:</w:t>
      </w:r>
    </w:p>
    <w:p w:rsidR="00FD140B" w:rsidRPr="00220FA5" w:rsidRDefault="00031C88" w:rsidP="003211C5">
      <w:pPr>
        <w:pStyle w:val="a5"/>
        <w:numPr>
          <w:ilvl w:val="0"/>
          <w:numId w:val="5"/>
        </w:numPr>
        <w:spacing w:after="120"/>
        <w:jc w:val="both"/>
        <w:rPr>
          <w:rFonts w:ascii="Calibri Light" w:hAnsi="Calibri Light" w:cs="Calibri Light"/>
          <w:lang w:val="en-US"/>
        </w:rPr>
      </w:pPr>
      <w:r w:rsidRPr="00220FA5">
        <w:rPr>
          <w:rFonts w:ascii="Calibri Light" w:hAnsi="Calibri Light" w:cs="Calibri Light"/>
          <w:lang w:val="en-US"/>
        </w:rPr>
        <w:t>Individual a</w:t>
      </w:r>
      <w:r w:rsidR="00FD140B" w:rsidRPr="00220FA5">
        <w:rPr>
          <w:rFonts w:ascii="Calibri Light" w:hAnsi="Calibri Light" w:cs="Calibri Light"/>
          <w:lang w:val="en-US"/>
        </w:rPr>
        <w:t>ssignment #1</w:t>
      </w:r>
      <w:r w:rsidRPr="00220FA5">
        <w:rPr>
          <w:rFonts w:ascii="Calibri Light" w:hAnsi="Calibri Light" w:cs="Calibri Light"/>
          <w:lang w:val="en-US"/>
        </w:rPr>
        <w:t xml:space="preserve"> </w:t>
      </w:r>
      <w:r w:rsidR="00481A57">
        <w:rPr>
          <w:rFonts w:ascii="Calibri Light" w:hAnsi="Calibri Light" w:cs="Calibri Light"/>
          <w:sz w:val="22"/>
          <w:szCs w:val="22"/>
          <w:lang w:val="en-US"/>
        </w:rPr>
        <w:t>(Practical work 1</w:t>
      </w:r>
      <w:r w:rsidR="00481A57" w:rsidRPr="00220FA5">
        <w:rPr>
          <w:rFonts w:ascii="Calibri Light" w:hAnsi="Calibri Light" w:cs="Calibri Light"/>
          <w:sz w:val="22"/>
          <w:szCs w:val="22"/>
          <w:lang w:val="en-US"/>
        </w:rPr>
        <w:t>)</w:t>
      </w:r>
      <w:r w:rsidR="00481A57" w:rsidRPr="00220FA5">
        <w:rPr>
          <w:rFonts w:ascii="Calibri Light" w:hAnsi="Calibri Light" w:cs="Calibri Light"/>
          <w:lang w:val="en-US"/>
        </w:rPr>
        <w:t xml:space="preserve"> </w:t>
      </w:r>
      <w:r w:rsidRPr="00220FA5">
        <w:rPr>
          <w:rFonts w:ascii="Calibri Light" w:hAnsi="Calibri Light" w:cs="Calibri Light"/>
          <w:lang w:val="en-US"/>
        </w:rPr>
        <w:t xml:space="preserve">(partly </w:t>
      </w:r>
      <w:r w:rsidR="001D2F1A" w:rsidRPr="00220FA5">
        <w:rPr>
          <w:rFonts w:ascii="Calibri Light" w:hAnsi="Calibri Light" w:cs="Calibri Light"/>
          <w:lang w:val="en-US"/>
        </w:rPr>
        <w:t>in-class</w:t>
      </w:r>
      <w:r w:rsidRPr="00220FA5">
        <w:rPr>
          <w:rFonts w:ascii="Calibri Light" w:hAnsi="Calibri Light" w:cs="Calibri Light"/>
          <w:lang w:val="en-US"/>
        </w:rPr>
        <w:t xml:space="preserve"> work and homework</w:t>
      </w:r>
      <w:r w:rsidR="001D2F1A" w:rsidRPr="00220FA5">
        <w:rPr>
          <w:rFonts w:ascii="Calibri Light" w:hAnsi="Calibri Light" w:cs="Calibri Light"/>
          <w:lang w:val="en-US"/>
        </w:rPr>
        <w:t>)</w:t>
      </w:r>
      <w:r w:rsidR="00FD140B" w:rsidRPr="00220FA5">
        <w:rPr>
          <w:rFonts w:ascii="Calibri Light" w:hAnsi="Calibri Light" w:cs="Calibri Light"/>
          <w:lang w:val="en-US"/>
        </w:rPr>
        <w:t xml:space="preserve"> – </w:t>
      </w:r>
      <w:r w:rsidR="003E2BA5" w:rsidRPr="00220FA5">
        <w:rPr>
          <w:rFonts w:ascii="Calibri Light" w:hAnsi="Calibri Light" w:cs="Calibri Light"/>
          <w:lang w:val="en-US"/>
        </w:rPr>
        <w:t>Assessing of health risk in case of exposure to chemicals having a threshold dose</w:t>
      </w:r>
    </w:p>
    <w:p w:rsidR="00FD140B" w:rsidRPr="00220FA5" w:rsidRDefault="00031C88" w:rsidP="003211C5">
      <w:pPr>
        <w:pStyle w:val="a5"/>
        <w:numPr>
          <w:ilvl w:val="0"/>
          <w:numId w:val="5"/>
        </w:numPr>
        <w:spacing w:after="120"/>
        <w:jc w:val="both"/>
        <w:rPr>
          <w:rFonts w:ascii="Calibri Light" w:hAnsi="Calibri Light" w:cs="Calibri Light"/>
          <w:lang w:val="en-US"/>
        </w:rPr>
      </w:pPr>
      <w:r w:rsidRPr="00220FA5">
        <w:rPr>
          <w:rFonts w:ascii="Calibri Light" w:hAnsi="Calibri Light" w:cs="Calibri Light"/>
          <w:lang w:val="en-US"/>
        </w:rPr>
        <w:t>Individual assignment</w:t>
      </w:r>
      <w:r w:rsidR="00FD140B" w:rsidRPr="00220FA5">
        <w:rPr>
          <w:rFonts w:ascii="Calibri Light" w:hAnsi="Calibri Light" w:cs="Calibri Light"/>
          <w:lang w:val="en-US"/>
        </w:rPr>
        <w:t xml:space="preserve"> #2</w:t>
      </w:r>
      <w:r w:rsidR="001D2F1A" w:rsidRPr="00220FA5">
        <w:rPr>
          <w:rFonts w:ascii="Calibri Light" w:hAnsi="Calibri Light" w:cs="Calibri Light"/>
          <w:lang w:val="en-US"/>
        </w:rPr>
        <w:t xml:space="preserve"> </w:t>
      </w:r>
      <w:r w:rsidR="00481A57">
        <w:rPr>
          <w:rFonts w:ascii="Calibri Light" w:hAnsi="Calibri Light" w:cs="Calibri Light"/>
          <w:sz w:val="22"/>
          <w:szCs w:val="22"/>
          <w:lang w:val="en-US"/>
        </w:rPr>
        <w:t>(Practical work 2</w:t>
      </w:r>
      <w:r w:rsidR="00481A57" w:rsidRPr="00220FA5">
        <w:rPr>
          <w:rFonts w:ascii="Calibri Light" w:hAnsi="Calibri Light" w:cs="Calibri Light"/>
          <w:sz w:val="22"/>
          <w:szCs w:val="22"/>
          <w:lang w:val="en-US"/>
        </w:rPr>
        <w:t>)</w:t>
      </w:r>
      <w:r w:rsidR="00481A57" w:rsidRPr="00220FA5">
        <w:rPr>
          <w:rFonts w:ascii="Calibri Light" w:hAnsi="Calibri Light" w:cs="Calibri Light"/>
          <w:lang w:val="en-US"/>
        </w:rPr>
        <w:t xml:space="preserve"> </w:t>
      </w:r>
      <w:r w:rsidR="001D2F1A" w:rsidRPr="00220FA5">
        <w:rPr>
          <w:rFonts w:ascii="Calibri Light" w:hAnsi="Calibri Light" w:cs="Calibri Light"/>
          <w:lang w:val="en-US"/>
        </w:rPr>
        <w:t>(</w:t>
      </w:r>
      <w:r w:rsidRPr="00220FA5">
        <w:rPr>
          <w:rFonts w:ascii="Calibri Light" w:hAnsi="Calibri Light" w:cs="Calibri Light"/>
          <w:lang w:val="en-US"/>
        </w:rPr>
        <w:t>partly in-class work and homework</w:t>
      </w:r>
      <w:r w:rsidR="001D2F1A" w:rsidRPr="00220FA5">
        <w:rPr>
          <w:rFonts w:ascii="Calibri Light" w:hAnsi="Calibri Light" w:cs="Calibri Light"/>
          <w:lang w:val="en-US"/>
        </w:rPr>
        <w:t>)</w:t>
      </w:r>
      <w:r w:rsidR="00FD140B" w:rsidRPr="00220FA5">
        <w:rPr>
          <w:rFonts w:ascii="Calibri Light" w:hAnsi="Calibri Light" w:cs="Calibri Light"/>
          <w:lang w:val="en-US"/>
        </w:rPr>
        <w:t xml:space="preserve"> – </w:t>
      </w:r>
      <w:r w:rsidR="003E2BA5" w:rsidRPr="00220FA5">
        <w:rPr>
          <w:rFonts w:ascii="Calibri Light" w:hAnsi="Calibri Light" w:cs="Calibri Light"/>
          <w:lang w:val="en-US"/>
        </w:rPr>
        <w:t xml:space="preserve">Assessing of health risk in case of exposure to non-threshold chemicals  </w:t>
      </w:r>
    </w:p>
    <w:p w:rsidR="00FD140B" w:rsidRPr="00220FA5" w:rsidRDefault="00031C88" w:rsidP="003211C5">
      <w:pPr>
        <w:pStyle w:val="a5"/>
        <w:numPr>
          <w:ilvl w:val="0"/>
          <w:numId w:val="5"/>
        </w:numPr>
        <w:spacing w:after="120"/>
        <w:jc w:val="both"/>
        <w:rPr>
          <w:rFonts w:ascii="Calibri Light" w:hAnsi="Calibri Light" w:cs="Calibri Light"/>
          <w:lang w:val="en-US"/>
        </w:rPr>
      </w:pPr>
      <w:r w:rsidRPr="00220FA5">
        <w:rPr>
          <w:rFonts w:ascii="Calibri Light" w:hAnsi="Calibri Light" w:cs="Calibri Light"/>
          <w:lang w:val="en-US"/>
        </w:rPr>
        <w:t>Individual assignment</w:t>
      </w:r>
      <w:r w:rsidR="00FD140B" w:rsidRPr="00220FA5">
        <w:rPr>
          <w:rFonts w:ascii="Calibri Light" w:hAnsi="Calibri Light" w:cs="Calibri Light"/>
          <w:lang w:val="en-US"/>
        </w:rPr>
        <w:t xml:space="preserve"> #3</w:t>
      </w:r>
      <w:r w:rsidRPr="00220FA5">
        <w:rPr>
          <w:rFonts w:ascii="Calibri Light" w:hAnsi="Calibri Light" w:cs="Calibri Light"/>
          <w:lang w:val="en-US"/>
        </w:rPr>
        <w:t xml:space="preserve"> </w:t>
      </w:r>
      <w:r w:rsidR="00481A57">
        <w:rPr>
          <w:rFonts w:ascii="Calibri Light" w:hAnsi="Calibri Light" w:cs="Calibri Light"/>
          <w:sz w:val="22"/>
          <w:szCs w:val="22"/>
          <w:lang w:val="en-US"/>
        </w:rPr>
        <w:t>(Practical work 3</w:t>
      </w:r>
      <w:r w:rsidR="00481A57" w:rsidRPr="00220FA5">
        <w:rPr>
          <w:rFonts w:ascii="Calibri Light" w:hAnsi="Calibri Light" w:cs="Calibri Light"/>
          <w:sz w:val="22"/>
          <w:szCs w:val="22"/>
          <w:lang w:val="en-US"/>
        </w:rPr>
        <w:t>)</w:t>
      </w:r>
      <w:r w:rsidR="00481A57" w:rsidRPr="00220FA5">
        <w:rPr>
          <w:rFonts w:ascii="Calibri Light" w:hAnsi="Calibri Light" w:cs="Calibri Light"/>
          <w:lang w:val="en-US"/>
        </w:rPr>
        <w:t xml:space="preserve"> </w:t>
      </w:r>
      <w:r w:rsidRPr="00220FA5">
        <w:rPr>
          <w:rFonts w:ascii="Calibri Light" w:hAnsi="Calibri Light" w:cs="Calibri Light"/>
          <w:lang w:val="en-US"/>
        </w:rPr>
        <w:t>(partly in-class work and homework)</w:t>
      </w:r>
      <w:r w:rsidR="00FD140B" w:rsidRPr="00220FA5">
        <w:rPr>
          <w:rFonts w:ascii="Calibri Light" w:hAnsi="Calibri Light" w:cs="Calibri Light"/>
          <w:lang w:val="en-US"/>
        </w:rPr>
        <w:t xml:space="preserve"> – </w:t>
      </w:r>
      <w:r w:rsidR="003E2BA5" w:rsidRPr="00220FA5">
        <w:rPr>
          <w:rFonts w:ascii="Calibri Light" w:hAnsi="Calibri Light" w:cs="Calibri Light"/>
          <w:lang w:val="en-US"/>
        </w:rPr>
        <w:t>Assessing of health risk in</w:t>
      </w:r>
      <w:r w:rsidR="004E38E6" w:rsidRPr="00220FA5">
        <w:rPr>
          <w:rFonts w:ascii="Calibri Light" w:hAnsi="Calibri Light" w:cs="Calibri Light"/>
          <w:lang w:val="en-US"/>
        </w:rPr>
        <w:t xml:space="preserve"> case of exposure to radiation</w:t>
      </w:r>
    </w:p>
    <w:p w:rsidR="00665656" w:rsidRPr="00220FA5" w:rsidRDefault="006B4DFD" w:rsidP="003211C5">
      <w:pPr>
        <w:spacing w:after="120"/>
        <w:jc w:val="both"/>
        <w:rPr>
          <w:rFonts w:ascii="Calibri Light" w:hAnsi="Calibri Light" w:cs="Calibri Light"/>
          <w:lang w:val="en-US"/>
        </w:rPr>
      </w:pPr>
      <w:r w:rsidRPr="00220FA5">
        <w:rPr>
          <w:rFonts w:ascii="Calibri Light" w:hAnsi="Calibri Light" w:cs="Calibri Light"/>
          <w:lang w:val="en-US"/>
        </w:rPr>
        <w:t>All i</w:t>
      </w:r>
      <w:r w:rsidR="00665656" w:rsidRPr="00220FA5">
        <w:rPr>
          <w:rFonts w:ascii="Calibri Light" w:hAnsi="Calibri Light" w:cs="Calibri Light"/>
          <w:lang w:val="en-US"/>
        </w:rPr>
        <w:t>ndividual c</w:t>
      </w:r>
      <w:r w:rsidRPr="00220FA5">
        <w:rPr>
          <w:rFonts w:ascii="Calibri Light" w:hAnsi="Calibri Light" w:cs="Calibri Light"/>
          <w:lang w:val="en-US"/>
        </w:rPr>
        <w:t>ourse assignments should be t</w:t>
      </w:r>
      <w:r w:rsidR="00665656" w:rsidRPr="00220FA5">
        <w:rPr>
          <w:rFonts w:ascii="Calibri Light" w:hAnsi="Calibri Light" w:cs="Calibri Light"/>
          <w:lang w:val="en-US"/>
        </w:rPr>
        <w:t>he result</w:t>
      </w:r>
      <w:r w:rsidRPr="00220FA5">
        <w:rPr>
          <w:rFonts w:ascii="Calibri Light" w:hAnsi="Calibri Light" w:cs="Calibri Light"/>
          <w:lang w:val="en-US"/>
        </w:rPr>
        <w:t>s</w:t>
      </w:r>
      <w:r w:rsidR="00665656" w:rsidRPr="00220FA5">
        <w:rPr>
          <w:rFonts w:ascii="Calibri Light" w:hAnsi="Calibri Light" w:cs="Calibri Light"/>
          <w:lang w:val="en-US"/>
        </w:rPr>
        <w:t xml:space="preserve"> of </w:t>
      </w:r>
      <w:r w:rsidRPr="00220FA5">
        <w:rPr>
          <w:rFonts w:ascii="Calibri Light" w:hAnsi="Calibri Light" w:cs="Calibri Light"/>
          <w:lang w:val="en-US"/>
        </w:rPr>
        <w:t>individual</w:t>
      </w:r>
      <w:r w:rsidR="00665656" w:rsidRPr="00220FA5">
        <w:rPr>
          <w:rFonts w:ascii="Calibri Light" w:hAnsi="Calibri Light" w:cs="Calibri Light"/>
          <w:lang w:val="en-US"/>
        </w:rPr>
        <w:t xml:space="preserve"> work of students</w:t>
      </w:r>
      <w:r w:rsidRPr="00220FA5">
        <w:rPr>
          <w:rFonts w:ascii="Calibri Light" w:hAnsi="Calibri Light" w:cs="Calibri Light"/>
          <w:lang w:val="en-US"/>
        </w:rPr>
        <w:t xml:space="preserve">. </w:t>
      </w:r>
      <w:r w:rsidRPr="00220FA5">
        <w:rPr>
          <w:rFonts w:ascii="Calibri Light" w:hAnsi="Calibri Light" w:cs="Calibri Light"/>
          <w:b/>
          <w:lang w:val="en-US"/>
        </w:rPr>
        <w:t>Individual assignment #1–2</w:t>
      </w:r>
      <w:r w:rsidRPr="00220FA5">
        <w:rPr>
          <w:rFonts w:ascii="Calibri Light" w:hAnsi="Calibri Light" w:cs="Calibri Light"/>
          <w:lang w:val="en-US"/>
        </w:rPr>
        <w:t xml:space="preserve"> </w:t>
      </w:r>
      <w:r w:rsidR="00621085" w:rsidRPr="00220FA5">
        <w:rPr>
          <w:rFonts w:ascii="Calibri Light" w:hAnsi="Calibri Light" w:cs="Calibri Light"/>
          <w:lang w:val="en-US"/>
        </w:rPr>
        <w:t xml:space="preserve">include </w:t>
      </w:r>
      <w:r w:rsidR="006B3A1D" w:rsidRPr="00220FA5">
        <w:rPr>
          <w:rFonts w:ascii="Calibri Light" w:hAnsi="Calibri Light" w:cs="Calibri Light"/>
          <w:lang w:val="en-US"/>
        </w:rPr>
        <w:t xml:space="preserve">solving </w:t>
      </w:r>
      <w:r w:rsidR="00665656" w:rsidRPr="00220FA5">
        <w:rPr>
          <w:rFonts w:ascii="Calibri Light" w:hAnsi="Calibri Light" w:cs="Calibri Light"/>
          <w:lang w:val="en-US"/>
        </w:rPr>
        <w:t xml:space="preserve">of </w:t>
      </w:r>
      <w:r w:rsidR="006B3A1D" w:rsidRPr="00220FA5">
        <w:rPr>
          <w:rFonts w:ascii="Calibri Light" w:hAnsi="Calibri Light" w:cs="Calibri Light"/>
          <w:lang w:val="en-US"/>
        </w:rPr>
        <w:t>a series of situational exercises</w:t>
      </w:r>
      <w:r w:rsidRPr="00220FA5">
        <w:rPr>
          <w:rFonts w:ascii="Calibri Light" w:hAnsi="Calibri Light" w:cs="Calibri Light"/>
          <w:lang w:val="en-US"/>
        </w:rPr>
        <w:t xml:space="preserve"> on</w:t>
      </w:r>
      <w:r w:rsidR="00665656" w:rsidRPr="00220FA5">
        <w:rPr>
          <w:rFonts w:ascii="Calibri Light" w:hAnsi="Calibri Light" w:cs="Calibri Light"/>
          <w:lang w:val="en-US"/>
        </w:rPr>
        <w:t xml:space="preserve"> </w:t>
      </w:r>
      <w:r w:rsidRPr="00220FA5">
        <w:rPr>
          <w:rFonts w:ascii="Calibri Light" w:hAnsi="Calibri Light" w:cs="Calibri Light"/>
          <w:lang w:val="en-US"/>
        </w:rPr>
        <w:t xml:space="preserve">evaluating </w:t>
      </w:r>
      <w:r w:rsidR="00665656" w:rsidRPr="00220FA5">
        <w:rPr>
          <w:rFonts w:ascii="Calibri Light" w:hAnsi="Calibri Light" w:cs="Calibri Light"/>
          <w:lang w:val="en-US"/>
        </w:rPr>
        <w:t xml:space="preserve">the risk to human health from </w:t>
      </w:r>
      <w:r w:rsidRPr="00220FA5">
        <w:rPr>
          <w:rFonts w:ascii="Calibri Light" w:hAnsi="Calibri Light" w:cs="Calibri Light"/>
          <w:lang w:val="en-US"/>
        </w:rPr>
        <w:t xml:space="preserve">pollution of </w:t>
      </w:r>
      <w:r w:rsidR="00665656" w:rsidRPr="00220FA5">
        <w:rPr>
          <w:rFonts w:ascii="Calibri Light" w:hAnsi="Calibri Light" w:cs="Calibri Light"/>
          <w:lang w:val="en-US"/>
        </w:rPr>
        <w:t>air, drin</w:t>
      </w:r>
      <w:r w:rsidR="008170E1" w:rsidRPr="00220FA5">
        <w:rPr>
          <w:rFonts w:ascii="Calibri Light" w:hAnsi="Calibri Light" w:cs="Calibri Light"/>
          <w:lang w:val="en-US"/>
        </w:rPr>
        <w:t xml:space="preserve">king water and food with </w:t>
      </w:r>
      <w:r w:rsidRPr="00220FA5">
        <w:rPr>
          <w:rFonts w:ascii="Calibri Light" w:hAnsi="Calibri Light" w:cs="Calibri Light"/>
          <w:lang w:val="en-US"/>
        </w:rPr>
        <w:t xml:space="preserve">threshold </w:t>
      </w:r>
      <w:r w:rsidR="00621085" w:rsidRPr="00220FA5">
        <w:rPr>
          <w:rFonts w:ascii="Calibri Light" w:hAnsi="Calibri Light" w:cs="Calibri Light"/>
          <w:lang w:val="en-US"/>
        </w:rPr>
        <w:t>and non-</w:t>
      </w:r>
      <w:r w:rsidR="00732965" w:rsidRPr="00220FA5">
        <w:rPr>
          <w:rFonts w:ascii="Calibri Light" w:hAnsi="Calibri Light" w:cs="Calibri Light"/>
          <w:lang w:val="en-US"/>
        </w:rPr>
        <w:t>thre</w:t>
      </w:r>
      <w:r w:rsidRPr="00220FA5">
        <w:rPr>
          <w:rFonts w:ascii="Calibri Light" w:hAnsi="Calibri Light" w:cs="Calibri Light"/>
          <w:lang w:val="en-US"/>
        </w:rPr>
        <w:t xml:space="preserve">shold </w:t>
      </w:r>
      <w:r w:rsidR="00621085" w:rsidRPr="00220FA5">
        <w:rPr>
          <w:rFonts w:ascii="Calibri Light" w:hAnsi="Calibri Light" w:cs="Calibri Light"/>
          <w:lang w:val="en-US"/>
        </w:rPr>
        <w:t>chemicals</w:t>
      </w:r>
      <w:r w:rsidR="00665656" w:rsidRPr="00220FA5">
        <w:rPr>
          <w:rFonts w:ascii="Calibri Light" w:hAnsi="Calibri Light" w:cs="Calibri Light"/>
          <w:lang w:val="en-US"/>
        </w:rPr>
        <w:t xml:space="preserve">. </w:t>
      </w:r>
      <w:r w:rsidR="000412AF" w:rsidRPr="00220FA5">
        <w:rPr>
          <w:rFonts w:ascii="Calibri Light" w:hAnsi="Calibri Light" w:cs="Calibri Light"/>
          <w:b/>
          <w:lang w:val="en-US"/>
        </w:rPr>
        <w:t>Individual assignment #3</w:t>
      </w:r>
      <w:r w:rsidR="000412AF" w:rsidRPr="00220FA5">
        <w:rPr>
          <w:rFonts w:ascii="Calibri Light" w:hAnsi="Calibri Light" w:cs="Calibri Light"/>
          <w:lang w:val="en-US"/>
        </w:rPr>
        <w:t xml:space="preserve"> </w:t>
      </w:r>
      <w:proofErr w:type="gramStart"/>
      <w:r w:rsidR="000412AF" w:rsidRPr="00220FA5">
        <w:rPr>
          <w:rFonts w:ascii="Calibri Light" w:hAnsi="Calibri Light" w:cs="Calibri Light"/>
          <w:lang w:val="en-US"/>
        </w:rPr>
        <w:t>is focused</w:t>
      </w:r>
      <w:proofErr w:type="gramEnd"/>
      <w:r w:rsidR="000412AF" w:rsidRPr="00220FA5">
        <w:rPr>
          <w:rFonts w:ascii="Calibri Light" w:hAnsi="Calibri Light" w:cs="Calibri Light"/>
          <w:lang w:val="en-US"/>
        </w:rPr>
        <w:t xml:space="preserve"> on solving </w:t>
      </w:r>
      <w:r w:rsidR="006B3A1D" w:rsidRPr="00220FA5">
        <w:rPr>
          <w:rFonts w:ascii="Calibri Light" w:hAnsi="Calibri Light" w:cs="Calibri Light"/>
          <w:lang w:val="en-US"/>
        </w:rPr>
        <w:t xml:space="preserve">exercises </w:t>
      </w:r>
      <w:r w:rsidR="000412AF" w:rsidRPr="00220FA5">
        <w:rPr>
          <w:rFonts w:ascii="Calibri Light" w:hAnsi="Calibri Light" w:cs="Calibri Light"/>
          <w:lang w:val="en-US"/>
        </w:rPr>
        <w:t xml:space="preserve">on evaluation of </w:t>
      </w:r>
      <w:r w:rsidR="00FD08CF" w:rsidRPr="00220FA5">
        <w:rPr>
          <w:rFonts w:ascii="Calibri Light" w:hAnsi="Calibri Light" w:cs="Calibri Light"/>
          <w:lang w:val="en-US"/>
        </w:rPr>
        <w:t>health</w:t>
      </w:r>
      <w:r w:rsidR="00665656" w:rsidRPr="00220FA5">
        <w:rPr>
          <w:rFonts w:ascii="Calibri Light" w:hAnsi="Calibri Light" w:cs="Calibri Light"/>
          <w:lang w:val="en-US"/>
        </w:rPr>
        <w:t xml:space="preserve"> risk associated with internal </w:t>
      </w:r>
      <w:r w:rsidR="000412AF" w:rsidRPr="00220FA5">
        <w:rPr>
          <w:rFonts w:ascii="Calibri Light" w:hAnsi="Calibri Light" w:cs="Calibri Light"/>
          <w:lang w:val="en-US"/>
        </w:rPr>
        <w:t xml:space="preserve">and external exposure to </w:t>
      </w:r>
      <w:r w:rsidR="00665656" w:rsidRPr="00220FA5">
        <w:rPr>
          <w:rFonts w:ascii="Calibri Light" w:hAnsi="Calibri Light" w:cs="Calibri Light"/>
          <w:lang w:val="en-US"/>
        </w:rPr>
        <w:t>radiation</w:t>
      </w:r>
      <w:r w:rsidR="000412AF" w:rsidRPr="00220FA5">
        <w:rPr>
          <w:rFonts w:ascii="Calibri Light" w:hAnsi="Calibri Light" w:cs="Calibri Light"/>
          <w:lang w:val="en-US"/>
        </w:rPr>
        <w:t>. All assignments</w:t>
      </w:r>
      <w:r w:rsidR="00665656" w:rsidRPr="00220FA5">
        <w:rPr>
          <w:rFonts w:ascii="Calibri Light" w:hAnsi="Calibri Light" w:cs="Calibri Light"/>
          <w:lang w:val="en-US"/>
        </w:rPr>
        <w:t xml:space="preserve"> </w:t>
      </w:r>
      <w:proofErr w:type="gramStart"/>
      <w:r w:rsidR="00665656" w:rsidRPr="00220FA5">
        <w:rPr>
          <w:rFonts w:ascii="Calibri Light" w:hAnsi="Calibri Light" w:cs="Calibri Light"/>
          <w:lang w:val="en-US"/>
        </w:rPr>
        <w:t>are aimed</w:t>
      </w:r>
      <w:proofErr w:type="gramEnd"/>
      <w:r w:rsidR="00665656" w:rsidRPr="00220FA5">
        <w:rPr>
          <w:rFonts w:ascii="Calibri Light" w:hAnsi="Calibri Light" w:cs="Calibri Light"/>
          <w:lang w:val="en-US"/>
        </w:rPr>
        <w:t xml:space="preserve"> at practical mastering by students of collective and individual risks</w:t>
      </w:r>
      <w:r w:rsidR="000412AF" w:rsidRPr="00220FA5">
        <w:rPr>
          <w:rFonts w:ascii="Calibri Light" w:hAnsi="Calibri Light" w:cs="Calibri Light"/>
          <w:lang w:val="en-US"/>
        </w:rPr>
        <w:t xml:space="preserve"> </w:t>
      </w:r>
      <w:r w:rsidR="00AE2157" w:rsidRPr="00220FA5">
        <w:rPr>
          <w:rFonts w:ascii="Calibri Light" w:hAnsi="Calibri Light" w:cs="Calibri Light"/>
          <w:lang w:val="en-US"/>
        </w:rPr>
        <w:t>evaluation</w:t>
      </w:r>
      <w:r w:rsidR="000412AF" w:rsidRPr="00220FA5">
        <w:rPr>
          <w:rFonts w:ascii="Calibri Light" w:hAnsi="Calibri Light" w:cs="Calibri Light"/>
          <w:lang w:val="en-US"/>
        </w:rPr>
        <w:t xml:space="preserve"> methods</w:t>
      </w:r>
      <w:r w:rsidR="00665656" w:rsidRPr="00220FA5">
        <w:rPr>
          <w:rFonts w:ascii="Calibri Light" w:hAnsi="Calibri Light" w:cs="Calibri Light"/>
          <w:lang w:val="en-US"/>
        </w:rPr>
        <w:t>. The methods recommended by the US Environmental Protection Agency</w:t>
      </w:r>
      <w:r w:rsidR="000C3DEE" w:rsidRPr="00220FA5">
        <w:rPr>
          <w:rFonts w:ascii="Calibri Light" w:hAnsi="Calibri Light" w:cs="Calibri Light"/>
          <w:lang w:val="en-US"/>
        </w:rPr>
        <w:t xml:space="preserve"> (EPA)</w:t>
      </w:r>
      <w:r w:rsidR="00665656" w:rsidRPr="00220FA5">
        <w:rPr>
          <w:rFonts w:ascii="Calibri Light" w:hAnsi="Calibri Light" w:cs="Calibri Light"/>
          <w:lang w:val="en-US"/>
        </w:rPr>
        <w:t xml:space="preserve"> are considered.</w:t>
      </w:r>
    </w:p>
    <w:p w:rsidR="008D0927" w:rsidRPr="00220FA5" w:rsidRDefault="004D4577" w:rsidP="003211C5">
      <w:pPr>
        <w:spacing w:after="120"/>
        <w:jc w:val="both"/>
        <w:rPr>
          <w:rFonts w:ascii="Calibri Light" w:hAnsi="Calibri Light" w:cs="Calibri Light"/>
          <w:lang w:val="en-US"/>
        </w:rPr>
      </w:pPr>
      <w:r w:rsidRPr="00220FA5">
        <w:rPr>
          <w:rFonts w:ascii="Calibri Light" w:hAnsi="Calibri Light" w:cs="Calibri Light"/>
          <w:lang w:val="en-US"/>
        </w:rPr>
        <w:t xml:space="preserve">Group </w:t>
      </w:r>
      <w:r w:rsidR="008D0927" w:rsidRPr="00220FA5">
        <w:rPr>
          <w:rFonts w:ascii="Calibri Light" w:hAnsi="Calibri Light" w:cs="Calibri Light"/>
          <w:lang w:val="en-US"/>
        </w:rPr>
        <w:t>course assignments will be the next:</w:t>
      </w:r>
    </w:p>
    <w:p w:rsidR="008D0927" w:rsidRDefault="008D0927" w:rsidP="003211C5">
      <w:pPr>
        <w:pStyle w:val="a5"/>
        <w:numPr>
          <w:ilvl w:val="0"/>
          <w:numId w:val="5"/>
        </w:numPr>
        <w:spacing w:after="120"/>
        <w:jc w:val="both"/>
        <w:rPr>
          <w:rFonts w:ascii="Calibri Light" w:hAnsi="Calibri Light" w:cs="Calibri Light"/>
          <w:lang w:val="en-US"/>
        </w:rPr>
      </w:pPr>
      <w:r w:rsidRPr="00220FA5">
        <w:rPr>
          <w:rFonts w:ascii="Calibri Light" w:hAnsi="Calibri Light" w:cs="Calibri Light"/>
          <w:lang w:val="en-US"/>
        </w:rPr>
        <w:t xml:space="preserve">Group assignment #1 </w:t>
      </w:r>
      <w:r w:rsidR="00481A57">
        <w:rPr>
          <w:rFonts w:ascii="Calibri Light" w:hAnsi="Calibri Light" w:cs="Calibri Light"/>
          <w:sz w:val="22"/>
          <w:szCs w:val="22"/>
          <w:lang w:val="en-US"/>
        </w:rPr>
        <w:t>(Seminar 1</w:t>
      </w:r>
      <w:r w:rsidR="00481A57" w:rsidRPr="00220FA5">
        <w:rPr>
          <w:rFonts w:ascii="Calibri Light" w:hAnsi="Calibri Light" w:cs="Calibri Light"/>
          <w:sz w:val="22"/>
          <w:szCs w:val="22"/>
          <w:lang w:val="en-US"/>
        </w:rPr>
        <w:t>)</w:t>
      </w:r>
      <w:r w:rsidR="00481A57">
        <w:rPr>
          <w:rFonts w:ascii="Calibri Light" w:hAnsi="Calibri Light" w:cs="Calibri Light"/>
          <w:sz w:val="22"/>
          <w:szCs w:val="22"/>
          <w:lang w:val="en-US"/>
        </w:rPr>
        <w:t xml:space="preserve"> </w:t>
      </w:r>
      <w:r w:rsidRPr="00220FA5">
        <w:rPr>
          <w:rFonts w:ascii="Calibri Light" w:hAnsi="Calibri Light" w:cs="Calibri Light"/>
          <w:lang w:val="en-US"/>
        </w:rPr>
        <w:t>– Hazard identification as a part of risk assessment</w:t>
      </w:r>
    </w:p>
    <w:p w:rsidR="00134136" w:rsidRPr="00220FA5" w:rsidRDefault="00134136" w:rsidP="00525FD1">
      <w:pPr>
        <w:pStyle w:val="a5"/>
        <w:numPr>
          <w:ilvl w:val="0"/>
          <w:numId w:val="5"/>
        </w:numPr>
        <w:spacing w:after="120"/>
        <w:jc w:val="both"/>
        <w:rPr>
          <w:rFonts w:ascii="Calibri Light" w:hAnsi="Calibri Light" w:cs="Calibri Light"/>
          <w:lang w:val="en-US"/>
        </w:rPr>
      </w:pPr>
      <w:r w:rsidRPr="00220FA5">
        <w:rPr>
          <w:rFonts w:ascii="Calibri Light" w:hAnsi="Calibri Light" w:cs="Calibri Light"/>
          <w:lang w:val="en-US"/>
        </w:rPr>
        <w:t xml:space="preserve">Group assignment #2 </w:t>
      </w:r>
      <w:r w:rsidR="00481A57">
        <w:rPr>
          <w:rFonts w:ascii="Calibri Light" w:hAnsi="Calibri Light" w:cs="Calibri Light"/>
          <w:sz w:val="22"/>
          <w:szCs w:val="22"/>
          <w:lang w:val="en-US"/>
        </w:rPr>
        <w:t>(Seminar 2</w:t>
      </w:r>
      <w:r w:rsidR="00481A57" w:rsidRPr="00220FA5">
        <w:rPr>
          <w:rFonts w:ascii="Calibri Light" w:hAnsi="Calibri Light" w:cs="Calibri Light"/>
          <w:sz w:val="22"/>
          <w:szCs w:val="22"/>
          <w:lang w:val="en-US"/>
        </w:rPr>
        <w:t>)</w:t>
      </w:r>
      <w:r w:rsidR="00481A57">
        <w:rPr>
          <w:rFonts w:ascii="Calibri Light" w:hAnsi="Calibri Light" w:cs="Calibri Light"/>
          <w:sz w:val="22"/>
          <w:szCs w:val="22"/>
          <w:lang w:val="en-US"/>
        </w:rPr>
        <w:t xml:space="preserve"> </w:t>
      </w:r>
      <w:r w:rsidRPr="00220FA5">
        <w:rPr>
          <w:rFonts w:ascii="Calibri Light" w:hAnsi="Calibri Light" w:cs="Calibri Light"/>
          <w:lang w:val="en-US"/>
        </w:rPr>
        <w:t xml:space="preserve">– </w:t>
      </w:r>
      <w:r w:rsidR="00525FD1" w:rsidRPr="00525FD1">
        <w:rPr>
          <w:rFonts w:ascii="Calibri Light" w:hAnsi="Calibri Light" w:cs="Calibri Light"/>
          <w:lang w:val="en-US"/>
        </w:rPr>
        <w:t>Stages of the risk assessment process for GMOs</w:t>
      </w:r>
    </w:p>
    <w:p w:rsidR="008D0927" w:rsidRPr="00220FA5" w:rsidRDefault="00134136" w:rsidP="003211C5">
      <w:pPr>
        <w:pStyle w:val="a5"/>
        <w:numPr>
          <w:ilvl w:val="0"/>
          <w:numId w:val="5"/>
        </w:numPr>
        <w:spacing w:after="120"/>
        <w:jc w:val="both"/>
        <w:rPr>
          <w:rFonts w:ascii="Calibri Light" w:hAnsi="Calibri Light" w:cs="Calibri Light"/>
          <w:lang w:val="en-US"/>
        </w:rPr>
      </w:pPr>
      <w:r>
        <w:rPr>
          <w:rFonts w:ascii="Calibri Light" w:hAnsi="Calibri Light" w:cs="Calibri Light"/>
          <w:lang w:val="en-US"/>
        </w:rPr>
        <w:t>Group assignment #3</w:t>
      </w:r>
      <w:r w:rsidR="008D0927" w:rsidRPr="00220FA5">
        <w:rPr>
          <w:rFonts w:ascii="Calibri Light" w:hAnsi="Calibri Light" w:cs="Calibri Light"/>
          <w:lang w:val="en-US"/>
        </w:rPr>
        <w:t xml:space="preserve"> </w:t>
      </w:r>
      <w:r w:rsidR="00481A57">
        <w:rPr>
          <w:rFonts w:ascii="Calibri Light" w:hAnsi="Calibri Light" w:cs="Calibri Light"/>
          <w:sz w:val="22"/>
          <w:szCs w:val="22"/>
          <w:lang w:val="en-US"/>
        </w:rPr>
        <w:t>(Seminar 3</w:t>
      </w:r>
      <w:r w:rsidR="00481A57" w:rsidRPr="00220FA5">
        <w:rPr>
          <w:rFonts w:ascii="Calibri Light" w:hAnsi="Calibri Light" w:cs="Calibri Light"/>
          <w:sz w:val="22"/>
          <w:szCs w:val="22"/>
          <w:lang w:val="en-US"/>
        </w:rPr>
        <w:t>)</w:t>
      </w:r>
      <w:r w:rsidR="00481A57">
        <w:rPr>
          <w:rFonts w:ascii="Calibri Light" w:hAnsi="Calibri Light" w:cs="Calibri Light"/>
          <w:sz w:val="22"/>
          <w:szCs w:val="22"/>
          <w:lang w:val="en-US"/>
        </w:rPr>
        <w:t xml:space="preserve"> </w:t>
      </w:r>
      <w:r w:rsidR="008D0927" w:rsidRPr="00220FA5">
        <w:rPr>
          <w:rFonts w:ascii="Calibri Light" w:hAnsi="Calibri Light" w:cs="Calibri Light"/>
          <w:lang w:val="en-US"/>
        </w:rPr>
        <w:t>– Identification of risk factors of GMO</w:t>
      </w:r>
      <w:r w:rsidR="00362D3E" w:rsidRPr="00220FA5">
        <w:rPr>
          <w:rFonts w:ascii="Calibri Light" w:hAnsi="Calibri Light" w:cs="Calibri Light"/>
          <w:lang w:val="en-US"/>
        </w:rPr>
        <w:t>s</w:t>
      </w:r>
      <w:r w:rsidR="008D0927" w:rsidRPr="00220FA5">
        <w:rPr>
          <w:rFonts w:ascii="Calibri Light" w:hAnsi="Calibri Light" w:cs="Calibri Light"/>
          <w:lang w:val="en-US"/>
        </w:rPr>
        <w:t xml:space="preserve"> and transgenic plants for human health and environment</w:t>
      </w:r>
    </w:p>
    <w:p w:rsidR="00665656" w:rsidRPr="00220FA5" w:rsidRDefault="00134136" w:rsidP="003211C5">
      <w:pPr>
        <w:pStyle w:val="a5"/>
        <w:numPr>
          <w:ilvl w:val="0"/>
          <w:numId w:val="5"/>
        </w:numPr>
        <w:spacing w:after="120"/>
        <w:jc w:val="both"/>
        <w:rPr>
          <w:rFonts w:ascii="Calibri Light" w:hAnsi="Calibri Light" w:cs="Calibri Light"/>
          <w:lang w:val="en-US"/>
        </w:rPr>
      </w:pPr>
      <w:r>
        <w:rPr>
          <w:rFonts w:ascii="Calibri Light" w:hAnsi="Calibri Light" w:cs="Calibri Light"/>
          <w:lang w:val="en-US"/>
        </w:rPr>
        <w:t>Group assignment #4</w:t>
      </w:r>
      <w:r w:rsidR="008D0927" w:rsidRPr="00220FA5">
        <w:rPr>
          <w:rFonts w:ascii="Calibri Light" w:hAnsi="Calibri Light" w:cs="Calibri Light"/>
          <w:lang w:val="en-US"/>
        </w:rPr>
        <w:t xml:space="preserve"> </w:t>
      </w:r>
      <w:r w:rsidR="00481A57">
        <w:rPr>
          <w:rFonts w:ascii="Calibri Light" w:hAnsi="Calibri Light" w:cs="Calibri Light"/>
          <w:sz w:val="22"/>
          <w:szCs w:val="22"/>
          <w:lang w:val="en-US"/>
        </w:rPr>
        <w:t>(Seminar 4</w:t>
      </w:r>
      <w:r w:rsidR="00481A57" w:rsidRPr="00220FA5">
        <w:rPr>
          <w:rFonts w:ascii="Calibri Light" w:hAnsi="Calibri Light" w:cs="Calibri Light"/>
          <w:sz w:val="22"/>
          <w:szCs w:val="22"/>
          <w:lang w:val="en-US"/>
        </w:rPr>
        <w:t>)</w:t>
      </w:r>
      <w:r w:rsidR="00481A57">
        <w:rPr>
          <w:rFonts w:ascii="Calibri Light" w:hAnsi="Calibri Light" w:cs="Calibri Light"/>
          <w:sz w:val="22"/>
          <w:szCs w:val="22"/>
          <w:lang w:val="en-US"/>
        </w:rPr>
        <w:t xml:space="preserve"> </w:t>
      </w:r>
      <w:r w:rsidR="008D0927" w:rsidRPr="00220FA5">
        <w:rPr>
          <w:rFonts w:ascii="Calibri Light" w:hAnsi="Calibri Light" w:cs="Calibri Light"/>
          <w:lang w:val="en-US"/>
        </w:rPr>
        <w:t xml:space="preserve">– </w:t>
      </w:r>
      <w:proofErr w:type="spellStart"/>
      <w:r w:rsidR="008D0927" w:rsidRPr="00220FA5">
        <w:rPr>
          <w:rFonts w:ascii="Calibri Light" w:hAnsi="Calibri Light" w:cs="Calibri Light"/>
          <w:lang w:val="en-US"/>
        </w:rPr>
        <w:t>Bioindication</w:t>
      </w:r>
      <w:proofErr w:type="spellEnd"/>
      <w:r w:rsidR="008D0927" w:rsidRPr="00220FA5">
        <w:rPr>
          <w:rFonts w:ascii="Calibri Light" w:hAnsi="Calibri Light" w:cs="Calibri Light"/>
          <w:lang w:val="en-US"/>
        </w:rPr>
        <w:t xml:space="preserve"> methods and </w:t>
      </w:r>
      <w:proofErr w:type="spellStart"/>
      <w:r w:rsidR="008D0927" w:rsidRPr="00220FA5">
        <w:rPr>
          <w:rFonts w:ascii="Calibri Light" w:hAnsi="Calibri Light" w:cs="Calibri Light"/>
          <w:lang w:val="en-US"/>
        </w:rPr>
        <w:t>ecotoxicological</w:t>
      </w:r>
      <w:proofErr w:type="spellEnd"/>
      <w:r w:rsidR="008D0927" w:rsidRPr="00220FA5">
        <w:rPr>
          <w:rFonts w:ascii="Calibri Light" w:hAnsi="Calibri Light" w:cs="Calibri Light"/>
          <w:lang w:val="en-US"/>
        </w:rPr>
        <w:t xml:space="preserve"> tests in environmental risk assessment</w:t>
      </w:r>
    </w:p>
    <w:p w:rsidR="008D0927" w:rsidRDefault="004D4577" w:rsidP="003211C5">
      <w:pPr>
        <w:spacing w:after="120"/>
        <w:jc w:val="both"/>
        <w:rPr>
          <w:rFonts w:ascii="Calibri Light" w:hAnsi="Calibri Light" w:cs="Calibri Light"/>
          <w:lang w:val="en-US"/>
        </w:rPr>
      </w:pPr>
      <w:r w:rsidRPr="00220FA5">
        <w:rPr>
          <w:rFonts w:ascii="Calibri Light" w:hAnsi="Calibri Light" w:cs="Calibri Light"/>
          <w:lang w:val="en-US"/>
        </w:rPr>
        <w:t xml:space="preserve">To complete the group assignments the class </w:t>
      </w:r>
      <w:proofErr w:type="gramStart"/>
      <w:r w:rsidRPr="00220FA5">
        <w:rPr>
          <w:rFonts w:ascii="Calibri Light" w:hAnsi="Calibri Light" w:cs="Calibri Light"/>
          <w:lang w:val="en-US"/>
        </w:rPr>
        <w:t>will be divided</w:t>
      </w:r>
      <w:proofErr w:type="gramEnd"/>
      <w:r w:rsidRPr="00220FA5">
        <w:rPr>
          <w:rFonts w:ascii="Calibri Light" w:hAnsi="Calibri Light" w:cs="Calibri Light"/>
          <w:lang w:val="en-US"/>
        </w:rPr>
        <w:t xml:space="preserve"> into several groups. </w:t>
      </w:r>
      <w:r w:rsidR="008D0927" w:rsidRPr="00220FA5">
        <w:rPr>
          <w:rFonts w:ascii="Calibri Light" w:hAnsi="Calibri Light" w:cs="Calibri Light"/>
          <w:b/>
          <w:lang w:val="en-US"/>
        </w:rPr>
        <w:t>Group assignme</w:t>
      </w:r>
      <w:r w:rsidRPr="00220FA5">
        <w:rPr>
          <w:rFonts w:ascii="Calibri Light" w:hAnsi="Calibri Light" w:cs="Calibri Light"/>
          <w:b/>
          <w:lang w:val="en-US"/>
        </w:rPr>
        <w:t>nt #1</w:t>
      </w:r>
      <w:r w:rsidRPr="00220FA5">
        <w:rPr>
          <w:rFonts w:ascii="Calibri Light" w:hAnsi="Calibri Light" w:cs="Calibri Light"/>
          <w:lang w:val="en-US"/>
        </w:rPr>
        <w:t xml:space="preserve"> is about to the development </w:t>
      </w:r>
      <w:r w:rsidR="008D0927" w:rsidRPr="00220FA5">
        <w:rPr>
          <w:rFonts w:ascii="Calibri Light" w:hAnsi="Calibri Light" w:cs="Calibri Light"/>
          <w:lang w:val="en-US"/>
        </w:rPr>
        <w:t>of an algorithm for identi</w:t>
      </w:r>
      <w:r w:rsidRPr="00220FA5">
        <w:rPr>
          <w:rFonts w:ascii="Calibri Light" w:hAnsi="Calibri Light" w:cs="Calibri Light"/>
          <w:lang w:val="en-US"/>
        </w:rPr>
        <w:t xml:space="preserve">fying threats to public health </w:t>
      </w:r>
      <w:r w:rsidR="002C6625" w:rsidRPr="00220FA5">
        <w:rPr>
          <w:rFonts w:ascii="Calibri Light" w:hAnsi="Calibri Light" w:cs="Calibri Light"/>
          <w:lang w:val="en-US"/>
        </w:rPr>
        <w:t>and</w:t>
      </w:r>
      <w:r w:rsidR="008D0927" w:rsidRPr="00220FA5">
        <w:rPr>
          <w:rFonts w:ascii="Calibri Light" w:hAnsi="Calibri Light" w:cs="Calibri Light"/>
          <w:lang w:val="en-US"/>
        </w:rPr>
        <w:t xml:space="preserve"> </w:t>
      </w:r>
      <w:r w:rsidRPr="00220FA5">
        <w:rPr>
          <w:rFonts w:ascii="Calibri Light" w:hAnsi="Calibri Light" w:cs="Calibri Light"/>
          <w:lang w:val="en-US"/>
        </w:rPr>
        <w:t xml:space="preserve">ecosystem </w:t>
      </w:r>
      <w:r w:rsidR="008D0927" w:rsidRPr="00220FA5">
        <w:rPr>
          <w:rFonts w:ascii="Calibri Light" w:hAnsi="Calibri Light" w:cs="Calibri Light"/>
          <w:lang w:val="en-US"/>
        </w:rPr>
        <w:t xml:space="preserve">degradation </w:t>
      </w:r>
      <w:r w:rsidRPr="00220FA5">
        <w:rPr>
          <w:rFonts w:ascii="Calibri Light" w:hAnsi="Calibri Light" w:cs="Calibri Light"/>
          <w:lang w:val="en-US"/>
        </w:rPr>
        <w:t xml:space="preserve">due to </w:t>
      </w:r>
      <w:r w:rsidR="008D0927" w:rsidRPr="00220FA5">
        <w:rPr>
          <w:rFonts w:ascii="Calibri Light" w:hAnsi="Calibri Light" w:cs="Calibri Light"/>
          <w:lang w:val="en-US"/>
        </w:rPr>
        <w:t xml:space="preserve">environmental </w:t>
      </w:r>
      <w:r w:rsidR="002C6625" w:rsidRPr="00220FA5">
        <w:rPr>
          <w:rFonts w:ascii="Calibri Light" w:hAnsi="Calibri Light" w:cs="Calibri Light"/>
          <w:lang w:val="en-US"/>
        </w:rPr>
        <w:t xml:space="preserve">pollution. Each of the groups </w:t>
      </w:r>
      <w:proofErr w:type="gramStart"/>
      <w:r w:rsidR="002C6625" w:rsidRPr="00220FA5">
        <w:rPr>
          <w:rFonts w:ascii="Calibri Light" w:hAnsi="Calibri Light" w:cs="Calibri Light"/>
          <w:lang w:val="en-US"/>
        </w:rPr>
        <w:t>will be</w:t>
      </w:r>
      <w:r w:rsidR="008D0927" w:rsidRPr="00220FA5">
        <w:rPr>
          <w:rFonts w:ascii="Calibri Light" w:hAnsi="Calibri Light" w:cs="Calibri Light"/>
          <w:lang w:val="en-US"/>
        </w:rPr>
        <w:t xml:space="preserve"> offered</w:t>
      </w:r>
      <w:proofErr w:type="gramEnd"/>
      <w:r w:rsidR="008D0927" w:rsidRPr="00220FA5">
        <w:rPr>
          <w:rFonts w:ascii="Calibri Light" w:hAnsi="Calibri Light" w:cs="Calibri Light"/>
          <w:lang w:val="en-US"/>
        </w:rPr>
        <w:t xml:space="preserve"> different situational </w:t>
      </w:r>
      <w:r w:rsidR="00847B69" w:rsidRPr="00220FA5">
        <w:rPr>
          <w:rFonts w:ascii="Calibri Light" w:hAnsi="Calibri Light" w:cs="Calibri Light"/>
          <w:lang w:val="en-US"/>
        </w:rPr>
        <w:t xml:space="preserve">cases: </w:t>
      </w:r>
      <w:r w:rsidR="008D0927" w:rsidRPr="00220FA5">
        <w:rPr>
          <w:rFonts w:ascii="Calibri Light" w:hAnsi="Calibri Light" w:cs="Calibri Light"/>
          <w:lang w:val="en-US"/>
        </w:rPr>
        <w:t xml:space="preserve">toxicants </w:t>
      </w:r>
      <w:r w:rsidR="00847B69" w:rsidRPr="00220FA5">
        <w:rPr>
          <w:rFonts w:ascii="Calibri Light" w:hAnsi="Calibri Light" w:cs="Calibri Light"/>
          <w:lang w:val="en-US"/>
        </w:rPr>
        <w:t xml:space="preserve">inflow </w:t>
      </w:r>
      <w:r w:rsidR="008D0927" w:rsidRPr="00220FA5">
        <w:rPr>
          <w:rFonts w:ascii="Calibri Light" w:hAnsi="Calibri Light" w:cs="Calibri Light"/>
          <w:lang w:val="en-US"/>
        </w:rPr>
        <w:t>from an imaginary source of pollut</w:t>
      </w:r>
      <w:r w:rsidR="00847B69" w:rsidRPr="00220FA5">
        <w:rPr>
          <w:rFonts w:ascii="Calibri Light" w:hAnsi="Calibri Light" w:cs="Calibri Light"/>
          <w:lang w:val="en-US"/>
        </w:rPr>
        <w:t xml:space="preserve">ion to humans through the air, surface water, </w:t>
      </w:r>
      <w:r w:rsidR="008D0927" w:rsidRPr="00220FA5">
        <w:rPr>
          <w:rFonts w:ascii="Calibri Light" w:hAnsi="Calibri Light" w:cs="Calibri Light"/>
          <w:lang w:val="en-US"/>
        </w:rPr>
        <w:t xml:space="preserve">underground water and </w:t>
      </w:r>
      <w:r w:rsidR="00847B69" w:rsidRPr="00220FA5">
        <w:rPr>
          <w:rFonts w:ascii="Calibri Light" w:hAnsi="Calibri Light" w:cs="Calibri Light"/>
          <w:lang w:val="en-US"/>
        </w:rPr>
        <w:t>s</w:t>
      </w:r>
      <w:r w:rsidR="008D0927" w:rsidRPr="00220FA5">
        <w:rPr>
          <w:rFonts w:ascii="Calibri Light" w:hAnsi="Calibri Light" w:cs="Calibri Light"/>
          <w:lang w:val="en-US"/>
        </w:rPr>
        <w:t xml:space="preserve">oil. By drawing up a scheme for the </w:t>
      </w:r>
      <w:r w:rsidR="008D0927" w:rsidRPr="00220FA5">
        <w:rPr>
          <w:rFonts w:ascii="Calibri Light" w:hAnsi="Calibri Light" w:cs="Calibri Light"/>
          <w:lang w:val="en-US"/>
        </w:rPr>
        <w:lastRenderedPageBreak/>
        <w:t>migration of toxicants from the natural component to hu</w:t>
      </w:r>
      <w:r w:rsidR="00651271" w:rsidRPr="00220FA5">
        <w:rPr>
          <w:rFonts w:ascii="Calibri Light" w:hAnsi="Calibri Light" w:cs="Calibri Light"/>
          <w:lang w:val="en-US"/>
        </w:rPr>
        <w:t xml:space="preserve">mans, students should </w:t>
      </w:r>
      <w:r w:rsidR="008D0927" w:rsidRPr="00220FA5">
        <w:rPr>
          <w:rFonts w:ascii="Calibri Light" w:hAnsi="Calibri Light" w:cs="Calibri Light"/>
          <w:lang w:val="en-US"/>
        </w:rPr>
        <w:t>determine a list of actions to identify and evaluate possible risk factors</w:t>
      </w:r>
      <w:r w:rsidR="00651271" w:rsidRPr="00220FA5">
        <w:rPr>
          <w:rFonts w:ascii="Calibri Light" w:hAnsi="Calibri Light" w:cs="Calibri Light"/>
          <w:lang w:val="en-US"/>
        </w:rPr>
        <w:t xml:space="preserve"> for each stage.</w:t>
      </w:r>
      <w:r w:rsidR="006166E9" w:rsidRPr="00220FA5">
        <w:rPr>
          <w:rFonts w:ascii="Calibri Light" w:hAnsi="Calibri Light" w:cs="Calibri Light"/>
          <w:lang w:val="en-US"/>
        </w:rPr>
        <w:t xml:space="preserve"> </w:t>
      </w:r>
      <w:r w:rsidR="004E52E8" w:rsidRPr="00220FA5">
        <w:rPr>
          <w:rFonts w:ascii="Calibri Light" w:hAnsi="Calibri Light" w:cs="Calibri Light"/>
          <w:lang w:val="en-US"/>
        </w:rPr>
        <w:t>To complete this assignment</w:t>
      </w:r>
      <w:r w:rsidR="008D0927" w:rsidRPr="00220FA5">
        <w:rPr>
          <w:rFonts w:ascii="Calibri Light" w:hAnsi="Calibri Light" w:cs="Calibri Light"/>
          <w:lang w:val="en-US"/>
        </w:rPr>
        <w:t>,</w:t>
      </w:r>
      <w:r w:rsidR="004E52E8" w:rsidRPr="00220FA5">
        <w:rPr>
          <w:rFonts w:ascii="Calibri Light" w:hAnsi="Calibri Light" w:cs="Calibri Light"/>
          <w:lang w:val="en-US"/>
        </w:rPr>
        <w:t xml:space="preserve"> the</w:t>
      </w:r>
      <w:r w:rsidR="008D0927" w:rsidRPr="00220FA5">
        <w:rPr>
          <w:rFonts w:ascii="Calibri Light" w:hAnsi="Calibri Light" w:cs="Calibri Light"/>
          <w:lang w:val="en-US"/>
        </w:rPr>
        <w:t xml:space="preserve"> understand</w:t>
      </w:r>
      <w:r w:rsidR="004E52E8" w:rsidRPr="00220FA5">
        <w:rPr>
          <w:rFonts w:ascii="Calibri Light" w:hAnsi="Calibri Light" w:cs="Calibri Light"/>
          <w:lang w:val="en-US"/>
        </w:rPr>
        <w:t>ing of</w:t>
      </w:r>
      <w:r w:rsidR="008D0927" w:rsidRPr="00220FA5">
        <w:rPr>
          <w:rFonts w:ascii="Calibri Light" w:hAnsi="Calibri Light" w:cs="Calibri Light"/>
          <w:lang w:val="en-US"/>
        </w:rPr>
        <w:t xml:space="preserve"> the main principles of biogeochemical migration and knowledge of the basics of environmental toxicology</w:t>
      </w:r>
      <w:r w:rsidR="004E52E8" w:rsidRPr="00220FA5">
        <w:rPr>
          <w:rFonts w:ascii="Calibri Light" w:hAnsi="Calibri Light" w:cs="Calibri Light"/>
          <w:lang w:val="en-US"/>
        </w:rPr>
        <w:t xml:space="preserve"> are necessary</w:t>
      </w:r>
      <w:r w:rsidR="008D0927" w:rsidRPr="00220FA5">
        <w:rPr>
          <w:rFonts w:ascii="Calibri Light" w:hAnsi="Calibri Light" w:cs="Calibri Light"/>
          <w:lang w:val="en-US"/>
        </w:rPr>
        <w:t xml:space="preserve">. When compiling the algorithm, students should take into account such aspects as </w:t>
      </w:r>
      <w:r w:rsidR="00CE54C6" w:rsidRPr="00220FA5">
        <w:rPr>
          <w:rFonts w:ascii="Calibri Light" w:hAnsi="Calibri Light" w:cs="Calibri Light"/>
          <w:lang w:val="en-US"/>
        </w:rPr>
        <w:t xml:space="preserve">a pollution </w:t>
      </w:r>
      <w:r w:rsidR="008D0927" w:rsidRPr="00220FA5">
        <w:rPr>
          <w:rFonts w:ascii="Calibri Light" w:hAnsi="Calibri Light" w:cs="Calibri Light"/>
          <w:lang w:val="en-US"/>
        </w:rPr>
        <w:t>source</w:t>
      </w:r>
      <w:r w:rsidR="00CE54C6" w:rsidRPr="00220FA5">
        <w:rPr>
          <w:rFonts w:ascii="Calibri Light" w:hAnsi="Calibri Light" w:cs="Calibri Light"/>
          <w:lang w:val="en-US"/>
        </w:rPr>
        <w:t xml:space="preserve"> analysis</w:t>
      </w:r>
      <w:r w:rsidR="008D0927" w:rsidRPr="00220FA5">
        <w:rPr>
          <w:rFonts w:ascii="Calibri Light" w:hAnsi="Calibri Light" w:cs="Calibri Light"/>
          <w:lang w:val="en-US"/>
        </w:rPr>
        <w:t xml:space="preserve">, features of the </w:t>
      </w:r>
      <w:r w:rsidR="00CE54C6" w:rsidRPr="00220FA5">
        <w:rPr>
          <w:rFonts w:ascii="Calibri Light" w:hAnsi="Calibri Light" w:cs="Calibri Light"/>
          <w:lang w:val="en-US"/>
        </w:rPr>
        <w:t xml:space="preserve">toxicant </w:t>
      </w:r>
      <w:r w:rsidR="008D0927" w:rsidRPr="00220FA5">
        <w:rPr>
          <w:rFonts w:ascii="Calibri Light" w:hAnsi="Calibri Light" w:cs="Calibri Light"/>
          <w:lang w:val="en-US"/>
        </w:rPr>
        <w:t xml:space="preserve">dissolution, </w:t>
      </w:r>
      <w:r w:rsidR="00CE54C6" w:rsidRPr="00220FA5">
        <w:rPr>
          <w:rFonts w:ascii="Calibri Light" w:hAnsi="Calibri Light" w:cs="Calibri Light"/>
          <w:lang w:val="en-US"/>
        </w:rPr>
        <w:t>migration</w:t>
      </w:r>
      <w:r w:rsidR="008D0927" w:rsidRPr="00220FA5">
        <w:rPr>
          <w:rFonts w:ascii="Calibri Light" w:hAnsi="Calibri Light" w:cs="Calibri Light"/>
          <w:lang w:val="en-US"/>
        </w:rPr>
        <w:t xml:space="preserve"> and transformation </w:t>
      </w:r>
      <w:r w:rsidR="00CE54C6" w:rsidRPr="00220FA5">
        <w:rPr>
          <w:rFonts w:ascii="Calibri Light" w:hAnsi="Calibri Light" w:cs="Calibri Light"/>
          <w:lang w:val="en-US"/>
        </w:rPr>
        <w:t>processes</w:t>
      </w:r>
      <w:r w:rsidR="008D0927" w:rsidRPr="00220FA5">
        <w:rPr>
          <w:rFonts w:ascii="Calibri Light" w:hAnsi="Calibri Light" w:cs="Calibri Light"/>
          <w:lang w:val="en-US"/>
        </w:rPr>
        <w:t xml:space="preserve">, the point of exposure (that is, </w:t>
      </w:r>
      <w:r w:rsidR="00CE54C6" w:rsidRPr="00220FA5">
        <w:rPr>
          <w:rFonts w:ascii="Calibri Light" w:hAnsi="Calibri Light" w:cs="Calibri Light"/>
          <w:lang w:val="en-US"/>
        </w:rPr>
        <w:t>a pollution spread area</w:t>
      </w:r>
      <w:r w:rsidR="008D0927" w:rsidRPr="00220FA5">
        <w:rPr>
          <w:rFonts w:ascii="Calibri Light" w:hAnsi="Calibri Light" w:cs="Calibri Light"/>
          <w:lang w:val="en-US"/>
        </w:rPr>
        <w:t>), the ways the toxicant affects the body, the characteristics of the recipients, etc. Th</w:t>
      </w:r>
      <w:r w:rsidR="006166E9" w:rsidRPr="00220FA5">
        <w:rPr>
          <w:rFonts w:ascii="Calibri Light" w:hAnsi="Calibri Light" w:cs="Calibri Light"/>
          <w:lang w:val="en-US"/>
        </w:rPr>
        <w:t xml:space="preserve">is assignment </w:t>
      </w:r>
      <w:r w:rsidR="008D0927" w:rsidRPr="00220FA5">
        <w:rPr>
          <w:rFonts w:ascii="Calibri Light" w:hAnsi="Calibri Light" w:cs="Calibri Light"/>
          <w:lang w:val="en-US"/>
        </w:rPr>
        <w:t xml:space="preserve">will help students take into account possible factors that determine how many harmful substances </w:t>
      </w:r>
      <w:r w:rsidR="006166E9" w:rsidRPr="00220FA5">
        <w:rPr>
          <w:rFonts w:ascii="Calibri Light" w:hAnsi="Calibri Light" w:cs="Calibri Light"/>
          <w:lang w:val="en-US"/>
        </w:rPr>
        <w:t xml:space="preserve">can </w:t>
      </w:r>
      <w:r w:rsidR="008D0927" w:rsidRPr="00220FA5">
        <w:rPr>
          <w:rFonts w:ascii="Calibri Light" w:hAnsi="Calibri Light" w:cs="Calibri Light"/>
          <w:lang w:val="en-US"/>
        </w:rPr>
        <w:t>get into the human body with possible environmental pollution.</w:t>
      </w:r>
      <w:r w:rsidR="003605FF" w:rsidRPr="00220FA5">
        <w:rPr>
          <w:rFonts w:ascii="Calibri Light" w:hAnsi="Calibri Light" w:cs="Calibri Light"/>
          <w:lang w:val="en-US"/>
        </w:rPr>
        <w:t xml:space="preserve"> The results should be</w:t>
      </w:r>
      <w:r w:rsidR="008D0927" w:rsidRPr="00220FA5">
        <w:rPr>
          <w:rFonts w:ascii="Calibri Light" w:hAnsi="Calibri Light" w:cs="Calibri Light"/>
          <w:lang w:val="en-US"/>
        </w:rPr>
        <w:t xml:space="preserve"> </w:t>
      </w:r>
      <w:r w:rsidR="006166E9" w:rsidRPr="00220FA5">
        <w:rPr>
          <w:rFonts w:ascii="Calibri Light" w:hAnsi="Calibri Light" w:cs="Calibri Light"/>
          <w:lang w:val="en-US"/>
        </w:rPr>
        <w:t xml:space="preserve">in form of </w:t>
      </w:r>
      <w:r w:rsidR="008D0927" w:rsidRPr="00220FA5">
        <w:rPr>
          <w:rFonts w:ascii="Calibri Light" w:hAnsi="Calibri Light" w:cs="Calibri Light"/>
          <w:lang w:val="en-US"/>
        </w:rPr>
        <w:t>an oral report, accompanied by a multimedia presentation.</w:t>
      </w:r>
    </w:p>
    <w:p w:rsidR="00AD1E28" w:rsidRPr="00220FA5" w:rsidRDefault="005F04B2" w:rsidP="00AD1E28">
      <w:pPr>
        <w:spacing w:after="120"/>
        <w:jc w:val="both"/>
        <w:rPr>
          <w:rFonts w:ascii="Calibri Light" w:hAnsi="Calibri Light" w:cs="Calibri Light"/>
          <w:lang w:val="en-US"/>
        </w:rPr>
      </w:pPr>
      <w:r>
        <w:rPr>
          <w:rFonts w:ascii="Calibri Light" w:hAnsi="Calibri Light" w:cs="Calibri Light"/>
          <w:b/>
          <w:lang w:val="en-US"/>
        </w:rPr>
        <w:t xml:space="preserve">Group assignment #2 </w:t>
      </w:r>
      <w:r w:rsidR="00312B21">
        <w:rPr>
          <w:rFonts w:ascii="Calibri Light" w:hAnsi="Calibri Light" w:cs="Calibri Light"/>
          <w:lang w:val="en-US"/>
        </w:rPr>
        <w:t xml:space="preserve">deals with </w:t>
      </w:r>
      <w:r w:rsidR="00A41D30" w:rsidRPr="00A41D30">
        <w:rPr>
          <w:rFonts w:ascii="Calibri Light" w:hAnsi="Calibri Light" w:cs="Calibri Light"/>
          <w:lang w:val="en-US"/>
        </w:rPr>
        <w:t xml:space="preserve">the methods for risk assessment of introduction of GMOs and transgenic plants into the environment. </w:t>
      </w:r>
      <w:r w:rsidR="008873E7">
        <w:rPr>
          <w:rFonts w:ascii="Calibri Light" w:hAnsi="Calibri Light" w:cs="Calibri Light"/>
          <w:lang w:val="en-US"/>
        </w:rPr>
        <w:t xml:space="preserve">Students </w:t>
      </w:r>
      <w:proofErr w:type="gramStart"/>
      <w:r w:rsidR="008873E7">
        <w:rPr>
          <w:rFonts w:ascii="Calibri Light" w:hAnsi="Calibri Light" w:cs="Calibri Light"/>
          <w:lang w:val="en-US"/>
        </w:rPr>
        <w:t>will be given</w:t>
      </w:r>
      <w:proofErr w:type="gramEnd"/>
      <w:r w:rsidR="008873E7">
        <w:rPr>
          <w:rFonts w:ascii="Calibri Light" w:hAnsi="Calibri Light" w:cs="Calibri Light"/>
          <w:lang w:val="en-US"/>
        </w:rPr>
        <w:t xml:space="preserve"> a brief algorithm of the </w:t>
      </w:r>
      <w:r w:rsidR="008873E7" w:rsidRPr="00220FA5">
        <w:rPr>
          <w:rFonts w:ascii="Calibri Light" w:hAnsi="Calibri Light" w:cs="Calibri Light"/>
          <w:lang w:val="en-US"/>
        </w:rPr>
        <w:t xml:space="preserve">risk assessment </w:t>
      </w:r>
      <w:r w:rsidR="008873E7">
        <w:rPr>
          <w:rFonts w:ascii="Calibri Light" w:hAnsi="Calibri Light" w:cs="Calibri Light"/>
          <w:lang w:val="en-US"/>
        </w:rPr>
        <w:t xml:space="preserve">process </w:t>
      </w:r>
      <w:r w:rsidR="008873E7" w:rsidRPr="00220FA5">
        <w:rPr>
          <w:rFonts w:ascii="Calibri Light" w:hAnsi="Calibri Light" w:cs="Calibri Light"/>
          <w:lang w:val="en-US"/>
        </w:rPr>
        <w:t>of GMOs</w:t>
      </w:r>
      <w:r w:rsidR="00AD1E28">
        <w:rPr>
          <w:rFonts w:ascii="Calibri Light" w:hAnsi="Calibri Light" w:cs="Calibri Light"/>
          <w:lang w:val="en-US"/>
        </w:rPr>
        <w:t xml:space="preserve">, consisting of several stages. Each group has to provide a short but focused characteristic of a specific stage of the algorithm mentioned above. Special attention should be paid to the stage`s targets as well as activities and data necessary to achieve these targets. Developed figures, charts, tables and schemes will be a plus. </w:t>
      </w:r>
      <w:r w:rsidR="00AD1E28" w:rsidRPr="00220FA5">
        <w:rPr>
          <w:rFonts w:ascii="Calibri Light" w:hAnsi="Calibri Light" w:cs="Calibri Light"/>
          <w:lang w:val="en-US"/>
        </w:rPr>
        <w:t>The results should be in form of an oral report, accompanied by a multimedia presentation.</w:t>
      </w:r>
    </w:p>
    <w:p w:rsidR="00A74682" w:rsidRPr="00220FA5" w:rsidRDefault="00134136" w:rsidP="00A74682">
      <w:pPr>
        <w:spacing w:after="120"/>
        <w:jc w:val="both"/>
        <w:rPr>
          <w:rFonts w:ascii="Calibri Light" w:hAnsi="Calibri Light" w:cs="Calibri Light"/>
          <w:lang w:val="en-US"/>
        </w:rPr>
      </w:pPr>
      <w:r>
        <w:rPr>
          <w:rFonts w:ascii="Calibri Light" w:hAnsi="Calibri Light" w:cs="Calibri Light"/>
          <w:b/>
          <w:lang w:val="en-US"/>
        </w:rPr>
        <w:t>Group assignment #3</w:t>
      </w:r>
      <w:r w:rsidR="00E901F7" w:rsidRPr="00220FA5">
        <w:rPr>
          <w:rFonts w:ascii="Calibri Light" w:hAnsi="Calibri Light" w:cs="Calibri Light"/>
          <w:lang w:val="en-US"/>
        </w:rPr>
        <w:t xml:space="preserve"> </w:t>
      </w:r>
      <w:proofErr w:type="gramStart"/>
      <w:r w:rsidR="00E901F7" w:rsidRPr="00220FA5">
        <w:rPr>
          <w:rFonts w:ascii="Calibri Light" w:hAnsi="Calibri Light" w:cs="Calibri Light"/>
          <w:lang w:val="en-US"/>
        </w:rPr>
        <w:t>is b</w:t>
      </w:r>
      <w:r w:rsidR="008D0927" w:rsidRPr="00220FA5">
        <w:rPr>
          <w:rFonts w:ascii="Calibri Light" w:hAnsi="Calibri Light" w:cs="Calibri Light"/>
          <w:lang w:val="en-US"/>
        </w:rPr>
        <w:t>ased</w:t>
      </w:r>
      <w:proofErr w:type="gramEnd"/>
      <w:r w:rsidR="008D0927" w:rsidRPr="00220FA5">
        <w:rPr>
          <w:rFonts w:ascii="Calibri Light" w:hAnsi="Calibri Light" w:cs="Calibri Light"/>
          <w:lang w:val="en-US"/>
        </w:rPr>
        <w:t xml:space="preserve"> on the plan of expert risk assessment of GMOs and transgenic plants, </w:t>
      </w:r>
      <w:r w:rsidR="005F04B2">
        <w:rPr>
          <w:rFonts w:ascii="Calibri Light" w:hAnsi="Calibri Light" w:cs="Calibri Light"/>
          <w:lang w:val="en-US"/>
        </w:rPr>
        <w:t>discussed at the previous seminar on the s</w:t>
      </w:r>
      <w:r w:rsidR="005F04B2" w:rsidRPr="00525FD1">
        <w:rPr>
          <w:rFonts w:ascii="Calibri Light" w:hAnsi="Calibri Light" w:cs="Calibri Light"/>
          <w:lang w:val="en-US"/>
        </w:rPr>
        <w:t>tages of the risk assessment process for GMOs</w:t>
      </w:r>
      <w:r w:rsidR="005F04B2">
        <w:rPr>
          <w:rFonts w:ascii="Calibri Light" w:hAnsi="Calibri Light" w:cs="Calibri Light"/>
          <w:lang w:val="en-US"/>
        </w:rPr>
        <w:t xml:space="preserve">. </w:t>
      </w:r>
      <w:r w:rsidR="0088182C" w:rsidRPr="00220FA5">
        <w:rPr>
          <w:rFonts w:ascii="Calibri Light" w:hAnsi="Calibri Light" w:cs="Calibri Light"/>
          <w:lang w:val="en-US"/>
        </w:rPr>
        <w:t>S</w:t>
      </w:r>
      <w:r w:rsidR="008D0927" w:rsidRPr="00220FA5">
        <w:rPr>
          <w:rFonts w:ascii="Calibri Light" w:hAnsi="Calibri Light" w:cs="Calibri Light"/>
          <w:lang w:val="en-US"/>
        </w:rPr>
        <w:t xml:space="preserve">tudents </w:t>
      </w:r>
      <w:r w:rsidR="0088182C" w:rsidRPr="00220FA5">
        <w:rPr>
          <w:rFonts w:ascii="Calibri Light" w:hAnsi="Calibri Light" w:cs="Calibri Light"/>
          <w:lang w:val="en-US"/>
        </w:rPr>
        <w:t xml:space="preserve">have </w:t>
      </w:r>
      <w:r w:rsidR="008D0927" w:rsidRPr="00220FA5">
        <w:rPr>
          <w:rFonts w:ascii="Calibri Light" w:hAnsi="Calibri Light" w:cs="Calibri Light"/>
          <w:lang w:val="en-US"/>
        </w:rPr>
        <w:t>to identify factors that determine the possible threats from GMOs and transgenic plants to public health and environment. For this, among other factors, students must take into account the probabilities of transgene migration and changes in the characteristics o</w:t>
      </w:r>
      <w:r w:rsidR="00A74682" w:rsidRPr="00220FA5">
        <w:rPr>
          <w:rFonts w:ascii="Calibri Light" w:hAnsi="Calibri Light" w:cs="Calibri Light"/>
          <w:lang w:val="en-US"/>
        </w:rPr>
        <w:t>f natural populations due to transgene</w:t>
      </w:r>
      <w:r w:rsidR="008D0927" w:rsidRPr="00220FA5">
        <w:rPr>
          <w:rFonts w:ascii="Calibri Light" w:hAnsi="Calibri Light" w:cs="Calibri Light"/>
          <w:lang w:val="en-US"/>
        </w:rPr>
        <w:t xml:space="preserve"> introgression. </w:t>
      </w:r>
      <w:r w:rsidR="00A74682" w:rsidRPr="00220FA5">
        <w:rPr>
          <w:rFonts w:ascii="Calibri Light" w:hAnsi="Calibri Light" w:cs="Calibri Light"/>
          <w:lang w:val="en-US"/>
        </w:rPr>
        <w:t>The results should be in form of an oral report, accompanied by a multimedia presentation.</w:t>
      </w:r>
    </w:p>
    <w:p w:rsidR="008D0927" w:rsidRPr="00220FA5" w:rsidRDefault="00134136" w:rsidP="00732965">
      <w:pPr>
        <w:spacing w:after="120"/>
        <w:jc w:val="both"/>
        <w:rPr>
          <w:rFonts w:ascii="Calibri Light" w:hAnsi="Calibri Light" w:cs="Calibri Light"/>
          <w:lang w:val="en-US"/>
        </w:rPr>
      </w:pPr>
      <w:r>
        <w:rPr>
          <w:rFonts w:ascii="Calibri Light" w:hAnsi="Calibri Light" w:cs="Calibri Light"/>
          <w:b/>
          <w:lang w:val="en-US"/>
        </w:rPr>
        <w:t>Group assignment #4</w:t>
      </w:r>
      <w:r w:rsidR="00732965" w:rsidRPr="00220FA5">
        <w:rPr>
          <w:rFonts w:ascii="Calibri Light" w:hAnsi="Calibri Light" w:cs="Calibri Light"/>
          <w:lang w:val="en-US"/>
        </w:rPr>
        <w:t xml:space="preserve"> </w:t>
      </w:r>
      <w:r w:rsidR="008D0927" w:rsidRPr="00220FA5">
        <w:rPr>
          <w:rFonts w:ascii="Calibri Light" w:hAnsi="Calibri Light" w:cs="Calibri Light"/>
          <w:lang w:val="en-US"/>
        </w:rPr>
        <w:t xml:space="preserve">is to prepare a report on modern </w:t>
      </w:r>
      <w:proofErr w:type="spellStart"/>
      <w:r w:rsidR="008D0927" w:rsidRPr="00220FA5">
        <w:rPr>
          <w:rFonts w:ascii="Calibri Light" w:hAnsi="Calibri Light" w:cs="Calibri Light"/>
          <w:lang w:val="en-US"/>
        </w:rPr>
        <w:t>bio</w:t>
      </w:r>
      <w:r w:rsidR="00F54275" w:rsidRPr="00220FA5">
        <w:rPr>
          <w:rFonts w:ascii="Calibri Light" w:hAnsi="Calibri Light" w:cs="Calibri Light"/>
          <w:lang w:val="en-US"/>
        </w:rPr>
        <w:t>testing</w:t>
      </w:r>
      <w:proofErr w:type="spellEnd"/>
      <w:r w:rsidR="00F54275" w:rsidRPr="00220FA5">
        <w:rPr>
          <w:rFonts w:ascii="Calibri Light" w:hAnsi="Calibri Light" w:cs="Calibri Light"/>
          <w:lang w:val="en-US"/>
        </w:rPr>
        <w:t xml:space="preserve"> </w:t>
      </w:r>
      <w:r w:rsidR="008D0927" w:rsidRPr="00220FA5">
        <w:rPr>
          <w:rFonts w:ascii="Calibri Light" w:hAnsi="Calibri Light" w:cs="Calibri Light"/>
          <w:lang w:val="en-US"/>
        </w:rPr>
        <w:t xml:space="preserve">and </w:t>
      </w:r>
      <w:proofErr w:type="spellStart"/>
      <w:r w:rsidR="008D0927" w:rsidRPr="00220FA5">
        <w:rPr>
          <w:rFonts w:ascii="Calibri Light" w:hAnsi="Calibri Light" w:cs="Calibri Light"/>
          <w:lang w:val="en-US"/>
        </w:rPr>
        <w:t>bioindication</w:t>
      </w:r>
      <w:proofErr w:type="spellEnd"/>
      <w:r w:rsidR="008D0927" w:rsidRPr="00220FA5">
        <w:rPr>
          <w:rFonts w:ascii="Calibri Light" w:hAnsi="Calibri Light" w:cs="Calibri Light"/>
          <w:lang w:val="en-US"/>
        </w:rPr>
        <w:t xml:space="preserve"> methods that </w:t>
      </w:r>
      <w:proofErr w:type="gramStart"/>
      <w:r w:rsidR="008D0927" w:rsidRPr="00220FA5">
        <w:rPr>
          <w:rFonts w:ascii="Calibri Light" w:hAnsi="Calibri Light" w:cs="Calibri Light"/>
          <w:lang w:val="en-US"/>
        </w:rPr>
        <w:t>are used</w:t>
      </w:r>
      <w:proofErr w:type="gramEnd"/>
      <w:r w:rsidR="008D0927" w:rsidRPr="00220FA5">
        <w:rPr>
          <w:rFonts w:ascii="Calibri Light" w:hAnsi="Calibri Light" w:cs="Calibri Light"/>
          <w:lang w:val="en-US"/>
        </w:rPr>
        <w:t xml:space="preserve"> to assess environmental risk at the ecosystem level by assessing the state of </w:t>
      </w:r>
      <w:r w:rsidR="00F54275" w:rsidRPr="00220FA5">
        <w:rPr>
          <w:rFonts w:ascii="Calibri Light" w:hAnsi="Calibri Light" w:cs="Calibri Light"/>
          <w:lang w:val="en-US"/>
        </w:rPr>
        <w:t xml:space="preserve">natural </w:t>
      </w:r>
      <w:r w:rsidR="008D0927" w:rsidRPr="00220FA5">
        <w:rPr>
          <w:rFonts w:ascii="Calibri Light" w:hAnsi="Calibri Light" w:cs="Calibri Light"/>
          <w:lang w:val="en-US"/>
        </w:rPr>
        <w:t xml:space="preserve">components. Each of the groups will get a different environment: atmospheric air, </w:t>
      </w:r>
      <w:r w:rsidR="00463182" w:rsidRPr="00220FA5">
        <w:rPr>
          <w:rFonts w:ascii="Calibri Light" w:hAnsi="Calibri Light" w:cs="Calibri Light"/>
          <w:lang w:val="en-US"/>
        </w:rPr>
        <w:t xml:space="preserve">soil, </w:t>
      </w:r>
      <w:proofErr w:type="gramStart"/>
      <w:r w:rsidR="008D0927" w:rsidRPr="00220FA5">
        <w:rPr>
          <w:rFonts w:ascii="Calibri Light" w:hAnsi="Calibri Light" w:cs="Calibri Light"/>
          <w:lang w:val="en-US"/>
        </w:rPr>
        <w:t>aquatic</w:t>
      </w:r>
      <w:proofErr w:type="gramEnd"/>
      <w:r w:rsidR="008D0927" w:rsidRPr="00220FA5">
        <w:rPr>
          <w:rFonts w:ascii="Calibri Light" w:hAnsi="Calibri Light" w:cs="Calibri Light"/>
          <w:lang w:val="en-US"/>
        </w:rPr>
        <w:t xml:space="preserve"> environment and botto</w:t>
      </w:r>
      <w:r w:rsidR="00463182" w:rsidRPr="00220FA5">
        <w:rPr>
          <w:rFonts w:ascii="Calibri Light" w:hAnsi="Calibri Light" w:cs="Calibri Light"/>
          <w:lang w:val="en-US"/>
        </w:rPr>
        <w:t>m sediments</w:t>
      </w:r>
      <w:r w:rsidR="008D0927" w:rsidRPr="00220FA5">
        <w:rPr>
          <w:rFonts w:ascii="Calibri Light" w:hAnsi="Calibri Light" w:cs="Calibri Light"/>
          <w:lang w:val="en-US"/>
        </w:rPr>
        <w:t xml:space="preserve">. The results of the research </w:t>
      </w:r>
      <w:proofErr w:type="gramStart"/>
      <w:r w:rsidR="008D0927" w:rsidRPr="00220FA5">
        <w:rPr>
          <w:rFonts w:ascii="Calibri Light" w:hAnsi="Calibri Light" w:cs="Calibri Light"/>
          <w:lang w:val="en-US"/>
        </w:rPr>
        <w:t>should be systematized</w:t>
      </w:r>
      <w:proofErr w:type="gramEnd"/>
      <w:r w:rsidR="008D0927" w:rsidRPr="00220FA5">
        <w:rPr>
          <w:rFonts w:ascii="Calibri Light" w:hAnsi="Calibri Light" w:cs="Calibri Light"/>
          <w:lang w:val="en-US"/>
        </w:rPr>
        <w:t xml:space="preserve"> in form of a table containing the name of the test object, estimated parameters (toxicity criteria), sensitivity to toxicants, researchers who made a significant contribution to the study of this test object, existing approved methods using this test object and countries in which they are applied.</w:t>
      </w:r>
    </w:p>
    <w:p w:rsidR="000D315C" w:rsidRPr="00220FA5" w:rsidRDefault="000D315C" w:rsidP="006011A8">
      <w:pPr>
        <w:pStyle w:val="3"/>
        <w:rPr>
          <w:rFonts w:ascii="Calibri Light" w:hAnsi="Calibri Light" w:cs="Calibri Light"/>
          <w:color w:val="auto"/>
          <w:sz w:val="28"/>
          <w:szCs w:val="28"/>
        </w:rPr>
      </w:pPr>
      <w:r w:rsidRPr="00220FA5">
        <w:rPr>
          <w:rFonts w:ascii="Calibri Light" w:hAnsi="Calibri Light" w:cs="Calibri Light"/>
          <w:color w:val="auto"/>
          <w:sz w:val="28"/>
          <w:szCs w:val="28"/>
        </w:rPr>
        <w:t>Literature</w:t>
      </w:r>
    </w:p>
    <w:p w:rsidR="00E17622" w:rsidRPr="00220FA5" w:rsidRDefault="00E17622" w:rsidP="00E17622">
      <w:pPr>
        <w:ind w:left="327" w:hanging="327"/>
        <w:rPr>
          <w:rFonts w:ascii="Calibri Light" w:hAnsi="Calibri Light" w:cs="Calibri Light"/>
          <w:lang w:val="en-US"/>
        </w:rPr>
      </w:pPr>
      <w:proofErr w:type="spellStart"/>
      <w:r w:rsidRPr="00220FA5">
        <w:rPr>
          <w:rFonts w:ascii="Calibri Light" w:hAnsi="Calibri Light" w:cs="Calibri Light"/>
          <w:lang w:val="en-US"/>
        </w:rPr>
        <w:t>Dobrovolskyi</w:t>
      </w:r>
      <w:proofErr w:type="spellEnd"/>
      <w:r w:rsidRPr="00220FA5">
        <w:rPr>
          <w:rFonts w:ascii="Calibri Light" w:hAnsi="Calibri Light" w:cs="Calibri Light"/>
          <w:lang w:val="en-US"/>
        </w:rPr>
        <w:t xml:space="preserve">, V. V. (2010). Ecological risk: assessment and management. Mykolaiv, Petro </w:t>
      </w:r>
      <w:proofErr w:type="spellStart"/>
      <w:r w:rsidRPr="00220FA5">
        <w:rPr>
          <w:rFonts w:ascii="Calibri Light" w:hAnsi="Calibri Light" w:cs="Calibri Light"/>
          <w:lang w:val="en-US"/>
        </w:rPr>
        <w:t>Mohyla</w:t>
      </w:r>
      <w:proofErr w:type="spellEnd"/>
      <w:r w:rsidRPr="00220FA5">
        <w:rPr>
          <w:rFonts w:ascii="Calibri Light" w:hAnsi="Calibri Light" w:cs="Calibri Light"/>
          <w:lang w:val="en-US"/>
        </w:rPr>
        <w:t xml:space="preserve"> BSSU Publishing House, 2010. 216.</w:t>
      </w:r>
      <w:r w:rsidR="005965A3" w:rsidRPr="00220FA5">
        <w:rPr>
          <w:rFonts w:ascii="Calibri Light" w:hAnsi="Calibri Light" w:cs="Calibri Light"/>
          <w:lang w:val="en-US"/>
        </w:rPr>
        <w:t xml:space="preserve"> (In Ukrainian)</w:t>
      </w:r>
    </w:p>
    <w:p w:rsidR="00BB0D95" w:rsidRPr="00220FA5" w:rsidRDefault="00BB0D95" w:rsidP="00B12EF5">
      <w:pPr>
        <w:ind w:left="327" w:hanging="327"/>
        <w:rPr>
          <w:rFonts w:ascii="Calibri Light" w:hAnsi="Calibri Light" w:cs="Calibri Light"/>
          <w:lang w:val="en-US"/>
        </w:rPr>
      </w:pPr>
      <w:r w:rsidRPr="00220FA5">
        <w:rPr>
          <w:rFonts w:ascii="Calibri Light" w:hAnsi="Calibri Light" w:cs="Calibri Light"/>
          <w:lang w:val="en-US"/>
        </w:rPr>
        <w:t xml:space="preserve">EPA. Ecological Risk </w:t>
      </w:r>
      <w:proofErr w:type="gramStart"/>
      <w:r w:rsidRPr="00220FA5">
        <w:rPr>
          <w:rFonts w:ascii="Calibri Light" w:hAnsi="Calibri Light" w:cs="Calibri Light"/>
          <w:lang w:val="en-US"/>
        </w:rPr>
        <w:t>Assessment :</w:t>
      </w:r>
      <w:proofErr w:type="gramEnd"/>
      <w:r w:rsidRPr="00220FA5">
        <w:rPr>
          <w:rFonts w:ascii="Calibri Light" w:hAnsi="Calibri Light" w:cs="Calibri Light"/>
          <w:lang w:val="en-US"/>
        </w:rPr>
        <w:t xml:space="preserve"> website</w:t>
      </w:r>
      <w:r w:rsidR="00186D41" w:rsidRPr="00220FA5">
        <w:rPr>
          <w:rFonts w:ascii="Calibri Light" w:hAnsi="Calibri Light" w:cs="Calibri Light"/>
          <w:lang w:val="en-US"/>
        </w:rPr>
        <w:t xml:space="preserve">. Access mode: </w:t>
      </w:r>
      <w:hyperlink r:id="rId7" w:history="1">
        <w:r w:rsidRPr="00220FA5">
          <w:rPr>
            <w:rStyle w:val="a3"/>
            <w:rFonts w:ascii="Calibri Light" w:hAnsi="Calibri Light" w:cs="Calibri Light"/>
            <w:color w:val="auto"/>
            <w:u w:val="none"/>
            <w:lang w:val="en-US"/>
          </w:rPr>
          <w:t>https://www.epa.gov/risk/ecological-risk-assessment</w:t>
        </w:r>
      </w:hyperlink>
      <w:r w:rsidR="00186D41" w:rsidRPr="00220FA5">
        <w:rPr>
          <w:rFonts w:ascii="Calibri Light" w:hAnsi="Calibri Light" w:cs="Calibri Light"/>
          <w:lang w:val="en-US"/>
        </w:rPr>
        <w:t>, Date of access: 2020-05-21</w:t>
      </w:r>
    </w:p>
    <w:p w:rsidR="00E17622" w:rsidRPr="00220FA5" w:rsidRDefault="00E17622" w:rsidP="00E17622">
      <w:pPr>
        <w:ind w:left="327" w:hanging="327"/>
        <w:rPr>
          <w:rFonts w:ascii="Calibri Light" w:hAnsi="Calibri Light" w:cs="Calibri Light"/>
          <w:lang w:val="en-US"/>
        </w:rPr>
      </w:pPr>
      <w:r w:rsidRPr="00220FA5">
        <w:rPr>
          <w:rFonts w:ascii="Calibri Light" w:hAnsi="Calibri Light" w:cs="Calibri Light"/>
          <w:lang w:val="en-US"/>
        </w:rPr>
        <w:t>Guidance of risk assessment of living modified organisms / UNEP/CBD/BS/COP-MOP/6/13/Add.1, July 30, 2012 // Access mode: https://bch.cbd.int/protocol/guidance_risk_assessment, Date of access: 2020-05-21</w:t>
      </w:r>
    </w:p>
    <w:p w:rsidR="00E17622" w:rsidRPr="00220FA5" w:rsidRDefault="00E17622" w:rsidP="00E17622">
      <w:pPr>
        <w:ind w:left="327" w:hanging="327"/>
        <w:rPr>
          <w:rFonts w:ascii="Calibri Light" w:hAnsi="Calibri Light" w:cs="Calibri Light"/>
          <w:lang w:val="en-US"/>
        </w:rPr>
      </w:pPr>
      <w:r w:rsidRPr="00220FA5">
        <w:rPr>
          <w:rFonts w:ascii="Calibri Light" w:hAnsi="Calibri Light" w:cs="Calibri Light"/>
          <w:lang w:val="en-US"/>
        </w:rPr>
        <w:t xml:space="preserve">IPCS (2009). Environmental Health Criteria 240. Principles and methods for the risk assessment of chemicals in food. Geneva, WHO. Access mode: </w:t>
      </w:r>
      <w:hyperlink r:id="rId8" w:history="1">
        <w:r w:rsidRPr="00220FA5">
          <w:rPr>
            <w:rStyle w:val="a3"/>
            <w:rFonts w:ascii="Calibri Light" w:hAnsi="Calibri Light" w:cs="Calibri Light"/>
            <w:color w:val="auto"/>
            <w:u w:val="none"/>
            <w:lang w:val="en-US"/>
          </w:rPr>
          <w:t>https://apps.who.int/iris/bitstream/handle/10665/44065/WHO_EHC_240_eng.pdf;jsessionid=7FDBA0C07DD5F7521159C2088A39EEBE?sequence=152</w:t>
        </w:r>
      </w:hyperlink>
      <w:r w:rsidRPr="00220FA5">
        <w:rPr>
          <w:rFonts w:ascii="Calibri Light" w:hAnsi="Calibri Light" w:cs="Calibri Light"/>
          <w:lang w:val="en-US"/>
        </w:rPr>
        <w:t>, Date of access: 2020-05-21</w:t>
      </w:r>
    </w:p>
    <w:p w:rsidR="005965A3" w:rsidRPr="00220FA5" w:rsidRDefault="005965A3" w:rsidP="00BB0D95">
      <w:pPr>
        <w:ind w:left="327" w:hanging="327"/>
        <w:rPr>
          <w:rFonts w:ascii="Calibri Light" w:hAnsi="Calibri Light" w:cs="Calibri Light"/>
          <w:lang w:val="en-US"/>
        </w:rPr>
      </w:pPr>
      <w:proofErr w:type="spellStart"/>
      <w:r w:rsidRPr="00220FA5">
        <w:rPr>
          <w:rFonts w:ascii="Calibri Light" w:hAnsi="Calibri Light" w:cs="Calibri Light"/>
          <w:lang w:val="en-US"/>
        </w:rPr>
        <w:lastRenderedPageBreak/>
        <w:t>Kasyanenko</w:t>
      </w:r>
      <w:proofErr w:type="spellEnd"/>
      <w:r w:rsidRPr="00220FA5">
        <w:rPr>
          <w:rFonts w:ascii="Calibri Light" w:hAnsi="Calibri Light" w:cs="Calibri Light"/>
          <w:lang w:val="en-US"/>
        </w:rPr>
        <w:t xml:space="preserve">, A. A. (2008). Modern methods of risk assessment in ecology. </w:t>
      </w:r>
      <w:proofErr w:type="gramStart"/>
      <w:r w:rsidRPr="00220FA5">
        <w:rPr>
          <w:rFonts w:ascii="Calibri Light" w:hAnsi="Calibri Light" w:cs="Calibri Light"/>
          <w:lang w:val="en-US"/>
        </w:rPr>
        <w:t>Moscow :</w:t>
      </w:r>
      <w:proofErr w:type="gramEnd"/>
      <w:r w:rsidRPr="00220FA5">
        <w:rPr>
          <w:rFonts w:ascii="Calibri Light" w:hAnsi="Calibri Light" w:cs="Calibri Light"/>
          <w:lang w:val="en-US"/>
        </w:rPr>
        <w:t xml:space="preserve"> Publishing House of RUDN University, 2008. 271.</w:t>
      </w:r>
      <w:r w:rsidR="00DE4D5F" w:rsidRPr="00220FA5">
        <w:rPr>
          <w:rFonts w:ascii="Calibri Light" w:hAnsi="Calibri Light" w:cs="Calibri Light"/>
          <w:lang w:val="en-US"/>
        </w:rPr>
        <w:t xml:space="preserve"> (In Russian)</w:t>
      </w:r>
    </w:p>
    <w:p w:rsidR="004F0427" w:rsidRPr="00220FA5" w:rsidRDefault="004F0427" w:rsidP="00BB0D95">
      <w:pPr>
        <w:ind w:left="327" w:hanging="327"/>
        <w:rPr>
          <w:rFonts w:ascii="Calibri Light" w:hAnsi="Calibri Light" w:cs="Calibri Light"/>
          <w:lang w:val="en-US"/>
        </w:rPr>
      </w:pPr>
      <w:proofErr w:type="spellStart"/>
      <w:r w:rsidRPr="00220FA5">
        <w:rPr>
          <w:rFonts w:ascii="Calibri Light" w:hAnsi="Calibri Light" w:cs="Calibri Light"/>
          <w:lang w:val="en-US"/>
        </w:rPr>
        <w:t>Lysychenko</w:t>
      </w:r>
      <w:proofErr w:type="spellEnd"/>
      <w:r w:rsidRPr="00220FA5">
        <w:rPr>
          <w:rFonts w:ascii="Calibri Light" w:hAnsi="Calibri Light" w:cs="Calibri Light"/>
          <w:lang w:val="en-US"/>
        </w:rPr>
        <w:t xml:space="preserve">, H. V., </w:t>
      </w:r>
      <w:proofErr w:type="spellStart"/>
      <w:r w:rsidRPr="00220FA5">
        <w:rPr>
          <w:rFonts w:ascii="Calibri Light" w:hAnsi="Calibri Light" w:cs="Calibri Light"/>
          <w:lang w:val="en-US"/>
        </w:rPr>
        <w:t>Khmil</w:t>
      </w:r>
      <w:proofErr w:type="spellEnd"/>
      <w:r w:rsidRPr="00220FA5">
        <w:rPr>
          <w:rFonts w:ascii="Calibri Light" w:hAnsi="Calibri Light" w:cs="Calibri Light"/>
          <w:lang w:val="en-US"/>
        </w:rPr>
        <w:t xml:space="preserve">, H. A., </w:t>
      </w:r>
      <w:proofErr w:type="spellStart"/>
      <w:r w:rsidRPr="00220FA5">
        <w:rPr>
          <w:rFonts w:ascii="Calibri Light" w:hAnsi="Calibri Light" w:cs="Calibri Light"/>
          <w:lang w:val="en-US"/>
        </w:rPr>
        <w:t>Barbashev</w:t>
      </w:r>
      <w:proofErr w:type="spellEnd"/>
      <w:r w:rsidRPr="00220FA5">
        <w:rPr>
          <w:rFonts w:ascii="Calibri Light" w:hAnsi="Calibri Light" w:cs="Calibri Light"/>
          <w:lang w:val="en-US"/>
        </w:rPr>
        <w:t xml:space="preserve">, S.V. (2011). Methodology of environmental risk assessment. Odessa, </w:t>
      </w:r>
      <w:proofErr w:type="spellStart"/>
      <w:r w:rsidRPr="00220FA5">
        <w:rPr>
          <w:rFonts w:ascii="Calibri Light" w:hAnsi="Calibri Light" w:cs="Calibri Light"/>
          <w:lang w:val="en-US"/>
        </w:rPr>
        <w:t>Astroprint</w:t>
      </w:r>
      <w:proofErr w:type="spellEnd"/>
      <w:r w:rsidRPr="00220FA5">
        <w:rPr>
          <w:rFonts w:ascii="Calibri Light" w:hAnsi="Calibri Light" w:cs="Calibri Light"/>
          <w:lang w:val="en-US"/>
        </w:rPr>
        <w:t xml:space="preserve">, </w:t>
      </w:r>
      <w:r w:rsidR="005965A3" w:rsidRPr="00220FA5">
        <w:rPr>
          <w:rFonts w:ascii="Calibri Light" w:hAnsi="Calibri Light" w:cs="Calibri Light"/>
          <w:lang w:val="en-US"/>
        </w:rPr>
        <w:t>368</w:t>
      </w:r>
      <w:r w:rsidRPr="00220FA5">
        <w:rPr>
          <w:rFonts w:ascii="Calibri Light" w:hAnsi="Calibri Light" w:cs="Calibri Light"/>
          <w:lang w:val="en-US"/>
        </w:rPr>
        <w:t>.</w:t>
      </w:r>
      <w:r w:rsidR="004B3C31" w:rsidRPr="00220FA5">
        <w:rPr>
          <w:rFonts w:ascii="Calibri Light" w:hAnsi="Calibri Light" w:cs="Calibri Light"/>
          <w:lang w:val="en-US"/>
        </w:rPr>
        <w:t xml:space="preserve"> (In Ukrainian)</w:t>
      </w:r>
    </w:p>
    <w:p w:rsidR="00265F38" w:rsidRPr="00220FA5" w:rsidRDefault="00265F38" w:rsidP="00FF33CC">
      <w:pPr>
        <w:ind w:left="327" w:hanging="327"/>
        <w:rPr>
          <w:rFonts w:ascii="Calibri Light" w:hAnsi="Calibri Light" w:cs="Calibri Light"/>
          <w:lang w:val="en-US"/>
        </w:rPr>
      </w:pPr>
      <w:r w:rsidRPr="00220FA5">
        <w:rPr>
          <w:rFonts w:ascii="Calibri Light" w:hAnsi="Calibri Light" w:cs="Calibri Light"/>
          <w:lang w:val="en-US"/>
        </w:rPr>
        <w:t xml:space="preserve">Meek, M. E., </w:t>
      </w:r>
      <w:proofErr w:type="spellStart"/>
      <w:r w:rsidRPr="00220FA5">
        <w:rPr>
          <w:rFonts w:ascii="Calibri Light" w:hAnsi="Calibri Light" w:cs="Calibri Light"/>
          <w:lang w:val="en-US"/>
        </w:rPr>
        <w:t>Boobis</w:t>
      </w:r>
      <w:proofErr w:type="spellEnd"/>
      <w:r w:rsidRPr="00220FA5">
        <w:rPr>
          <w:rFonts w:ascii="Calibri Light" w:hAnsi="Calibri Light" w:cs="Calibri Light"/>
          <w:lang w:val="en-US"/>
        </w:rPr>
        <w:t xml:space="preserve">, A. R., Crofton, K. M., </w:t>
      </w:r>
      <w:proofErr w:type="spellStart"/>
      <w:r w:rsidRPr="00220FA5">
        <w:rPr>
          <w:rFonts w:ascii="Calibri Light" w:hAnsi="Calibri Light" w:cs="Calibri Light"/>
          <w:lang w:val="en-US"/>
        </w:rPr>
        <w:t>Heinemeyer</w:t>
      </w:r>
      <w:proofErr w:type="spellEnd"/>
      <w:r w:rsidRPr="00220FA5">
        <w:rPr>
          <w:rFonts w:ascii="Calibri Light" w:hAnsi="Calibri Light" w:cs="Calibri Light"/>
          <w:lang w:val="en-US"/>
        </w:rPr>
        <w:t xml:space="preserve">, G., </w:t>
      </w:r>
      <w:proofErr w:type="spellStart"/>
      <w:r w:rsidRPr="00220FA5">
        <w:rPr>
          <w:rFonts w:ascii="Calibri Light" w:hAnsi="Calibri Light" w:cs="Calibri Light"/>
          <w:lang w:val="en-US"/>
        </w:rPr>
        <w:t>Raaij</w:t>
      </w:r>
      <w:proofErr w:type="spellEnd"/>
      <w:r w:rsidRPr="00220FA5">
        <w:rPr>
          <w:rFonts w:ascii="Calibri Light" w:hAnsi="Calibri Light" w:cs="Calibri Light"/>
          <w:lang w:val="en-US"/>
        </w:rPr>
        <w:t xml:space="preserve">, M. V., Vickers, C. (2011) Risk assessment of combined exposure to multiple chemicals: A WHO/IPCS framework. Regulatory Toxicology and Pharmacology, Vol. 60, Issue 2, Supplement, 1 July 2011, pp. S1-S14. </w:t>
      </w:r>
      <w:r w:rsidR="00BD607C" w:rsidRPr="00220FA5">
        <w:rPr>
          <w:rFonts w:ascii="Calibri Light" w:hAnsi="Calibri Light" w:cs="Calibri Light"/>
          <w:lang w:val="en-US"/>
        </w:rPr>
        <w:t xml:space="preserve">. Access mode: </w:t>
      </w:r>
      <w:hyperlink r:id="rId9" w:history="1">
        <w:r w:rsidR="00BD607C" w:rsidRPr="00220FA5">
          <w:rPr>
            <w:rStyle w:val="a3"/>
            <w:rFonts w:ascii="Calibri Light" w:hAnsi="Calibri Light" w:cs="Calibri Light"/>
            <w:color w:val="auto"/>
            <w:u w:val="none"/>
            <w:lang w:val="en-US"/>
          </w:rPr>
          <w:t>https://doi.org/10.1016/j.yrtph.2011.03.010</w:t>
        </w:r>
      </w:hyperlink>
      <w:r w:rsidR="00BD607C" w:rsidRPr="00220FA5">
        <w:rPr>
          <w:rFonts w:ascii="Calibri Light" w:hAnsi="Calibri Light" w:cs="Calibri Light"/>
          <w:lang w:val="en-US"/>
        </w:rPr>
        <w:t>, Date of access: 2020-05-21</w:t>
      </w:r>
    </w:p>
    <w:p w:rsidR="00186D41" w:rsidRPr="00220FA5" w:rsidRDefault="00286862" w:rsidP="00D7230D">
      <w:pPr>
        <w:ind w:left="327" w:hanging="327"/>
        <w:rPr>
          <w:rFonts w:ascii="Calibri Light" w:hAnsi="Calibri Light" w:cs="Calibri Light"/>
          <w:lang w:val="en-US"/>
        </w:rPr>
      </w:pPr>
      <w:r w:rsidRPr="00220FA5">
        <w:rPr>
          <w:rFonts w:ascii="Calibri Light" w:hAnsi="Calibri Light" w:cs="Calibri Light"/>
          <w:lang w:val="en-US"/>
        </w:rPr>
        <w:t>National Research Council (</w:t>
      </w:r>
      <w:r w:rsidR="00D7230D" w:rsidRPr="00220FA5">
        <w:rPr>
          <w:rFonts w:ascii="Calibri Light" w:hAnsi="Calibri Light" w:cs="Calibri Light"/>
          <w:lang w:val="en-US"/>
        </w:rPr>
        <w:t>2009</w:t>
      </w:r>
      <w:r w:rsidRPr="00220FA5">
        <w:rPr>
          <w:rFonts w:ascii="Calibri Light" w:hAnsi="Calibri Light" w:cs="Calibri Light"/>
          <w:lang w:val="en-US"/>
        </w:rPr>
        <w:t>)</w:t>
      </w:r>
      <w:r w:rsidR="00D7230D" w:rsidRPr="00220FA5">
        <w:rPr>
          <w:rFonts w:ascii="Calibri Light" w:hAnsi="Calibri Light" w:cs="Calibri Light"/>
          <w:lang w:val="en-US"/>
        </w:rPr>
        <w:t xml:space="preserve">. Science and Decisions: Advancing Risk Assessment. Washington, DC: The National Academies Press. Access mode: </w:t>
      </w:r>
      <w:hyperlink r:id="rId10" w:history="1">
        <w:r w:rsidR="00D7230D" w:rsidRPr="00220FA5">
          <w:rPr>
            <w:rStyle w:val="a3"/>
            <w:rFonts w:ascii="Calibri Light" w:hAnsi="Calibri Light" w:cs="Calibri Light"/>
            <w:color w:val="auto"/>
            <w:u w:val="none"/>
            <w:lang w:val="en-US"/>
          </w:rPr>
          <w:t>https://doi.org/10.17226/12209</w:t>
        </w:r>
      </w:hyperlink>
      <w:r w:rsidR="00D7230D" w:rsidRPr="00220FA5">
        <w:rPr>
          <w:rFonts w:ascii="Calibri Light" w:hAnsi="Calibri Light" w:cs="Calibri Light"/>
          <w:lang w:val="en-US"/>
        </w:rPr>
        <w:t>, Date of access: 2020-05-21</w:t>
      </w:r>
    </w:p>
    <w:p w:rsidR="00E17622" w:rsidRPr="00220FA5" w:rsidRDefault="00E17622" w:rsidP="00E17622">
      <w:pPr>
        <w:ind w:left="327" w:hanging="327"/>
        <w:rPr>
          <w:rFonts w:ascii="Calibri Light" w:hAnsi="Calibri Light" w:cs="Calibri Light"/>
          <w:lang w:val="en-US"/>
        </w:rPr>
      </w:pPr>
      <w:r w:rsidRPr="00220FA5">
        <w:rPr>
          <w:rFonts w:ascii="Calibri Light" w:hAnsi="Calibri Light" w:cs="Calibri Light"/>
          <w:lang w:val="en-US"/>
        </w:rPr>
        <w:t>Risk assessment of the impact of GMOs on the conservation and sustainable use of biological diversity, taking into account risks to human health. Methodical recommendations / G. V. </w:t>
      </w:r>
      <w:proofErr w:type="spellStart"/>
      <w:r w:rsidRPr="00220FA5">
        <w:rPr>
          <w:rFonts w:ascii="Calibri Light" w:hAnsi="Calibri Light" w:cs="Calibri Light"/>
          <w:lang w:val="en-US"/>
        </w:rPr>
        <w:t>Mozgova</w:t>
      </w:r>
      <w:proofErr w:type="spellEnd"/>
      <w:r w:rsidRPr="00220FA5">
        <w:rPr>
          <w:rFonts w:ascii="Calibri Light" w:hAnsi="Calibri Light" w:cs="Calibri Light"/>
          <w:lang w:val="en-US"/>
        </w:rPr>
        <w:t xml:space="preserve">. Minsk: Law and Economics, 2014. </w:t>
      </w:r>
      <w:r w:rsidR="005965A3" w:rsidRPr="00220FA5">
        <w:rPr>
          <w:rFonts w:ascii="Calibri Light" w:hAnsi="Calibri Light" w:cs="Calibri Light"/>
          <w:lang w:val="en-US"/>
        </w:rPr>
        <w:t>58</w:t>
      </w:r>
      <w:r w:rsidRPr="00220FA5">
        <w:rPr>
          <w:rFonts w:ascii="Calibri Light" w:hAnsi="Calibri Light" w:cs="Calibri Light"/>
          <w:lang w:val="en-US"/>
        </w:rPr>
        <w:t>. (In Russian)</w:t>
      </w:r>
    </w:p>
    <w:p w:rsidR="00E17622" w:rsidRPr="00220FA5" w:rsidRDefault="00E17622" w:rsidP="00E17622">
      <w:pPr>
        <w:ind w:left="327" w:hanging="327"/>
        <w:rPr>
          <w:rFonts w:ascii="Calibri Light" w:hAnsi="Calibri Light" w:cs="Calibri Light"/>
          <w:lang w:val="en-US"/>
        </w:rPr>
      </w:pPr>
      <w:r w:rsidRPr="00220FA5">
        <w:rPr>
          <w:rFonts w:ascii="Calibri Light" w:hAnsi="Calibri Light" w:cs="Calibri Light"/>
          <w:lang w:val="en-US"/>
        </w:rPr>
        <w:t xml:space="preserve">Torres, J., </w:t>
      </w:r>
      <w:proofErr w:type="spellStart"/>
      <w:r w:rsidRPr="00220FA5">
        <w:rPr>
          <w:rFonts w:ascii="Calibri Light" w:hAnsi="Calibri Light" w:cs="Calibri Light"/>
          <w:lang w:val="en-US"/>
        </w:rPr>
        <w:t>Bobst</w:t>
      </w:r>
      <w:proofErr w:type="spellEnd"/>
      <w:r w:rsidRPr="00220FA5">
        <w:rPr>
          <w:rFonts w:ascii="Calibri Light" w:hAnsi="Calibri Light" w:cs="Calibri Light"/>
          <w:lang w:val="en-US"/>
        </w:rPr>
        <w:t xml:space="preserve">, S. (2015). Toxicological Risk Assessment for Beginners. </w:t>
      </w:r>
      <w:r w:rsidR="005965A3" w:rsidRPr="00220FA5">
        <w:rPr>
          <w:rFonts w:ascii="Calibri Light" w:hAnsi="Calibri Light" w:cs="Calibri Light"/>
          <w:lang w:val="en-US"/>
        </w:rPr>
        <w:t>250</w:t>
      </w:r>
      <w:r w:rsidRPr="00220FA5">
        <w:rPr>
          <w:rFonts w:ascii="Calibri Light" w:hAnsi="Calibri Light" w:cs="Calibri Light"/>
          <w:lang w:val="en-US"/>
        </w:rPr>
        <w:t>.</w:t>
      </w:r>
    </w:p>
    <w:p w:rsidR="00E17622" w:rsidRPr="00220FA5" w:rsidRDefault="00E17622" w:rsidP="00E17622">
      <w:pPr>
        <w:ind w:left="327" w:hanging="327"/>
        <w:rPr>
          <w:rFonts w:ascii="Calibri Light" w:hAnsi="Calibri Light" w:cs="Calibri Light"/>
          <w:lang w:val="en-US"/>
        </w:rPr>
      </w:pPr>
      <w:proofErr w:type="spellStart"/>
      <w:r w:rsidRPr="00220FA5">
        <w:rPr>
          <w:rFonts w:ascii="Calibri Light" w:hAnsi="Calibri Light" w:cs="Calibri Light"/>
          <w:lang w:val="en-US"/>
        </w:rPr>
        <w:t>Vaganov</w:t>
      </w:r>
      <w:proofErr w:type="spellEnd"/>
      <w:r w:rsidRPr="00220FA5">
        <w:rPr>
          <w:rFonts w:ascii="Calibri Light" w:hAnsi="Calibri Light" w:cs="Calibri Light"/>
          <w:lang w:val="en-US"/>
        </w:rPr>
        <w:t>, P. A. (2008). How to calculate the health risk due to environmental pollution: Exercises with answers. St. Petersburg, 129. (In Russian)</w:t>
      </w:r>
    </w:p>
    <w:p w:rsidR="00E17622" w:rsidRPr="00220FA5" w:rsidRDefault="00E17622">
      <w:pPr>
        <w:ind w:left="327" w:hanging="327"/>
        <w:rPr>
          <w:rFonts w:ascii="Calibri Light" w:hAnsi="Calibri Light" w:cs="Calibri Light"/>
          <w:lang w:val="en-US"/>
        </w:rPr>
      </w:pPr>
    </w:p>
    <w:sectPr w:rsidR="00E17622" w:rsidRPr="00220FA5">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DC" w:rsidRDefault="003068DC" w:rsidP="00FE7E3B">
      <w:r>
        <w:separator/>
      </w:r>
    </w:p>
  </w:endnote>
  <w:endnote w:type="continuationSeparator" w:id="0">
    <w:p w:rsidR="003068DC" w:rsidRDefault="003068DC"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01" w:rsidRDefault="003D630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DC" w:rsidRDefault="003068DC" w:rsidP="00FE7E3B">
      <w:r>
        <w:separator/>
      </w:r>
    </w:p>
  </w:footnote>
  <w:footnote w:type="continuationSeparator" w:id="0">
    <w:p w:rsidR="003068DC" w:rsidRDefault="003068DC"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01" w:rsidRPr="00921F25" w:rsidRDefault="003D6301" w:rsidP="00F83F39">
    <w:pPr>
      <w:pStyle w:val="aa"/>
      <w:rPr>
        <w:b/>
        <w:color w:val="FF0000"/>
        <w:lang w:val="en-GB"/>
      </w:rPr>
    </w:pPr>
    <w:r>
      <w:rPr>
        <w:noProof/>
        <w:lang w:eastAsia="ru-RU"/>
      </w:rPr>
      <w:drawing>
        <wp:anchor distT="0" distB="0" distL="114300" distR="114300" simplePos="0" relativeHeight="251657728" behindDoc="0" locked="0" layoutInCell="1" allowOverlap="1">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301" w:rsidRPr="008B7E39" w:rsidRDefault="003D6301">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F93B01" w:rsidRPr="00F93B01">
                                <w:rPr>
                                  <w:rFonts w:ascii="Calibri Light" w:eastAsiaTheme="majorEastAsia" w:hAnsi="Calibri Light" w:cs="Calibri Light"/>
                                  <w:noProof/>
                                  <w:sz w:val="44"/>
                                  <w:szCs w:val="44"/>
                                </w:rPr>
                                <w:t>3</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D6301" w:rsidRPr="008B7E39" w:rsidRDefault="003D6301">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F93B01" w:rsidRPr="00F93B01">
                          <w:rPr>
                            <w:rFonts w:ascii="Calibri Light" w:eastAsiaTheme="majorEastAsia" w:hAnsi="Calibri Light" w:cs="Calibri Light"/>
                            <w:noProof/>
                            <w:sz w:val="44"/>
                            <w:szCs w:val="44"/>
                          </w:rPr>
                          <w:t>3</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F83F39">
      <w:rPr>
        <w:noProof/>
        <w:lang w:eastAsia="ru-RU"/>
      </w:rPr>
      <w:drawing>
        <wp:inline distT="0" distB="0" distL="0" distR="0" wp14:anchorId="58557FEB" wp14:editId="63194285">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3D6301" w:rsidRPr="00812E48" w:rsidRDefault="003D6301">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8" w15:restartNumberingAfterBreak="0">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7"/>
  </w:num>
  <w:num w:numId="6">
    <w:abstractNumId w:val="9"/>
  </w:num>
  <w:num w:numId="7">
    <w:abstractNumId w:val="8"/>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36A6F"/>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2EE2"/>
    <w:rsid w:val="00084AD5"/>
    <w:rsid w:val="00085294"/>
    <w:rsid w:val="00086557"/>
    <w:rsid w:val="000959B8"/>
    <w:rsid w:val="00096498"/>
    <w:rsid w:val="000A0EF6"/>
    <w:rsid w:val="000A4523"/>
    <w:rsid w:val="000A5DB6"/>
    <w:rsid w:val="000A763C"/>
    <w:rsid w:val="000B0195"/>
    <w:rsid w:val="000B2C11"/>
    <w:rsid w:val="000B3390"/>
    <w:rsid w:val="000B6F2D"/>
    <w:rsid w:val="000B7BD5"/>
    <w:rsid w:val="000C3CC9"/>
    <w:rsid w:val="000C3DEE"/>
    <w:rsid w:val="000C5665"/>
    <w:rsid w:val="000C7B20"/>
    <w:rsid w:val="000D1386"/>
    <w:rsid w:val="000D15DF"/>
    <w:rsid w:val="000D2D33"/>
    <w:rsid w:val="000D315C"/>
    <w:rsid w:val="000D3C5D"/>
    <w:rsid w:val="000D452F"/>
    <w:rsid w:val="000D72E8"/>
    <w:rsid w:val="000E1D31"/>
    <w:rsid w:val="000E27A4"/>
    <w:rsid w:val="000E28FF"/>
    <w:rsid w:val="000E4B22"/>
    <w:rsid w:val="000E5400"/>
    <w:rsid w:val="000E5995"/>
    <w:rsid w:val="000E7797"/>
    <w:rsid w:val="000F182C"/>
    <w:rsid w:val="000F20F0"/>
    <w:rsid w:val="000F57C5"/>
    <w:rsid w:val="0010740C"/>
    <w:rsid w:val="001136D0"/>
    <w:rsid w:val="00114315"/>
    <w:rsid w:val="00117116"/>
    <w:rsid w:val="0012213D"/>
    <w:rsid w:val="001228C3"/>
    <w:rsid w:val="00125929"/>
    <w:rsid w:val="00125ACD"/>
    <w:rsid w:val="00125BEE"/>
    <w:rsid w:val="00127170"/>
    <w:rsid w:val="00130182"/>
    <w:rsid w:val="00132A1F"/>
    <w:rsid w:val="00134136"/>
    <w:rsid w:val="00134C2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8A3"/>
    <w:rsid w:val="0016314F"/>
    <w:rsid w:val="00163705"/>
    <w:rsid w:val="00164DFF"/>
    <w:rsid w:val="0016580D"/>
    <w:rsid w:val="00166055"/>
    <w:rsid w:val="001751E2"/>
    <w:rsid w:val="001761A9"/>
    <w:rsid w:val="0017724A"/>
    <w:rsid w:val="0018464B"/>
    <w:rsid w:val="00185328"/>
    <w:rsid w:val="001859CE"/>
    <w:rsid w:val="00186506"/>
    <w:rsid w:val="00186D41"/>
    <w:rsid w:val="00192AE5"/>
    <w:rsid w:val="001936FE"/>
    <w:rsid w:val="00193BD2"/>
    <w:rsid w:val="0019723C"/>
    <w:rsid w:val="001A4548"/>
    <w:rsid w:val="001B2A77"/>
    <w:rsid w:val="001C01DF"/>
    <w:rsid w:val="001C36F7"/>
    <w:rsid w:val="001C3C1B"/>
    <w:rsid w:val="001D2F1A"/>
    <w:rsid w:val="001D2F8E"/>
    <w:rsid w:val="001D333A"/>
    <w:rsid w:val="001D342A"/>
    <w:rsid w:val="001D53C3"/>
    <w:rsid w:val="001D754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7C8A"/>
    <w:rsid w:val="002448A8"/>
    <w:rsid w:val="00244D76"/>
    <w:rsid w:val="00250DC9"/>
    <w:rsid w:val="00251470"/>
    <w:rsid w:val="00251EE5"/>
    <w:rsid w:val="0025752B"/>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7EEF"/>
    <w:rsid w:val="002B2C2F"/>
    <w:rsid w:val="002B2DFE"/>
    <w:rsid w:val="002B34A9"/>
    <w:rsid w:val="002B49C1"/>
    <w:rsid w:val="002B639D"/>
    <w:rsid w:val="002B722F"/>
    <w:rsid w:val="002B7CBE"/>
    <w:rsid w:val="002C0B9F"/>
    <w:rsid w:val="002C2E18"/>
    <w:rsid w:val="002C5733"/>
    <w:rsid w:val="002C5F77"/>
    <w:rsid w:val="002C6625"/>
    <w:rsid w:val="002D2103"/>
    <w:rsid w:val="002E25BD"/>
    <w:rsid w:val="002E3177"/>
    <w:rsid w:val="002F2720"/>
    <w:rsid w:val="002F2733"/>
    <w:rsid w:val="002F378E"/>
    <w:rsid w:val="002F4788"/>
    <w:rsid w:val="002F68A5"/>
    <w:rsid w:val="002F6D8F"/>
    <w:rsid w:val="002F6E13"/>
    <w:rsid w:val="002F7F45"/>
    <w:rsid w:val="0030331C"/>
    <w:rsid w:val="003039A6"/>
    <w:rsid w:val="003068DC"/>
    <w:rsid w:val="003107BF"/>
    <w:rsid w:val="00312B21"/>
    <w:rsid w:val="003160C7"/>
    <w:rsid w:val="00320D39"/>
    <w:rsid w:val="003211C5"/>
    <w:rsid w:val="00326479"/>
    <w:rsid w:val="0032722B"/>
    <w:rsid w:val="003310F8"/>
    <w:rsid w:val="003311A9"/>
    <w:rsid w:val="00333F91"/>
    <w:rsid w:val="00337C03"/>
    <w:rsid w:val="00340449"/>
    <w:rsid w:val="00342FE9"/>
    <w:rsid w:val="00343037"/>
    <w:rsid w:val="00343BA6"/>
    <w:rsid w:val="003458FD"/>
    <w:rsid w:val="00345D9D"/>
    <w:rsid w:val="0035462C"/>
    <w:rsid w:val="00354F69"/>
    <w:rsid w:val="0035766A"/>
    <w:rsid w:val="003577CF"/>
    <w:rsid w:val="003605FF"/>
    <w:rsid w:val="00361BC0"/>
    <w:rsid w:val="00361FFE"/>
    <w:rsid w:val="00362D3E"/>
    <w:rsid w:val="00364749"/>
    <w:rsid w:val="003702F8"/>
    <w:rsid w:val="00375D17"/>
    <w:rsid w:val="003760EF"/>
    <w:rsid w:val="0037627C"/>
    <w:rsid w:val="00376BFE"/>
    <w:rsid w:val="00386C27"/>
    <w:rsid w:val="003906E6"/>
    <w:rsid w:val="00391E65"/>
    <w:rsid w:val="00393D10"/>
    <w:rsid w:val="00395C9C"/>
    <w:rsid w:val="00395E19"/>
    <w:rsid w:val="003973B6"/>
    <w:rsid w:val="003A1752"/>
    <w:rsid w:val="003A277B"/>
    <w:rsid w:val="003B26BD"/>
    <w:rsid w:val="003B300E"/>
    <w:rsid w:val="003B6004"/>
    <w:rsid w:val="003B6A5C"/>
    <w:rsid w:val="003B6C5D"/>
    <w:rsid w:val="003B6F20"/>
    <w:rsid w:val="003C1951"/>
    <w:rsid w:val="003C4408"/>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3335"/>
    <w:rsid w:val="00424FD2"/>
    <w:rsid w:val="0042664D"/>
    <w:rsid w:val="0043165A"/>
    <w:rsid w:val="0043194B"/>
    <w:rsid w:val="00433667"/>
    <w:rsid w:val="00435FCF"/>
    <w:rsid w:val="00436750"/>
    <w:rsid w:val="0044078A"/>
    <w:rsid w:val="0044107B"/>
    <w:rsid w:val="0044147A"/>
    <w:rsid w:val="00444D24"/>
    <w:rsid w:val="004469A7"/>
    <w:rsid w:val="00457E1C"/>
    <w:rsid w:val="004604A2"/>
    <w:rsid w:val="00463182"/>
    <w:rsid w:val="004650A7"/>
    <w:rsid w:val="004663DC"/>
    <w:rsid w:val="004676E0"/>
    <w:rsid w:val="004723D2"/>
    <w:rsid w:val="00474E96"/>
    <w:rsid w:val="00475BC4"/>
    <w:rsid w:val="00481A57"/>
    <w:rsid w:val="0048775B"/>
    <w:rsid w:val="00490D95"/>
    <w:rsid w:val="004925FF"/>
    <w:rsid w:val="00495DCE"/>
    <w:rsid w:val="004A0120"/>
    <w:rsid w:val="004A0466"/>
    <w:rsid w:val="004A1833"/>
    <w:rsid w:val="004A270A"/>
    <w:rsid w:val="004A69A6"/>
    <w:rsid w:val="004B3139"/>
    <w:rsid w:val="004B3C31"/>
    <w:rsid w:val="004C249B"/>
    <w:rsid w:val="004C55D7"/>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25FD1"/>
    <w:rsid w:val="0053197A"/>
    <w:rsid w:val="00532F98"/>
    <w:rsid w:val="00532FA0"/>
    <w:rsid w:val="00533E78"/>
    <w:rsid w:val="0053479E"/>
    <w:rsid w:val="0053480C"/>
    <w:rsid w:val="005376F9"/>
    <w:rsid w:val="00542E18"/>
    <w:rsid w:val="0054320E"/>
    <w:rsid w:val="005458D4"/>
    <w:rsid w:val="00545C92"/>
    <w:rsid w:val="00546C4E"/>
    <w:rsid w:val="005472AD"/>
    <w:rsid w:val="00547D8A"/>
    <w:rsid w:val="00552F1D"/>
    <w:rsid w:val="00554A1E"/>
    <w:rsid w:val="00557484"/>
    <w:rsid w:val="00557736"/>
    <w:rsid w:val="00557B6E"/>
    <w:rsid w:val="00557F46"/>
    <w:rsid w:val="00562E13"/>
    <w:rsid w:val="00564B0D"/>
    <w:rsid w:val="0056618F"/>
    <w:rsid w:val="005666A2"/>
    <w:rsid w:val="005668C7"/>
    <w:rsid w:val="00567472"/>
    <w:rsid w:val="00567561"/>
    <w:rsid w:val="00567BE0"/>
    <w:rsid w:val="0057283F"/>
    <w:rsid w:val="005760A9"/>
    <w:rsid w:val="005808DD"/>
    <w:rsid w:val="00586404"/>
    <w:rsid w:val="005907CA"/>
    <w:rsid w:val="00593AB0"/>
    <w:rsid w:val="00594C04"/>
    <w:rsid w:val="00594C1F"/>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4B2"/>
    <w:rsid w:val="005F0970"/>
    <w:rsid w:val="005F157E"/>
    <w:rsid w:val="005F1E63"/>
    <w:rsid w:val="005F2E07"/>
    <w:rsid w:val="005F3E4E"/>
    <w:rsid w:val="005F5C19"/>
    <w:rsid w:val="005F5CBF"/>
    <w:rsid w:val="005F7CD9"/>
    <w:rsid w:val="00600811"/>
    <w:rsid w:val="006011A8"/>
    <w:rsid w:val="0060153D"/>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9FC"/>
    <w:rsid w:val="006339D6"/>
    <w:rsid w:val="00636740"/>
    <w:rsid w:val="00636B4F"/>
    <w:rsid w:val="00637DF8"/>
    <w:rsid w:val="006405F4"/>
    <w:rsid w:val="00643E33"/>
    <w:rsid w:val="006447AD"/>
    <w:rsid w:val="006452B5"/>
    <w:rsid w:val="00646A5A"/>
    <w:rsid w:val="00647F91"/>
    <w:rsid w:val="006509FB"/>
    <w:rsid w:val="00651271"/>
    <w:rsid w:val="00651B72"/>
    <w:rsid w:val="00651D7D"/>
    <w:rsid w:val="006565B7"/>
    <w:rsid w:val="00656C16"/>
    <w:rsid w:val="00665656"/>
    <w:rsid w:val="00665F5E"/>
    <w:rsid w:val="00671277"/>
    <w:rsid w:val="006752F5"/>
    <w:rsid w:val="00675B7B"/>
    <w:rsid w:val="00682670"/>
    <w:rsid w:val="00684631"/>
    <w:rsid w:val="00686A34"/>
    <w:rsid w:val="00686B02"/>
    <w:rsid w:val="00687B3A"/>
    <w:rsid w:val="00690688"/>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04"/>
    <w:rsid w:val="006C4562"/>
    <w:rsid w:val="006C6134"/>
    <w:rsid w:val="006D119A"/>
    <w:rsid w:val="006D17C4"/>
    <w:rsid w:val="006D4050"/>
    <w:rsid w:val="006D6B79"/>
    <w:rsid w:val="006D72E4"/>
    <w:rsid w:val="006D7D25"/>
    <w:rsid w:val="006E3652"/>
    <w:rsid w:val="006E4F3C"/>
    <w:rsid w:val="006E6006"/>
    <w:rsid w:val="006F1109"/>
    <w:rsid w:val="006F34DA"/>
    <w:rsid w:val="006F606F"/>
    <w:rsid w:val="00700C98"/>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5D60"/>
    <w:rsid w:val="00777201"/>
    <w:rsid w:val="007809F8"/>
    <w:rsid w:val="00785EC1"/>
    <w:rsid w:val="007869EC"/>
    <w:rsid w:val="00786ADA"/>
    <w:rsid w:val="00787322"/>
    <w:rsid w:val="00793984"/>
    <w:rsid w:val="0079456E"/>
    <w:rsid w:val="0079765D"/>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7F729D"/>
    <w:rsid w:val="0080007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170E1"/>
    <w:rsid w:val="0082135D"/>
    <w:rsid w:val="00823199"/>
    <w:rsid w:val="0082748A"/>
    <w:rsid w:val="00827747"/>
    <w:rsid w:val="008312BD"/>
    <w:rsid w:val="008350F8"/>
    <w:rsid w:val="008351CD"/>
    <w:rsid w:val="00840F70"/>
    <w:rsid w:val="008412D0"/>
    <w:rsid w:val="00841F02"/>
    <w:rsid w:val="00842B01"/>
    <w:rsid w:val="00843042"/>
    <w:rsid w:val="00843235"/>
    <w:rsid w:val="00844F5A"/>
    <w:rsid w:val="00847B69"/>
    <w:rsid w:val="008510FF"/>
    <w:rsid w:val="00853F4E"/>
    <w:rsid w:val="00857A05"/>
    <w:rsid w:val="008608A9"/>
    <w:rsid w:val="00860B07"/>
    <w:rsid w:val="00860C97"/>
    <w:rsid w:val="008667F3"/>
    <w:rsid w:val="008672C4"/>
    <w:rsid w:val="008700F2"/>
    <w:rsid w:val="00873D02"/>
    <w:rsid w:val="00873F6F"/>
    <w:rsid w:val="00876045"/>
    <w:rsid w:val="0088182C"/>
    <w:rsid w:val="00881F3D"/>
    <w:rsid w:val="0088249A"/>
    <w:rsid w:val="00884478"/>
    <w:rsid w:val="008873E7"/>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4BDD"/>
    <w:rsid w:val="008E6970"/>
    <w:rsid w:val="008F37A1"/>
    <w:rsid w:val="008F473D"/>
    <w:rsid w:val="00913249"/>
    <w:rsid w:val="009156F6"/>
    <w:rsid w:val="00916334"/>
    <w:rsid w:val="009219A7"/>
    <w:rsid w:val="00921B87"/>
    <w:rsid w:val="00921F25"/>
    <w:rsid w:val="00922258"/>
    <w:rsid w:val="00923D2A"/>
    <w:rsid w:val="00925215"/>
    <w:rsid w:val="00926B0B"/>
    <w:rsid w:val="00935E6C"/>
    <w:rsid w:val="00935F07"/>
    <w:rsid w:val="00936123"/>
    <w:rsid w:val="009362AD"/>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1CF6"/>
    <w:rsid w:val="009A2DBB"/>
    <w:rsid w:val="009A37F7"/>
    <w:rsid w:val="009A4179"/>
    <w:rsid w:val="009A5E0A"/>
    <w:rsid w:val="009A6B71"/>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6340"/>
    <w:rsid w:val="009F6660"/>
    <w:rsid w:val="00A020F8"/>
    <w:rsid w:val="00A022D0"/>
    <w:rsid w:val="00A03090"/>
    <w:rsid w:val="00A034E8"/>
    <w:rsid w:val="00A034FD"/>
    <w:rsid w:val="00A03776"/>
    <w:rsid w:val="00A041AC"/>
    <w:rsid w:val="00A0468B"/>
    <w:rsid w:val="00A12D4A"/>
    <w:rsid w:val="00A14DC7"/>
    <w:rsid w:val="00A169E7"/>
    <w:rsid w:val="00A1774E"/>
    <w:rsid w:val="00A20121"/>
    <w:rsid w:val="00A2165E"/>
    <w:rsid w:val="00A22B77"/>
    <w:rsid w:val="00A26AC3"/>
    <w:rsid w:val="00A342FF"/>
    <w:rsid w:val="00A41326"/>
    <w:rsid w:val="00A41D30"/>
    <w:rsid w:val="00A43DAA"/>
    <w:rsid w:val="00A43FFC"/>
    <w:rsid w:val="00A4791B"/>
    <w:rsid w:val="00A505A8"/>
    <w:rsid w:val="00A52EC2"/>
    <w:rsid w:val="00A535D0"/>
    <w:rsid w:val="00A53CAA"/>
    <w:rsid w:val="00A56C43"/>
    <w:rsid w:val="00A57432"/>
    <w:rsid w:val="00A61983"/>
    <w:rsid w:val="00A62A0E"/>
    <w:rsid w:val="00A667C6"/>
    <w:rsid w:val="00A70439"/>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B3015"/>
    <w:rsid w:val="00AB3BA1"/>
    <w:rsid w:val="00AB65F6"/>
    <w:rsid w:val="00AC2208"/>
    <w:rsid w:val="00AC3E78"/>
    <w:rsid w:val="00AC3F45"/>
    <w:rsid w:val="00AC457A"/>
    <w:rsid w:val="00AC66F2"/>
    <w:rsid w:val="00AC7157"/>
    <w:rsid w:val="00AD0E04"/>
    <w:rsid w:val="00AD1E28"/>
    <w:rsid w:val="00AD234D"/>
    <w:rsid w:val="00AD4AE8"/>
    <w:rsid w:val="00AD4CF0"/>
    <w:rsid w:val="00AD6723"/>
    <w:rsid w:val="00AE2157"/>
    <w:rsid w:val="00AE4E4C"/>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138"/>
    <w:rsid w:val="00B5297F"/>
    <w:rsid w:val="00B53016"/>
    <w:rsid w:val="00B61521"/>
    <w:rsid w:val="00B634D8"/>
    <w:rsid w:val="00B6467D"/>
    <w:rsid w:val="00B65D17"/>
    <w:rsid w:val="00B66698"/>
    <w:rsid w:val="00B67C47"/>
    <w:rsid w:val="00B71AE5"/>
    <w:rsid w:val="00B73220"/>
    <w:rsid w:val="00B74C71"/>
    <w:rsid w:val="00B80416"/>
    <w:rsid w:val="00B82F8E"/>
    <w:rsid w:val="00B863D5"/>
    <w:rsid w:val="00B90193"/>
    <w:rsid w:val="00B9167A"/>
    <w:rsid w:val="00B945BE"/>
    <w:rsid w:val="00B954F4"/>
    <w:rsid w:val="00BA13DE"/>
    <w:rsid w:val="00BA2C73"/>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62B7"/>
    <w:rsid w:val="00C969F8"/>
    <w:rsid w:val="00C96F9D"/>
    <w:rsid w:val="00CA1189"/>
    <w:rsid w:val="00CA1DE9"/>
    <w:rsid w:val="00CA43AB"/>
    <w:rsid w:val="00CA6115"/>
    <w:rsid w:val="00CA7E18"/>
    <w:rsid w:val="00CB0001"/>
    <w:rsid w:val="00CB230E"/>
    <w:rsid w:val="00CB3BC1"/>
    <w:rsid w:val="00CB3CBE"/>
    <w:rsid w:val="00CC60DB"/>
    <w:rsid w:val="00CD3334"/>
    <w:rsid w:val="00CD3664"/>
    <w:rsid w:val="00CD4706"/>
    <w:rsid w:val="00CD48B2"/>
    <w:rsid w:val="00CD6ABF"/>
    <w:rsid w:val="00CE00D2"/>
    <w:rsid w:val="00CE01B5"/>
    <w:rsid w:val="00CE3689"/>
    <w:rsid w:val="00CE54C6"/>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E02938"/>
    <w:rsid w:val="00E106DD"/>
    <w:rsid w:val="00E11189"/>
    <w:rsid w:val="00E12F8D"/>
    <w:rsid w:val="00E13B92"/>
    <w:rsid w:val="00E147AA"/>
    <w:rsid w:val="00E16C65"/>
    <w:rsid w:val="00E17533"/>
    <w:rsid w:val="00E17622"/>
    <w:rsid w:val="00E20895"/>
    <w:rsid w:val="00E20E37"/>
    <w:rsid w:val="00E21F7E"/>
    <w:rsid w:val="00E2624E"/>
    <w:rsid w:val="00E312D5"/>
    <w:rsid w:val="00E314BD"/>
    <w:rsid w:val="00E31A6D"/>
    <w:rsid w:val="00E31A76"/>
    <w:rsid w:val="00E31A9E"/>
    <w:rsid w:val="00E31B77"/>
    <w:rsid w:val="00E41E97"/>
    <w:rsid w:val="00E426E2"/>
    <w:rsid w:val="00E42F0F"/>
    <w:rsid w:val="00E441A9"/>
    <w:rsid w:val="00E469A5"/>
    <w:rsid w:val="00E472FB"/>
    <w:rsid w:val="00E47736"/>
    <w:rsid w:val="00E51930"/>
    <w:rsid w:val="00E644CC"/>
    <w:rsid w:val="00E6519B"/>
    <w:rsid w:val="00E65F85"/>
    <w:rsid w:val="00E66726"/>
    <w:rsid w:val="00E67A0D"/>
    <w:rsid w:val="00E705DA"/>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48F0"/>
    <w:rsid w:val="00EB113A"/>
    <w:rsid w:val="00EB2BBB"/>
    <w:rsid w:val="00EB4600"/>
    <w:rsid w:val="00EB6D10"/>
    <w:rsid w:val="00EB6DA4"/>
    <w:rsid w:val="00EC0BF6"/>
    <w:rsid w:val="00EC4BAE"/>
    <w:rsid w:val="00ED19B3"/>
    <w:rsid w:val="00ED2AAA"/>
    <w:rsid w:val="00ED405C"/>
    <w:rsid w:val="00ED4340"/>
    <w:rsid w:val="00ED7FD2"/>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64B67"/>
    <w:rsid w:val="00F67026"/>
    <w:rsid w:val="00F67A31"/>
    <w:rsid w:val="00F719EE"/>
    <w:rsid w:val="00F75737"/>
    <w:rsid w:val="00F778E9"/>
    <w:rsid w:val="00F83F39"/>
    <w:rsid w:val="00F84A46"/>
    <w:rsid w:val="00F905F6"/>
    <w:rsid w:val="00F9143F"/>
    <w:rsid w:val="00F92519"/>
    <w:rsid w:val="00F927DC"/>
    <w:rsid w:val="00F93852"/>
    <w:rsid w:val="00F939A7"/>
    <w:rsid w:val="00F93B01"/>
    <w:rsid w:val="00F93C49"/>
    <w:rsid w:val="00F95AFE"/>
    <w:rsid w:val="00FA0DFD"/>
    <w:rsid w:val="00FA3EC1"/>
    <w:rsid w:val="00FA4B0E"/>
    <w:rsid w:val="00FA4F6D"/>
    <w:rsid w:val="00FA53E5"/>
    <w:rsid w:val="00FA7DB0"/>
    <w:rsid w:val="00FB39AD"/>
    <w:rsid w:val="00FB4E2F"/>
    <w:rsid w:val="00FB58CD"/>
    <w:rsid w:val="00FC06B9"/>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44065/WHO_EHC_240_eng.pdf;jsessionid=7FDBA0C07DD5F7521159C2088A39EEBE?sequence=1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risk/ecological-risk-assess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7226/12209" TargetMode="External"/><Relationship Id="rId4" Type="http://schemas.openxmlformats.org/officeDocument/2006/relationships/webSettings" Target="webSettings.xml"/><Relationship Id="rId9" Type="http://schemas.openxmlformats.org/officeDocument/2006/relationships/hyperlink" Target="https://doi.org/10.1016/j.yrtph.2011.03.01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7</Pages>
  <Words>2675</Words>
  <Characters>15250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201</cp:revision>
  <dcterms:created xsi:type="dcterms:W3CDTF">2018-12-02T16:02:00Z</dcterms:created>
  <dcterms:modified xsi:type="dcterms:W3CDTF">2020-11-29T08:29:00Z</dcterms:modified>
</cp:coreProperties>
</file>