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4BECA" w14:textId="5974C7CB" w:rsidR="001C1052" w:rsidRPr="00CF49C2" w:rsidRDefault="00A72EFD" w:rsidP="007B50D9">
      <w:pPr>
        <w:jc w:val="both"/>
        <w:rPr>
          <w:b/>
          <w:sz w:val="26"/>
          <w:szCs w:val="26"/>
          <w:lang w:val="en-GB"/>
        </w:rPr>
      </w:pPr>
      <w:r w:rsidRPr="00CF49C2">
        <w:rPr>
          <w:b/>
          <w:sz w:val="30"/>
          <w:szCs w:val="30"/>
        </w:rPr>
        <w:t>S</w:t>
      </w:r>
      <w:proofErr w:type="spellStart"/>
      <w:r w:rsidR="006C0D26" w:rsidRPr="00CF49C2">
        <w:rPr>
          <w:b/>
          <w:sz w:val="30"/>
          <w:szCs w:val="30"/>
          <w:lang w:val="en-US"/>
        </w:rPr>
        <w:t>trategic</w:t>
      </w:r>
      <w:proofErr w:type="spellEnd"/>
      <w:r w:rsidR="006C0D26" w:rsidRPr="00CF49C2">
        <w:rPr>
          <w:b/>
          <w:sz w:val="30"/>
          <w:szCs w:val="30"/>
          <w:lang w:val="en-US"/>
        </w:rPr>
        <w:t xml:space="preserve"> Environmental Assessment</w:t>
      </w:r>
      <w:r w:rsidR="001C1052" w:rsidRPr="00CF49C2">
        <w:rPr>
          <w:b/>
          <w:sz w:val="26"/>
          <w:szCs w:val="26"/>
          <w:lang w:val="en-GB"/>
        </w:rPr>
        <w:t xml:space="preserve"> – 3 credits</w:t>
      </w:r>
    </w:p>
    <w:p w14:paraId="2888242D" w14:textId="67AB2011" w:rsidR="00406C5C" w:rsidRPr="00CF49C2" w:rsidRDefault="008F0E71" w:rsidP="007B50D9">
      <w:pPr>
        <w:pStyle w:val="Title"/>
        <w:pBdr>
          <w:bottom w:val="single" w:sz="6" w:space="1" w:color="auto"/>
        </w:pBdr>
        <w:jc w:val="both"/>
        <w:rPr>
          <w:rFonts w:ascii="Times New Roman" w:hAnsi="Times New Roman" w:cs="Times New Roman"/>
          <w:sz w:val="26"/>
          <w:szCs w:val="26"/>
          <w:lang w:val="en-US"/>
        </w:rPr>
      </w:pPr>
      <w:r w:rsidRPr="00CF49C2">
        <w:rPr>
          <w:rFonts w:ascii="Times New Roman" w:hAnsi="Times New Roman" w:cs="Times New Roman"/>
          <w:sz w:val="26"/>
          <w:szCs w:val="26"/>
        </w:rPr>
        <w:t>(</w:t>
      </w:r>
      <w:r w:rsidR="00A72EFD" w:rsidRPr="00CF49C2">
        <w:rPr>
          <w:rFonts w:ascii="Times New Roman" w:hAnsi="Times New Roman" w:cs="Times New Roman"/>
          <w:sz w:val="26"/>
          <w:szCs w:val="26"/>
          <w:lang w:val="en-US"/>
        </w:rPr>
        <w:t xml:space="preserve">Compulsory </w:t>
      </w:r>
      <w:r w:rsidRPr="00CF49C2">
        <w:rPr>
          <w:rFonts w:ascii="Times New Roman" w:hAnsi="Times New Roman" w:cs="Times New Roman"/>
          <w:sz w:val="26"/>
          <w:szCs w:val="26"/>
          <w:lang w:val="en-US"/>
        </w:rPr>
        <w:t>course</w:t>
      </w:r>
      <w:r w:rsidR="001C1052" w:rsidRPr="00CF49C2">
        <w:rPr>
          <w:rFonts w:ascii="Times New Roman" w:hAnsi="Times New Roman" w:cs="Times New Roman"/>
          <w:sz w:val="26"/>
          <w:szCs w:val="26"/>
        </w:rPr>
        <w:t>)</w:t>
      </w:r>
    </w:p>
    <w:p w14:paraId="09E08F31" w14:textId="77777777" w:rsidR="009538EC" w:rsidRPr="00CF49C2" w:rsidRDefault="009538EC" w:rsidP="007B50D9">
      <w:pPr>
        <w:jc w:val="both"/>
        <w:rPr>
          <w:b/>
          <w:sz w:val="26"/>
          <w:szCs w:val="26"/>
          <w:lang w:val="en-US"/>
        </w:rPr>
      </w:pPr>
    </w:p>
    <w:p w14:paraId="06E2112A" w14:textId="48FF9391" w:rsidR="008510FF" w:rsidRPr="00CF49C2" w:rsidRDefault="00A72EFD" w:rsidP="007B50D9">
      <w:pPr>
        <w:jc w:val="both"/>
        <w:rPr>
          <w:b/>
          <w:sz w:val="26"/>
          <w:szCs w:val="26"/>
          <w:lang w:val="en-US"/>
        </w:rPr>
      </w:pPr>
      <w:r w:rsidRPr="00CF49C2">
        <w:rPr>
          <w:b/>
          <w:sz w:val="26"/>
          <w:szCs w:val="26"/>
          <w:lang w:val="en-US"/>
        </w:rPr>
        <w:t xml:space="preserve">Spring </w:t>
      </w:r>
      <w:r w:rsidR="00D9008C" w:rsidRPr="00CF49C2">
        <w:rPr>
          <w:b/>
          <w:sz w:val="26"/>
          <w:szCs w:val="26"/>
          <w:lang w:val="en-US"/>
        </w:rPr>
        <w:t>s</w:t>
      </w:r>
      <w:r w:rsidR="008510FF" w:rsidRPr="00CF49C2">
        <w:rPr>
          <w:b/>
          <w:sz w:val="26"/>
          <w:szCs w:val="26"/>
          <w:lang w:val="en-US"/>
        </w:rPr>
        <w:t>emester, 20</w:t>
      </w:r>
      <w:r w:rsidR="001C1052" w:rsidRPr="00CF49C2">
        <w:rPr>
          <w:b/>
          <w:sz w:val="26"/>
          <w:szCs w:val="26"/>
          <w:lang w:val="en-US"/>
        </w:rPr>
        <w:t>20</w:t>
      </w:r>
      <w:r w:rsidR="008510FF" w:rsidRPr="00CF49C2">
        <w:rPr>
          <w:b/>
          <w:sz w:val="26"/>
          <w:szCs w:val="26"/>
          <w:lang w:val="en-US"/>
        </w:rPr>
        <w:t>-20</w:t>
      </w:r>
      <w:r w:rsidR="001C1052" w:rsidRPr="00CF49C2">
        <w:rPr>
          <w:b/>
          <w:sz w:val="26"/>
          <w:szCs w:val="26"/>
          <w:lang w:val="en-US"/>
        </w:rPr>
        <w:t>2</w:t>
      </w:r>
      <w:r w:rsidR="008510FF" w:rsidRPr="00CF49C2">
        <w:rPr>
          <w:b/>
          <w:sz w:val="26"/>
          <w:szCs w:val="26"/>
          <w:lang w:val="en-US"/>
        </w:rPr>
        <w:t>1</w:t>
      </w:r>
    </w:p>
    <w:p w14:paraId="29B91AE0" w14:textId="77777777" w:rsidR="008510FF" w:rsidRPr="00CF49C2" w:rsidRDefault="008510FF" w:rsidP="007B50D9">
      <w:pPr>
        <w:jc w:val="both"/>
        <w:rPr>
          <w:b/>
          <w:sz w:val="26"/>
          <w:szCs w:val="26"/>
          <w:lang w:val="en-US"/>
        </w:rPr>
      </w:pPr>
    </w:p>
    <w:tbl>
      <w:tblPr>
        <w:tblStyle w:val="TableGrid"/>
        <w:tblW w:w="9085" w:type="dxa"/>
        <w:tblLook w:val="04A0" w:firstRow="1" w:lastRow="0" w:firstColumn="1" w:lastColumn="0" w:noHBand="0" w:noVBand="1"/>
      </w:tblPr>
      <w:tblGrid>
        <w:gridCol w:w="1951"/>
        <w:gridCol w:w="7134"/>
      </w:tblGrid>
      <w:tr w:rsidR="000D315C" w:rsidRPr="00CF49C2" w14:paraId="46D778A6" w14:textId="77777777" w:rsidTr="008E319D">
        <w:tc>
          <w:tcPr>
            <w:tcW w:w="1951" w:type="dxa"/>
          </w:tcPr>
          <w:p w14:paraId="3D48DA11" w14:textId="77777777" w:rsidR="000D315C" w:rsidRPr="00CF49C2" w:rsidRDefault="000D315C" w:rsidP="007B50D9">
            <w:pPr>
              <w:jc w:val="both"/>
              <w:rPr>
                <w:sz w:val="26"/>
                <w:szCs w:val="26"/>
                <w:lang w:val="en-US"/>
              </w:rPr>
            </w:pPr>
            <w:proofErr w:type="spellStart"/>
            <w:r w:rsidRPr="00CF49C2">
              <w:rPr>
                <w:sz w:val="26"/>
                <w:szCs w:val="26"/>
                <w:lang w:val="en-US"/>
              </w:rPr>
              <w:t>Cooordinator</w:t>
            </w:r>
            <w:proofErr w:type="spellEnd"/>
          </w:p>
        </w:tc>
        <w:tc>
          <w:tcPr>
            <w:tcW w:w="7134" w:type="dxa"/>
          </w:tcPr>
          <w:p w14:paraId="2EE29E16" w14:textId="77777777" w:rsidR="000D315C" w:rsidRPr="00CF49C2" w:rsidRDefault="001C1052" w:rsidP="007B50D9">
            <w:pPr>
              <w:jc w:val="both"/>
              <w:rPr>
                <w:b/>
                <w:sz w:val="26"/>
                <w:szCs w:val="26"/>
                <w:lang w:val="en-GB"/>
              </w:rPr>
            </w:pPr>
            <w:r w:rsidRPr="00CF49C2">
              <w:rPr>
                <w:b/>
                <w:sz w:val="26"/>
                <w:szCs w:val="26"/>
                <w:lang w:val="en-GB"/>
              </w:rPr>
              <w:t xml:space="preserve">Nguyen </w:t>
            </w:r>
            <w:proofErr w:type="spellStart"/>
            <w:r w:rsidRPr="00CF49C2">
              <w:rPr>
                <w:b/>
                <w:sz w:val="26"/>
                <w:szCs w:val="26"/>
                <w:lang w:val="en-GB"/>
              </w:rPr>
              <w:t>Thi</w:t>
            </w:r>
            <w:proofErr w:type="spellEnd"/>
            <w:r w:rsidRPr="00CF49C2">
              <w:rPr>
                <w:b/>
                <w:sz w:val="26"/>
                <w:szCs w:val="26"/>
                <w:lang w:val="en-GB"/>
              </w:rPr>
              <w:t xml:space="preserve"> Van Ha</w:t>
            </w:r>
          </w:p>
        </w:tc>
      </w:tr>
      <w:tr w:rsidR="000D315C" w:rsidRPr="00CF49C2" w14:paraId="0DE02ADB" w14:textId="77777777" w:rsidTr="008E319D">
        <w:tc>
          <w:tcPr>
            <w:tcW w:w="1951" w:type="dxa"/>
          </w:tcPr>
          <w:p w14:paraId="533C5D28" w14:textId="77777777" w:rsidR="000D315C" w:rsidRPr="00CF49C2" w:rsidRDefault="000D315C" w:rsidP="007B50D9">
            <w:pPr>
              <w:jc w:val="both"/>
              <w:rPr>
                <w:sz w:val="26"/>
                <w:szCs w:val="26"/>
                <w:lang w:val="en-US"/>
              </w:rPr>
            </w:pPr>
            <w:r w:rsidRPr="00CF49C2">
              <w:rPr>
                <w:sz w:val="26"/>
                <w:szCs w:val="26"/>
                <w:lang w:val="en-US"/>
              </w:rPr>
              <w:t>Credits</w:t>
            </w:r>
          </w:p>
        </w:tc>
        <w:tc>
          <w:tcPr>
            <w:tcW w:w="7134" w:type="dxa"/>
          </w:tcPr>
          <w:p w14:paraId="4DCEB41A" w14:textId="1104FFCA" w:rsidR="000D315C" w:rsidRPr="00CF49C2" w:rsidRDefault="00B70340" w:rsidP="00A72EFD">
            <w:pPr>
              <w:jc w:val="both"/>
              <w:rPr>
                <w:sz w:val="26"/>
                <w:szCs w:val="26"/>
                <w:lang w:val="en-US"/>
              </w:rPr>
            </w:pPr>
            <w:r w:rsidRPr="00CF49C2">
              <w:rPr>
                <w:sz w:val="26"/>
                <w:szCs w:val="26"/>
                <w:lang w:val="en-US"/>
              </w:rPr>
              <w:t>4.5</w:t>
            </w:r>
            <w:r w:rsidR="003A5272" w:rsidRPr="00CF49C2">
              <w:rPr>
                <w:sz w:val="26"/>
                <w:szCs w:val="26"/>
                <w:lang w:val="en-US"/>
              </w:rPr>
              <w:t xml:space="preserve"> E</w:t>
            </w:r>
            <w:r w:rsidR="008510FF" w:rsidRPr="00CF49C2">
              <w:rPr>
                <w:sz w:val="26"/>
                <w:szCs w:val="26"/>
                <w:lang w:val="en-US"/>
              </w:rPr>
              <w:t>T</w:t>
            </w:r>
            <w:r w:rsidR="003A5272" w:rsidRPr="00CF49C2">
              <w:rPr>
                <w:sz w:val="26"/>
                <w:szCs w:val="26"/>
                <w:lang w:val="en-US"/>
              </w:rPr>
              <w:t>C</w:t>
            </w:r>
            <w:r w:rsidR="008510FF" w:rsidRPr="00CF49C2">
              <w:rPr>
                <w:sz w:val="26"/>
                <w:szCs w:val="26"/>
                <w:lang w:val="en-US"/>
              </w:rPr>
              <w:t>S (</w:t>
            </w:r>
            <w:r w:rsidR="006C0D26" w:rsidRPr="00CF49C2">
              <w:rPr>
                <w:sz w:val="26"/>
                <w:szCs w:val="26"/>
                <w:lang w:val="en-US"/>
              </w:rPr>
              <w:t>Selective</w:t>
            </w:r>
            <w:r w:rsidR="008F0E71" w:rsidRPr="00CF49C2">
              <w:rPr>
                <w:sz w:val="26"/>
                <w:szCs w:val="26"/>
                <w:lang w:val="en-US"/>
              </w:rPr>
              <w:t xml:space="preserve"> </w:t>
            </w:r>
            <w:r w:rsidR="008510FF" w:rsidRPr="00CF49C2">
              <w:rPr>
                <w:sz w:val="26"/>
                <w:szCs w:val="26"/>
                <w:lang w:val="en-US"/>
              </w:rPr>
              <w:t>course), 3</w:t>
            </w:r>
            <w:r w:rsidR="00A72EFD" w:rsidRPr="00CF49C2">
              <w:rPr>
                <w:sz w:val="26"/>
                <w:szCs w:val="26"/>
                <w:lang w:val="en-US"/>
              </w:rPr>
              <w:t xml:space="preserve">3.75 </w:t>
            </w:r>
            <w:r w:rsidR="008C2B2D" w:rsidRPr="00CF49C2">
              <w:rPr>
                <w:sz w:val="26"/>
                <w:szCs w:val="26"/>
                <w:lang w:val="en-US"/>
              </w:rPr>
              <w:t xml:space="preserve">in-class </w:t>
            </w:r>
            <w:r w:rsidR="008510FF" w:rsidRPr="00CF49C2">
              <w:rPr>
                <w:sz w:val="26"/>
                <w:szCs w:val="26"/>
                <w:lang w:val="en-US"/>
              </w:rPr>
              <w:t>hours</w:t>
            </w:r>
          </w:p>
        </w:tc>
      </w:tr>
      <w:tr w:rsidR="000D315C" w:rsidRPr="00CF49C2" w14:paraId="259E3462" w14:textId="77777777" w:rsidTr="008E319D">
        <w:tc>
          <w:tcPr>
            <w:tcW w:w="1951" w:type="dxa"/>
          </w:tcPr>
          <w:p w14:paraId="6BD8CC21" w14:textId="77777777" w:rsidR="000D315C" w:rsidRPr="00CF49C2" w:rsidRDefault="000D315C" w:rsidP="007B50D9">
            <w:pPr>
              <w:jc w:val="both"/>
              <w:rPr>
                <w:sz w:val="26"/>
                <w:szCs w:val="26"/>
                <w:lang w:val="en-US"/>
              </w:rPr>
            </w:pPr>
            <w:r w:rsidRPr="00CF49C2">
              <w:rPr>
                <w:sz w:val="26"/>
                <w:szCs w:val="26"/>
                <w:lang w:val="en-US"/>
              </w:rPr>
              <w:t>Lecturers</w:t>
            </w:r>
          </w:p>
        </w:tc>
        <w:tc>
          <w:tcPr>
            <w:tcW w:w="7134" w:type="dxa"/>
          </w:tcPr>
          <w:p w14:paraId="771BED25" w14:textId="77777777" w:rsidR="00DA54A1" w:rsidRPr="00CF49C2" w:rsidRDefault="00DA54A1" w:rsidP="007B50D9">
            <w:pPr>
              <w:jc w:val="both"/>
              <w:rPr>
                <w:bCs/>
                <w:sz w:val="26"/>
                <w:szCs w:val="26"/>
                <w:lang w:val="it-IT"/>
              </w:rPr>
            </w:pPr>
            <w:r w:rsidRPr="00CF49C2">
              <w:rPr>
                <w:bCs/>
                <w:sz w:val="26"/>
                <w:szCs w:val="26"/>
                <w:lang w:val="it-IT"/>
              </w:rPr>
              <w:t>Nguyen Thi Van Ha (HCMUNRE, Vietnam)</w:t>
            </w:r>
          </w:p>
          <w:p w14:paraId="0E50D08F" w14:textId="5BAE0B4C" w:rsidR="004B2ACF" w:rsidRPr="00CF49C2" w:rsidRDefault="001447B0" w:rsidP="007B50D9">
            <w:pPr>
              <w:jc w:val="both"/>
              <w:rPr>
                <w:color w:val="222222"/>
                <w:sz w:val="26"/>
                <w:szCs w:val="26"/>
                <w:shd w:val="clear" w:color="auto" w:fill="FFFFFF"/>
                <w:lang w:val="en-US"/>
              </w:rPr>
            </w:pPr>
            <w:r w:rsidRPr="00CF49C2">
              <w:rPr>
                <w:color w:val="222222"/>
                <w:sz w:val="26"/>
                <w:szCs w:val="26"/>
                <w:shd w:val="clear" w:color="auto" w:fill="FFFFFF"/>
                <w:lang w:val="en-US"/>
              </w:rPr>
              <w:t>Nguyen</w:t>
            </w:r>
            <w:r w:rsidR="00A72EFD" w:rsidRPr="00CF49C2">
              <w:rPr>
                <w:color w:val="222222"/>
                <w:sz w:val="26"/>
                <w:szCs w:val="26"/>
                <w:shd w:val="clear" w:color="auto" w:fill="FFFFFF"/>
                <w:lang w:val="en-US"/>
              </w:rPr>
              <w:t xml:space="preserve"> </w:t>
            </w:r>
            <w:r w:rsidR="006C0D26" w:rsidRPr="00CF49C2">
              <w:rPr>
                <w:color w:val="222222"/>
                <w:sz w:val="26"/>
                <w:szCs w:val="26"/>
                <w:shd w:val="clear" w:color="auto" w:fill="FFFFFF"/>
                <w:lang w:val="en-US"/>
              </w:rPr>
              <w:t>Lu Phuong</w:t>
            </w:r>
            <w:r w:rsidRPr="00CF49C2">
              <w:rPr>
                <w:color w:val="222222"/>
                <w:sz w:val="26"/>
                <w:szCs w:val="26"/>
                <w:shd w:val="clear" w:color="auto" w:fill="FFFFFF"/>
                <w:lang w:val="en-US"/>
              </w:rPr>
              <w:t xml:space="preserve"> (HCMUNRE, Vietnam)</w:t>
            </w:r>
          </w:p>
          <w:p w14:paraId="788F7030" w14:textId="66313D85" w:rsidR="00DF19E2" w:rsidRPr="00CF49C2" w:rsidRDefault="00DF19E2" w:rsidP="007B50D9">
            <w:pPr>
              <w:jc w:val="both"/>
              <w:rPr>
                <w:color w:val="222222"/>
                <w:sz w:val="26"/>
                <w:szCs w:val="26"/>
                <w:shd w:val="clear" w:color="auto" w:fill="FFFFFF"/>
                <w:lang w:val="en-US"/>
              </w:rPr>
            </w:pPr>
            <w:r w:rsidRPr="00CF49C2">
              <w:rPr>
                <w:color w:val="222222"/>
                <w:sz w:val="26"/>
                <w:szCs w:val="26"/>
                <w:shd w:val="clear" w:color="auto" w:fill="FFFFFF"/>
                <w:lang w:val="en-US"/>
              </w:rPr>
              <w:t>Thai Phuong Vu (HCMUNRE, Vietnam)</w:t>
            </w:r>
          </w:p>
          <w:p w14:paraId="62B90A8B" w14:textId="77777777" w:rsidR="00920074" w:rsidRPr="00CF49C2" w:rsidRDefault="006C0D26" w:rsidP="006C0D26">
            <w:pPr>
              <w:jc w:val="both"/>
              <w:rPr>
                <w:color w:val="222222"/>
                <w:sz w:val="26"/>
                <w:szCs w:val="26"/>
                <w:shd w:val="clear" w:color="auto" w:fill="FFFFFF"/>
                <w:lang w:val="en-US"/>
              </w:rPr>
            </w:pPr>
            <w:r w:rsidRPr="00CF49C2">
              <w:rPr>
                <w:color w:val="222222"/>
                <w:sz w:val="26"/>
                <w:szCs w:val="26"/>
                <w:shd w:val="clear" w:color="auto" w:fill="FFFFFF"/>
                <w:lang w:val="en-US"/>
              </w:rPr>
              <w:t xml:space="preserve">Pham </w:t>
            </w:r>
            <w:proofErr w:type="spellStart"/>
            <w:r w:rsidRPr="00CF49C2">
              <w:rPr>
                <w:color w:val="222222"/>
                <w:sz w:val="26"/>
                <w:szCs w:val="26"/>
                <w:shd w:val="clear" w:color="auto" w:fill="FFFFFF"/>
                <w:lang w:val="en-US"/>
              </w:rPr>
              <w:t>Thi</w:t>
            </w:r>
            <w:proofErr w:type="spellEnd"/>
            <w:r w:rsidRPr="00CF49C2">
              <w:rPr>
                <w:color w:val="222222"/>
                <w:sz w:val="26"/>
                <w:szCs w:val="26"/>
                <w:shd w:val="clear" w:color="auto" w:fill="FFFFFF"/>
                <w:lang w:val="en-US"/>
              </w:rPr>
              <w:t xml:space="preserve"> Diem Phuong</w:t>
            </w:r>
            <w:r w:rsidR="00A72EFD" w:rsidRPr="00CF49C2">
              <w:rPr>
                <w:color w:val="222222"/>
                <w:sz w:val="26"/>
                <w:szCs w:val="26"/>
                <w:shd w:val="clear" w:color="auto" w:fill="FFFFFF"/>
                <w:lang w:val="en-US"/>
              </w:rPr>
              <w:t xml:space="preserve"> (HCMUNRE, Vietnam)</w:t>
            </w:r>
          </w:p>
          <w:p w14:paraId="056598A9" w14:textId="331B9EE9" w:rsidR="006C0D26" w:rsidRPr="00CF49C2" w:rsidRDefault="006C0D26" w:rsidP="006C0D26">
            <w:pPr>
              <w:jc w:val="both"/>
              <w:rPr>
                <w:color w:val="222222"/>
                <w:sz w:val="26"/>
                <w:szCs w:val="26"/>
                <w:shd w:val="clear" w:color="auto" w:fill="FFFFFF"/>
                <w:lang w:val="en-US"/>
              </w:rPr>
            </w:pPr>
            <w:r w:rsidRPr="00CF49C2">
              <w:rPr>
                <w:color w:val="222222"/>
                <w:sz w:val="26"/>
                <w:szCs w:val="26"/>
                <w:shd w:val="clear" w:color="auto" w:fill="FFFFFF"/>
                <w:lang w:val="en-US"/>
              </w:rPr>
              <w:t xml:space="preserve">Tran </w:t>
            </w:r>
            <w:proofErr w:type="spellStart"/>
            <w:r w:rsidRPr="00CF49C2">
              <w:rPr>
                <w:color w:val="222222"/>
                <w:sz w:val="26"/>
                <w:szCs w:val="26"/>
                <w:shd w:val="clear" w:color="auto" w:fill="FFFFFF"/>
                <w:lang w:val="en-US"/>
              </w:rPr>
              <w:t>Thi</w:t>
            </w:r>
            <w:proofErr w:type="spellEnd"/>
            <w:r w:rsidRPr="00CF49C2">
              <w:rPr>
                <w:color w:val="222222"/>
                <w:sz w:val="26"/>
                <w:szCs w:val="26"/>
                <w:shd w:val="clear" w:color="auto" w:fill="FFFFFF"/>
                <w:lang w:val="en-US"/>
              </w:rPr>
              <w:t xml:space="preserve"> </w:t>
            </w:r>
            <w:proofErr w:type="spellStart"/>
            <w:r w:rsidRPr="00CF49C2">
              <w:rPr>
                <w:color w:val="222222"/>
                <w:sz w:val="26"/>
                <w:szCs w:val="26"/>
                <w:shd w:val="clear" w:color="auto" w:fill="FFFFFF"/>
                <w:lang w:val="en-US"/>
              </w:rPr>
              <w:t>Bich</w:t>
            </w:r>
            <w:proofErr w:type="spellEnd"/>
            <w:r w:rsidRPr="00CF49C2">
              <w:rPr>
                <w:color w:val="222222"/>
                <w:sz w:val="26"/>
                <w:szCs w:val="26"/>
                <w:shd w:val="clear" w:color="auto" w:fill="FFFFFF"/>
                <w:lang w:val="en-US"/>
              </w:rPr>
              <w:t xml:space="preserve"> Phuong (HCMUNRE, Vietnam)</w:t>
            </w:r>
          </w:p>
        </w:tc>
      </w:tr>
      <w:tr w:rsidR="000D315C" w:rsidRPr="00CF49C2" w14:paraId="2B73D192" w14:textId="77777777" w:rsidTr="008E319D">
        <w:tc>
          <w:tcPr>
            <w:tcW w:w="1951" w:type="dxa"/>
          </w:tcPr>
          <w:p w14:paraId="414C54CA" w14:textId="77777777" w:rsidR="000D315C" w:rsidRPr="00CF49C2" w:rsidRDefault="000D315C" w:rsidP="007B50D9">
            <w:pPr>
              <w:jc w:val="both"/>
              <w:rPr>
                <w:sz w:val="26"/>
                <w:szCs w:val="26"/>
                <w:lang w:val="en-US"/>
              </w:rPr>
            </w:pPr>
            <w:r w:rsidRPr="00CF49C2">
              <w:rPr>
                <w:sz w:val="26"/>
                <w:szCs w:val="26"/>
                <w:lang w:val="en-US"/>
              </w:rPr>
              <w:t>Level</w:t>
            </w:r>
          </w:p>
        </w:tc>
        <w:tc>
          <w:tcPr>
            <w:tcW w:w="7134" w:type="dxa"/>
          </w:tcPr>
          <w:p w14:paraId="285DA446" w14:textId="77777777" w:rsidR="000D315C" w:rsidRPr="00CF49C2" w:rsidRDefault="00D62BD0" w:rsidP="007B50D9">
            <w:pPr>
              <w:jc w:val="both"/>
              <w:rPr>
                <w:sz w:val="26"/>
                <w:szCs w:val="26"/>
                <w:lang w:val="en-US"/>
              </w:rPr>
            </w:pPr>
            <w:r w:rsidRPr="00CF49C2">
              <w:rPr>
                <w:sz w:val="26"/>
                <w:szCs w:val="26"/>
                <w:lang w:val="mn-MN"/>
              </w:rPr>
              <w:t>MSc and PhD courses</w:t>
            </w:r>
          </w:p>
        </w:tc>
      </w:tr>
      <w:tr w:rsidR="000D315C" w:rsidRPr="00CF49C2" w14:paraId="79DE4665" w14:textId="77777777" w:rsidTr="008E319D">
        <w:tc>
          <w:tcPr>
            <w:tcW w:w="1951" w:type="dxa"/>
          </w:tcPr>
          <w:p w14:paraId="153B941A" w14:textId="77777777" w:rsidR="000D315C" w:rsidRPr="00CF49C2" w:rsidRDefault="000D315C" w:rsidP="007B50D9">
            <w:pPr>
              <w:jc w:val="both"/>
              <w:rPr>
                <w:sz w:val="26"/>
                <w:szCs w:val="26"/>
                <w:lang w:val="en-US"/>
              </w:rPr>
            </w:pPr>
            <w:r w:rsidRPr="00CF49C2">
              <w:rPr>
                <w:sz w:val="26"/>
                <w:szCs w:val="26"/>
                <w:lang w:val="en-US"/>
              </w:rPr>
              <w:t>Host institution</w:t>
            </w:r>
          </w:p>
        </w:tc>
        <w:tc>
          <w:tcPr>
            <w:tcW w:w="7134" w:type="dxa"/>
          </w:tcPr>
          <w:p w14:paraId="29AD568E" w14:textId="77777777" w:rsidR="000D315C" w:rsidRPr="00CF49C2" w:rsidRDefault="008F0E71" w:rsidP="007B50D9">
            <w:pPr>
              <w:jc w:val="both"/>
              <w:rPr>
                <w:sz w:val="26"/>
                <w:szCs w:val="26"/>
                <w:lang w:val="en-GB"/>
              </w:rPr>
            </w:pPr>
            <w:r w:rsidRPr="00CF49C2">
              <w:rPr>
                <w:sz w:val="26"/>
                <w:szCs w:val="26"/>
                <w:lang w:val="en-GB"/>
              </w:rPr>
              <w:t>Faculty of Environment, HCMUNRE, Vietnam</w:t>
            </w:r>
          </w:p>
        </w:tc>
      </w:tr>
      <w:tr w:rsidR="009538EC" w:rsidRPr="00CF49C2" w14:paraId="67589D01" w14:textId="77777777" w:rsidTr="008E319D">
        <w:tc>
          <w:tcPr>
            <w:tcW w:w="1951" w:type="dxa"/>
          </w:tcPr>
          <w:p w14:paraId="5F3F9576" w14:textId="77777777" w:rsidR="009538EC" w:rsidRPr="00CF49C2" w:rsidRDefault="009538EC" w:rsidP="007B50D9">
            <w:pPr>
              <w:jc w:val="both"/>
              <w:rPr>
                <w:sz w:val="26"/>
                <w:szCs w:val="26"/>
                <w:lang w:val="en-US"/>
              </w:rPr>
            </w:pPr>
            <w:r w:rsidRPr="00CF49C2">
              <w:rPr>
                <w:sz w:val="26"/>
                <w:szCs w:val="26"/>
                <w:lang w:val="en-US"/>
              </w:rPr>
              <w:t>Course duration</w:t>
            </w:r>
          </w:p>
        </w:tc>
        <w:tc>
          <w:tcPr>
            <w:tcW w:w="7134" w:type="dxa"/>
          </w:tcPr>
          <w:p w14:paraId="2555CAFA" w14:textId="1554A693" w:rsidR="009538EC" w:rsidRPr="00CF49C2" w:rsidRDefault="00314601" w:rsidP="006C0D26">
            <w:pPr>
              <w:jc w:val="both"/>
              <w:rPr>
                <w:bCs/>
                <w:sz w:val="26"/>
                <w:szCs w:val="26"/>
                <w:lang w:val="en-US"/>
              </w:rPr>
            </w:pPr>
            <w:r w:rsidRPr="00CF49C2">
              <w:rPr>
                <w:bCs/>
                <w:sz w:val="26"/>
                <w:szCs w:val="26"/>
                <w:lang w:val="en-US"/>
              </w:rPr>
              <w:t>15 weeks</w:t>
            </w:r>
            <w:r w:rsidR="009F3058" w:rsidRPr="00CF49C2">
              <w:rPr>
                <w:bCs/>
                <w:sz w:val="26"/>
                <w:szCs w:val="26"/>
                <w:lang w:val="en-US"/>
              </w:rPr>
              <w:t xml:space="preserve"> (Fall 2021 -2022)</w:t>
            </w:r>
          </w:p>
        </w:tc>
      </w:tr>
    </w:tbl>
    <w:p w14:paraId="11F90E2B" w14:textId="77777777" w:rsidR="008510FF" w:rsidRPr="00CF49C2" w:rsidRDefault="008510FF" w:rsidP="007B50D9">
      <w:pPr>
        <w:pStyle w:val="Heading3"/>
        <w:jc w:val="both"/>
        <w:rPr>
          <w:rFonts w:ascii="Times New Roman" w:hAnsi="Times New Roman" w:cs="Times New Roman"/>
          <w:color w:val="auto"/>
          <w:sz w:val="26"/>
          <w:szCs w:val="26"/>
          <w:lang w:val="ru-RU"/>
        </w:rPr>
      </w:pPr>
      <w:r w:rsidRPr="00CF49C2">
        <w:rPr>
          <w:rFonts w:ascii="Times New Roman" w:hAnsi="Times New Roman" w:cs="Times New Roman"/>
          <w:color w:val="auto"/>
          <w:sz w:val="26"/>
          <w:szCs w:val="26"/>
        </w:rPr>
        <w:t>Summary</w:t>
      </w:r>
    </w:p>
    <w:p w14:paraId="3FE34858" w14:textId="378D839D" w:rsidR="006C0D26" w:rsidRPr="00CF49C2" w:rsidRDefault="006C0D26" w:rsidP="0098600C">
      <w:pPr>
        <w:ind w:right="96" w:firstLine="708"/>
        <w:jc w:val="both"/>
        <w:rPr>
          <w:rFonts w:eastAsia="Times New Roman"/>
          <w:sz w:val="26"/>
          <w:szCs w:val="26"/>
        </w:rPr>
      </w:pPr>
      <w:r w:rsidRPr="00CF49C2">
        <w:rPr>
          <w:rFonts w:eastAsia="Times New Roman"/>
          <w:sz w:val="26"/>
          <w:szCs w:val="26"/>
        </w:rPr>
        <w:t xml:space="preserve">The aim of the course is to present and discuss key concepts of SEA, and promote an understanding of environmental integration in strategic planning and decision making across key actors. The course is concerned with the general issue of integrating environmental sustainability considerations in strategic planning and decision-making, including Corporate Social Responsibility (CSR), with a particular focus on the role of institutions, and the role of norms, values and behavior for attaining sustainable development. </w:t>
      </w:r>
    </w:p>
    <w:p w14:paraId="7F92785C" w14:textId="77777777" w:rsidR="006C0D26" w:rsidRPr="00CF49C2" w:rsidRDefault="006C0D26" w:rsidP="0098600C">
      <w:pPr>
        <w:jc w:val="both"/>
        <w:rPr>
          <w:sz w:val="26"/>
          <w:szCs w:val="26"/>
        </w:rPr>
      </w:pPr>
    </w:p>
    <w:p w14:paraId="31204BAC" w14:textId="77777777" w:rsidR="006C0D26" w:rsidRPr="00CF49C2" w:rsidRDefault="006C0D26" w:rsidP="0098600C">
      <w:pPr>
        <w:ind w:left="100" w:right="43"/>
        <w:jc w:val="both"/>
        <w:rPr>
          <w:rFonts w:eastAsia="Times New Roman"/>
          <w:sz w:val="26"/>
          <w:szCs w:val="26"/>
        </w:rPr>
      </w:pPr>
      <w:r w:rsidRPr="00CF49C2">
        <w:rPr>
          <w:rFonts w:eastAsia="Times New Roman"/>
          <w:sz w:val="26"/>
          <w:szCs w:val="26"/>
        </w:rPr>
        <w:tab/>
        <w:t>Concepts from decision- and policy-making theories are introduced to explain the general setting for decision-making of strategic actions. This includes analyzing decision-making in policies, and investment plans and programs. The course teaches skills that are useful and required for professional use. It investigates the role of institutions, and political-economy factors for large companies’ and government agencies’ planning, decision-making and effective environmental management. Further, it explores a wide range of examples from developed and developing countries. The students explore why environmental considerations are often poorly integrated in strategic planning and policymaking, and learn how SEA approaches can be adapted and designed to different contexts. The course also deals with legal aspects and frameworks of different countries applying SEA.</w:t>
      </w:r>
    </w:p>
    <w:p w14:paraId="3F03CED7" w14:textId="77777777" w:rsidR="006C0D26" w:rsidRPr="00CF49C2" w:rsidRDefault="006C0D26" w:rsidP="0098600C">
      <w:pPr>
        <w:spacing w:before="7"/>
        <w:rPr>
          <w:sz w:val="26"/>
          <w:szCs w:val="26"/>
        </w:rPr>
      </w:pPr>
    </w:p>
    <w:p w14:paraId="1022E147" w14:textId="39EA0123" w:rsidR="006C0D26" w:rsidRPr="00CF49C2" w:rsidRDefault="006C0D26" w:rsidP="0098600C">
      <w:pPr>
        <w:contextualSpacing/>
        <w:jc w:val="both"/>
        <w:rPr>
          <w:spacing w:val="-1"/>
          <w:sz w:val="26"/>
          <w:szCs w:val="26"/>
        </w:rPr>
      </w:pPr>
      <w:r w:rsidRPr="00CF49C2">
        <w:rPr>
          <w:spacing w:val="-1"/>
          <w:sz w:val="26"/>
          <w:szCs w:val="26"/>
        </w:rPr>
        <w:tab/>
      </w:r>
    </w:p>
    <w:p w14:paraId="56734D23" w14:textId="5E7200C2" w:rsidR="004213D8" w:rsidRPr="00CF49C2" w:rsidRDefault="004213D8"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Target student audiences</w:t>
      </w:r>
    </w:p>
    <w:p w14:paraId="206313CE" w14:textId="33631DFB" w:rsidR="004213D8" w:rsidRPr="00CF49C2" w:rsidRDefault="00DC5A1C" w:rsidP="007B50D9">
      <w:pPr>
        <w:jc w:val="both"/>
        <w:rPr>
          <w:sz w:val="26"/>
          <w:szCs w:val="26"/>
          <w:lang w:val="en-US"/>
        </w:rPr>
      </w:pPr>
      <w:r w:rsidRPr="00CF49C2">
        <w:rPr>
          <w:sz w:val="26"/>
          <w:szCs w:val="26"/>
          <w:lang w:val="en-US"/>
        </w:rPr>
        <w:t xml:space="preserve">Master or PhD </w:t>
      </w:r>
      <w:r w:rsidR="004213D8" w:rsidRPr="00CF49C2">
        <w:rPr>
          <w:sz w:val="26"/>
          <w:szCs w:val="26"/>
          <w:lang w:val="en-US"/>
        </w:rPr>
        <w:t xml:space="preserve">students majoring in </w:t>
      </w:r>
      <w:r w:rsidRPr="00CF49C2">
        <w:rPr>
          <w:sz w:val="26"/>
          <w:szCs w:val="26"/>
          <w:lang w:val="en-US"/>
        </w:rPr>
        <w:t xml:space="preserve">environmental engineering, </w:t>
      </w:r>
      <w:r w:rsidR="00483DAF" w:rsidRPr="00CF49C2">
        <w:rPr>
          <w:sz w:val="26"/>
          <w:szCs w:val="26"/>
          <w:lang w:val="en-US"/>
        </w:rPr>
        <w:t xml:space="preserve">environmental sciences, </w:t>
      </w:r>
      <w:r w:rsidR="008F0E71" w:rsidRPr="00CF49C2">
        <w:rPr>
          <w:sz w:val="26"/>
          <w:szCs w:val="26"/>
          <w:lang w:val="en-US"/>
        </w:rPr>
        <w:t>environmental</w:t>
      </w:r>
      <w:r w:rsidR="004C07D4" w:rsidRPr="00CF49C2">
        <w:rPr>
          <w:sz w:val="26"/>
          <w:szCs w:val="26"/>
          <w:lang w:val="en-US"/>
        </w:rPr>
        <w:t xml:space="preserve"> </w:t>
      </w:r>
      <w:r w:rsidR="008F0E71" w:rsidRPr="00CF49C2">
        <w:rPr>
          <w:sz w:val="26"/>
          <w:szCs w:val="26"/>
          <w:lang w:val="en-US"/>
        </w:rPr>
        <w:t>managemen</w:t>
      </w:r>
      <w:r w:rsidR="00483DAF" w:rsidRPr="00CF49C2">
        <w:rPr>
          <w:sz w:val="26"/>
          <w:szCs w:val="26"/>
          <w:lang w:val="en-US"/>
        </w:rPr>
        <w:t xml:space="preserve">t, </w:t>
      </w:r>
      <w:r w:rsidRPr="00CF49C2">
        <w:rPr>
          <w:sz w:val="26"/>
          <w:szCs w:val="26"/>
          <w:lang w:val="en-US"/>
        </w:rPr>
        <w:t>etc.</w:t>
      </w:r>
    </w:p>
    <w:p w14:paraId="13FB8262" w14:textId="77777777" w:rsidR="008510FF" w:rsidRPr="00CF49C2" w:rsidRDefault="008510FF"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lastRenderedPageBreak/>
        <w:t>Prerequisites</w:t>
      </w:r>
    </w:p>
    <w:p w14:paraId="7CDF02B2" w14:textId="205D2F88" w:rsidR="008510FF" w:rsidRPr="00CF49C2" w:rsidRDefault="008510FF" w:rsidP="00483DAF">
      <w:pPr>
        <w:jc w:val="both"/>
        <w:rPr>
          <w:sz w:val="26"/>
          <w:szCs w:val="26"/>
          <w:lang w:val="en-US"/>
        </w:rPr>
      </w:pPr>
      <w:r w:rsidRPr="00CF49C2">
        <w:rPr>
          <w:sz w:val="26"/>
          <w:szCs w:val="26"/>
          <w:lang w:val="en-US"/>
        </w:rPr>
        <w:t xml:space="preserve">Required courses (or equivalents): </w:t>
      </w:r>
      <w:r w:rsidR="00A72EFD" w:rsidRPr="00CF49C2">
        <w:rPr>
          <w:sz w:val="26"/>
          <w:szCs w:val="26"/>
          <w:lang w:val="en-US"/>
        </w:rPr>
        <w:t>Environmental Management</w:t>
      </w:r>
      <w:r w:rsidR="005666F9" w:rsidRPr="00CF49C2">
        <w:rPr>
          <w:sz w:val="26"/>
          <w:szCs w:val="26"/>
          <w:lang w:val="en-US"/>
        </w:rPr>
        <w:t xml:space="preserve">, </w:t>
      </w:r>
      <w:r w:rsidR="006C0D26" w:rsidRPr="00CF49C2">
        <w:rPr>
          <w:sz w:val="26"/>
          <w:szCs w:val="26"/>
          <w:lang w:val="en-US"/>
        </w:rPr>
        <w:t>Environmental Impact Assessment.</w:t>
      </w:r>
    </w:p>
    <w:p w14:paraId="06F7A3C0" w14:textId="77777777" w:rsidR="000D315C" w:rsidRPr="00CF49C2" w:rsidRDefault="000D315C"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Aims and objectives</w:t>
      </w:r>
    </w:p>
    <w:p w14:paraId="613A7A33" w14:textId="2EC4CF49" w:rsidR="003A5272" w:rsidRPr="00CF49C2" w:rsidRDefault="003A5272" w:rsidP="003A5272">
      <w:pPr>
        <w:pStyle w:val="ListParagraph"/>
        <w:ind w:left="447"/>
        <w:jc w:val="both"/>
        <w:rPr>
          <w:spacing w:val="-1"/>
          <w:sz w:val="26"/>
          <w:szCs w:val="26"/>
        </w:rPr>
      </w:pPr>
      <w:r w:rsidRPr="00CF49C2">
        <w:rPr>
          <w:spacing w:val="-1"/>
          <w:sz w:val="26"/>
          <w:szCs w:val="26"/>
        </w:rPr>
        <w:t xml:space="preserve">The course </w:t>
      </w:r>
      <w:r w:rsidRPr="00CF49C2">
        <w:rPr>
          <w:spacing w:val="-1"/>
          <w:sz w:val="26"/>
          <w:szCs w:val="26"/>
          <w:lang w:val="en-US"/>
        </w:rPr>
        <w:t xml:space="preserve">is aimed to provide </w:t>
      </w:r>
      <w:r w:rsidRPr="00CF49C2">
        <w:rPr>
          <w:spacing w:val="-1"/>
          <w:sz w:val="26"/>
          <w:szCs w:val="26"/>
        </w:rPr>
        <w:t>knowledge and practical application of concepts, history, methodologies and research tools appropriate for assessing potential environmental impacts and mitigation for a strategy, a master plan, or a program before giving the decision on approval of them or commissioning them in sustainability development orientation.</w:t>
      </w:r>
    </w:p>
    <w:p w14:paraId="3543B644" w14:textId="77777777" w:rsidR="00B747DD" w:rsidRPr="00CF49C2" w:rsidRDefault="00B747DD"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General learning outcomes:</w:t>
      </w:r>
    </w:p>
    <w:p w14:paraId="386F7D0F" w14:textId="77777777" w:rsidR="00AD003C" w:rsidRPr="00CF49C2" w:rsidRDefault="00AD003C" w:rsidP="007B50D9">
      <w:pPr>
        <w:jc w:val="both"/>
        <w:rPr>
          <w:sz w:val="26"/>
          <w:szCs w:val="26"/>
          <w:lang w:val="en-US"/>
        </w:rPr>
      </w:pPr>
    </w:p>
    <w:p w14:paraId="01B40E65" w14:textId="4A5A3BF6" w:rsidR="00B747DD" w:rsidRPr="00CF49C2" w:rsidRDefault="00B747DD" w:rsidP="007B50D9">
      <w:pPr>
        <w:jc w:val="both"/>
        <w:rPr>
          <w:sz w:val="26"/>
          <w:szCs w:val="26"/>
          <w:lang w:val="en-US"/>
        </w:rPr>
      </w:pPr>
      <w:r w:rsidRPr="00CF49C2">
        <w:rPr>
          <w:sz w:val="26"/>
          <w:szCs w:val="26"/>
          <w:lang w:val="en-US"/>
        </w:rPr>
        <w:t>By the end of the c</w:t>
      </w:r>
      <w:r w:rsidR="00AD003C" w:rsidRPr="00CF49C2">
        <w:rPr>
          <w:sz w:val="26"/>
          <w:szCs w:val="26"/>
          <w:lang w:val="en-US"/>
        </w:rPr>
        <w:t>ourse, successful students will achieve the following course expected learning outcomes</w:t>
      </w:r>
      <w:r w:rsidR="00F86873" w:rsidRPr="00CF49C2">
        <w:rPr>
          <w:sz w:val="26"/>
          <w:szCs w:val="26"/>
          <w:lang w:val="en-US"/>
        </w:rPr>
        <w:t xml:space="preserve"> (CELO)</w:t>
      </w:r>
      <w:r w:rsidR="00AD003C" w:rsidRPr="00CF49C2">
        <w:rPr>
          <w:sz w:val="26"/>
          <w:szCs w:val="26"/>
          <w:lang w:val="en-US"/>
        </w:rPr>
        <w:t>:</w:t>
      </w:r>
    </w:p>
    <w:p w14:paraId="2359AE72" w14:textId="77777777" w:rsidR="004160A1" w:rsidRPr="00CF49C2" w:rsidRDefault="004160A1" w:rsidP="007B50D9">
      <w:pPr>
        <w:jc w:val="both"/>
        <w:rPr>
          <w:b/>
          <w:i/>
          <w:sz w:val="26"/>
          <w:szCs w:val="26"/>
        </w:rPr>
      </w:pPr>
    </w:p>
    <w:tbl>
      <w:tblPr>
        <w:tblW w:w="5070" w:type="pct"/>
        <w:tblInd w:w="-14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24"/>
        <w:gridCol w:w="7100"/>
      </w:tblGrid>
      <w:tr w:rsidR="00F86873" w:rsidRPr="00CF49C2" w14:paraId="2895923F" w14:textId="77777777" w:rsidTr="003A5272">
        <w:tc>
          <w:tcPr>
            <w:tcW w:w="1066" w:type="pct"/>
            <w:tcBorders>
              <w:top w:val="single" w:sz="4" w:space="0" w:color="auto"/>
              <w:bottom w:val="single" w:sz="6" w:space="0" w:color="000000"/>
            </w:tcBorders>
            <w:shd w:val="pct30" w:color="FFFF00" w:fill="FFFFFF"/>
            <w:vAlign w:val="center"/>
          </w:tcPr>
          <w:p w14:paraId="0E11F088" w14:textId="013B97E2" w:rsidR="00F86873" w:rsidRPr="00CF49C2" w:rsidRDefault="00F86873" w:rsidP="007B50D9">
            <w:pPr>
              <w:tabs>
                <w:tab w:val="left" w:pos="284"/>
                <w:tab w:val="left" w:pos="5954"/>
              </w:tabs>
              <w:spacing w:before="120" w:after="120"/>
              <w:jc w:val="both"/>
              <w:rPr>
                <w:b/>
                <w:bCs/>
                <w:color w:val="0033CC"/>
                <w:sz w:val="26"/>
                <w:szCs w:val="26"/>
              </w:rPr>
            </w:pPr>
            <w:r w:rsidRPr="00CF49C2">
              <w:rPr>
                <w:b/>
                <w:bCs/>
                <w:color w:val="0033CC"/>
                <w:sz w:val="26"/>
                <w:szCs w:val="26"/>
                <w:lang w:val="en-US"/>
              </w:rPr>
              <w:t>CELO</w:t>
            </w:r>
          </w:p>
        </w:tc>
        <w:tc>
          <w:tcPr>
            <w:tcW w:w="3934" w:type="pct"/>
            <w:tcBorders>
              <w:top w:val="single" w:sz="4" w:space="0" w:color="auto"/>
              <w:bottom w:val="single" w:sz="6" w:space="0" w:color="000000"/>
            </w:tcBorders>
            <w:shd w:val="pct30" w:color="FFFF00" w:fill="FFFFFF"/>
            <w:vAlign w:val="center"/>
          </w:tcPr>
          <w:p w14:paraId="614555F7" w14:textId="3935E132" w:rsidR="00F86873" w:rsidRPr="00CF49C2" w:rsidRDefault="00F86873" w:rsidP="007B50D9">
            <w:pPr>
              <w:tabs>
                <w:tab w:val="left" w:pos="284"/>
                <w:tab w:val="left" w:pos="5954"/>
              </w:tabs>
              <w:spacing w:before="120" w:after="120"/>
              <w:jc w:val="both"/>
              <w:rPr>
                <w:b/>
                <w:bCs/>
                <w:color w:val="0033CC"/>
                <w:sz w:val="26"/>
                <w:szCs w:val="26"/>
              </w:rPr>
            </w:pPr>
            <w:r w:rsidRPr="00CF49C2">
              <w:rPr>
                <w:b/>
                <w:bCs/>
                <w:color w:val="0033CC"/>
                <w:sz w:val="26"/>
                <w:szCs w:val="26"/>
                <w:lang w:val="en-US"/>
              </w:rPr>
              <w:t>CELO Description</w:t>
            </w:r>
          </w:p>
          <w:p w14:paraId="3BFFC64A" w14:textId="32AE675A" w:rsidR="00F86873" w:rsidRPr="00CF49C2" w:rsidRDefault="00F86873" w:rsidP="007B50D9">
            <w:pPr>
              <w:tabs>
                <w:tab w:val="left" w:pos="284"/>
                <w:tab w:val="left" w:pos="5954"/>
              </w:tabs>
              <w:spacing w:before="120" w:after="120"/>
              <w:jc w:val="both"/>
              <w:rPr>
                <w:bCs/>
                <w:i/>
                <w:color w:val="0033CC"/>
                <w:sz w:val="26"/>
                <w:szCs w:val="26"/>
              </w:rPr>
            </w:pPr>
          </w:p>
        </w:tc>
      </w:tr>
      <w:tr w:rsidR="00B210D1" w:rsidRPr="00CF49C2" w14:paraId="61118121" w14:textId="77777777" w:rsidTr="003A5272">
        <w:tc>
          <w:tcPr>
            <w:tcW w:w="5000" w:type="pct"/>
            <w:gridSpan w:val="2"/>
            <w:tcBorders>
              <w:left w:val="single" w:sz="4" w:space="0" w:color="auto"/>
            </w:tcBorders>
            <w:shd w:val="clear" w:color="auto" w:fill="auto"/>
            <w:vAlign w:val="center"/>
          </w:tcPr>
          <w:p w14:paraId="3F134381" w14:textId="6CC1DB38" w:rsidR="00B210D1" w:rsidRPr="00CF49C2" w:rsidRDefault="00B210D1" w:rsidP="007B50D9">
            <w:pPr>
              <w:spacing w:before="120" w:after="120"/>
              <w:jc w:val="both"/>
              <w:rPr>
                <w:bCs/>
                <w:sz w:val="26"/>
                <w:szCs w:val="26"/>
                <w:lang w:val="en-US"/>
              </w:rPr>
            </w:pPr>
            <w:r w:rsidRPr="00CF49C2">
              <w:rPr>
                <w:bCs/>
                <w:sz w:val="26"/>
                <w:szCs w:val="26"/>
                <w:lang w:val="en-US"/>
              </w:rPr>
              <w:t>Knowledge and Understanding:</w:t>
            </w:r>
          </w:p>
        </w:tc>
      </w:tr>
      <w:tr w:rsidR="00B12783" w:rsidRPr="00CF49C2" w14:paraId="31D6947D" w14:textId="77777777" w:rsidTr="003A5272">
        <w:tc>
          <w:tcPr>
            <w:tcW w:w="1066" w:type="pct"/>
            <w:tcBorders>
              <w:left w:val="single" w:sz="4" w:space="0" w:color="auto"/>
            </w:tcBorders>
            <w:shd w:val="clear" w:color="auto" w:fill="auto"/>
            <w:vAlign w:val="center"/>
          </w:tcPr>
          <w:p w14:paraId="0D184957" w14:textId="77777777" w:rsidR="00B12783" w:rsidRPr="00CF49C2" w:rsidRDefault="00B12783" w:rsidP="00B12783">
            <w:pPr>
              <w:tabs>
                <w:tab w:val="left" w:pos="284"/>
                <w:tab w:val="left" w:pos="5954"/>
              </w:tabs>
              <w:spacing w:before="120" w:after="120"/>
              <w:jc w:val="both"/>
              <w:rPr>
                <w:b/>
                <w:bCs/>
                <w:sz w:val="26"/>
                <w:szCs w:val="26"/>
              </w:rPr>
            </w:pPr>
            <w:r w:rsidRPr="00CF49C2">
              <w:rPr>
                <w:b/>
                <w:bCs/>
                <w:sz w:val="26"/>
                <w:szCs w:val="26"/>
              </w:rPr>
              <w:t>CELO1</w:t>
            </w:r>
          </w:p>
        </w:tc>
        <w:tc>
          <w:tcPr>
            <w:tcW w:w="3934" w:type="pct"/>
            <w:tcBorders>
              <w:bottom w:val="single" w:sz="6" w:space="0" w:color="000000"/>
            </w:tcBorders>
            <w:shd w:val="clear" w:color="auto" w:fill="auto"/>
          </w:tcPr>
          <w:p w14:paraId="77C248E6" w14:textId="49D63C75" w:rsidR="00B12783" w:rsidRPr="00CF49C2" w:rsidRDefault="003A5272" w:rsidP="003A5272">
            <w:pPr>
              <w:spacing w:before="120" w:after="120" w:line="276" w:lineRule="auto"/>
              <w:jc w:val="both"/>
              <w:rPr>
                <w:bCs/>
                <w:sz w:val="26"/>
                <w:szCs w:val="26"/>
              </w:rPr>
            </w:pPr>
            <w:r w:rsidRPr="00CF49C2">
              <w:rPr>
                <w:rFonts w:eastAsiaTheme="minorEastAsia"/>
                <w:color w:val="000000" w:themeColor="text1"/>
                <w:spacing w:val="-1"/>
                <w:szCs w:val="26"/>
                <w:lang w:eastAsia="ja-JP"/>
              </w:rPr>
              <w:t>Understand SEA role and its contribution into planning process, decision making and sustainable development</w:t>
            </w:r>
          </w:p>
        </w:tc>
      </w:tr>
      <w:tr w:rsidR="00B12783" w:rsidRPr="00CF49C2" w14:paraId="0EB301ED" w14:textId="77777777" w:rsidTr="003A5272">
        <w:tc>
          <w:tcPr>
            <w:tcW w:w="1066" w:type="pct"/>
            <w:tcBorders>
              <w:left w:val="single" w:sz="4" w:space="0" w:color="auto"/>
            </w:tcBorders>
            <w:shd w:val="clear" w:color="auto" w:fill="auto"/>
            <w:vAlign w:val="center"/>
          </w:tcPr>
          <w:p w14:paraId="100B5069" w14:textId="77777777" w:rsidR="00B12783" w:rsidRPr="00CF49C2" w:rsidRDefault="00B12783" w:rsidP="00B12783">
            <w:pPr>
              <w:tabs>
                <w:tab w:val="left" w:pos="284"/>
                <w:tab w:val="left" w:pos="5954"/>
              </w:tabs>
              <w:spacing w:before="120" w:after="120"/>
              <w:jc w:val="both"/>
              <w:rPr>
                <w:b/>
                <w:bCs/>
                <w:sz w:val="26"/>
                <w:szCs w:val="26"/>
              </w:rPr>
            </w:pPr>
            <w:r w:rsidRPr="00CF49C2">
              <w:rPr>
                <w:b/>
                <w:bCs/>
                <w:sz w:val="26"/>
                <w:szCs w:val="26"/>
              </w:rPr>
              <w:t>CELO</w:t>
            </w:r>
            <w:r w:rsidRPr="00CF49C2">
              <w:rPr>
                <w:b/>
                <w:bCs/>
                <w:sz w:val="26"/>
                <w:szCs w:val="26"/>
                <w:lang w:val="vi-VN"/>
              </w:rPr>
              <w:t>2</w:t>
            </w:r>
          </w:p>
        </w:tc>
        <w:tc>
          <w:tcPr>
            <w:tcW w:w="3934" w:type="pct"/>
            <w:tcBorders>
              <w:bottom w:val="single" w:sz="6" w:space="0" w:color="000000"/>
            </w:tcBorders>
            <w:shd w:val="clear" w:color="auto" w:fill="auto"/>
          </w:tcPr>
          <w:p w14:paraId="1D188D2F" w14:textId="41AC619D" w:rsidR="00B12783" w:rsidRPr="00CF49C2" w:rsidRDefault="003A5272" w:rsidP="00B12783">
            <w:pPr>
              <w:tabs>
                <w:tab w:val="left" w:pos="284"/>
                <w:tab w:val="left" w:pos="5954"/>
              </w:tabs>
              <w:spacing w:before="120" w:after="120"/>
              <w:jc w:val="both"/>
              <w:rPr>
                <w:bCs/>
                <w:sz w:val="26"/>
                <w:szCs w:val="26"/>
              </w:rPr>
            </w:pPr>
            <w:r w:rsidRPr="00CF49C2">
              <w:rPr>
                <w:rFonts w:eastAsiaTheme="minorEastAsia"/>
                <w:color w:val="000000" w:themeColor="text1"/>
                <w:spacing w:val="-1"/>
                <w:szCs w:val="26"/>
                <w:lang w:eastAsia="ja-JP"/>
              </w:rPr>
              <w:t>Understand SEA procedures, key components and methodologies and tools</w:t>
            </w:r>
          </w:p>
        </w:tc>
      </w:tr>
      <w:tr w:rsidR="00B12783" w:rsidRPr="00CF49C2" w14:paraId="7C8641D4" w14:textId="77777777" w:rsidTr="003A5272">
        <w:tc>
          <w:tcPr>
            <w:tcW w:w="1066" w:type="pct"/>
            <w:tcBorders>
              <w:left w:val="single" w:sz="4" w:space="0" w:color="auto"/>
            </w:tcBorders>
            <w:shd w:val="clear" w:color="auto" w:fill="auto"/>
            <w:vAlign w:val="center"/>
          </w:tcPr>
          <w:p w14:paraId="5F874DEC" w14:textId="20F0409A" w:rsidR="00B12783" w:rsidRPr="00CF49C2" w:rsidRDefault="00B12783" w:rsidP="00B12783">
            <w:pPr>
              <w:tabs>
                <w:tab w:val="left" w:pos="284"/>
                <w:tab w:val="left" w:pos="5954"/>
              </w:tabs>
              <w:spacing w:before="120" w:after="120"/>
              <w:jc w:val="both"/>
              <w:rPr>
                <w:b/>
                <w:bCs/>
                <w:sz w:val="26"/>
                <w:szCs w:val="26"/>
              </w:rPr>
            </w:pPr>
            <w:r w:rsidRPr="00CF49C2">
              <w:rPr>
                <w:b/>
                <w:bCs/>
                <w:sz w:val="26"/>
                <w:szCs w:val="26"/>
              </w:rPr>
              <w:t>CELO3</w:t>
            </w:r>
          </w:p>
        </w:tc>
        <w:tc>
          <w:tcPr>
            <w:tcW w:w="3934" w:type="pct"/>
            <w:tcBorders>
              <w:bottom w:val="single" w:sz="6" w:space="0" w:color="000000"/>
            </w:tcBorders>
            <w:shd w:val="clear" w:color="auto" w:fill="auto"/>
          </w:tcPr>
          <w:p w14:paraId="64C534C4" w14:textId="7D684DEE" w:rsidR="00B12783" w:rsidRPr="00CF49C2" w:rsidRDefault="003A5272" w:rsidP="003A5272">
            <w:pPr>
              <w:spacing w:before="120" w:after="120" w:line="276" w:lineRule="auto"/>
              <w:jc w:val="both"/>
              <w:rPr>
                <w:bCs/>
                <w:sz w:val="26"/>
                <w:szCs w:val="26"/>
                <w:lang w:val="en-US"/>
              </w:rPr>
            </w:pPr>
            <w:r w:rsidRPr="00CF49C2">
              <w:rPr>
                <w:rFonts w:eastAsiaTheme="minorEastAsia"/>
                <w:color w:val="000000" w:themeColor="text1"/>
                <w:spacing w:val="-1"/>
                <w:szCs w:val="26"/>
                <w:lang w:val="en-US" w:eastAsia="ja-JP"/>
              </w:rPr>
              <w:t xml:space="preserve">Analyze </w:t>
            </w:r>
            <w:r w:rsidRPr="00CF49C2">
              <w:rPr>
                <w:rFonts w:eastAsiaTheme="minorEastAsia"/>
                <w:color w:val="000000" w:themeColor="text1"/>
                <w:spacing w:val="-1"/>
                <w:szCs w:val="26"/>
                <w:lang w:eastAsia="ja-JP"/>
              </w:rPr>
              <w:t>SEA legislation framework, institution analysis and stakeholder involvement</w:t>
            </w:r>
          </w:p>
        </w:tc>
      </w:tr>
      <w:tr w:rsidR="00B12783" w:rsidRPr="00CF49C2" w14:paraId="722F8ABA" w14:textId="77777777" w:rsidTr="003A5272">
        <w:tc>
          <w:tcPr>
            <w:tcW w:w="1066" w:type="pct"/>
            <w:tcBorders>
              <w:left w:val="single" w:sz="4" w:space="0" w:color="auto"/>
            </w:tcBorders>
            <w:shd w:val="clear" w:color="auto" w:fill="auto"/>
            <w:vAlign w:val="center"/>
          </w:tcPr>
          <w:p w14:paraId="045DA669" w14:textId="3BEB1D9A" w:rsidR="00B12783" w:rsidRPr="00CF49C2" w:rsidRDefault="00B12783" w:rsidP="00B12783">
            <w:pPr>
              <w:tabs>
                <w:tab w:val="left" w:pos="284"/>
                <w:tab w:val="left" w:pos="5954"/>
              </w:tabs>
              <w:spacing w:before="120" w:after="120"/>
              <w:jc w:val="both"/>
              <w:rPr>
                <w:b/>
                <w:bCs/>
                <w:sz w:val="26"/>
                <w:szCs w:val="26"/>
              </w:rPr>
            </w:pPr>
            <w:r w:rsidRPr="00CF49C2">
              <w:rPr>
                <w:b/>
                <w:bCs/>
                <w:sz w:val="26"/>
                <w:szCs w:val="26"/>
              </w:rPr>
              <w:t>CELO4</w:t>
            </w:r>
          </w:p>
        </w:tc>
        <w:tc>
          <w:tcPr>
            <w:tcW w:w="3934" w:type="pct"/>
            <w:tcBorders>
              <w:bottom w:val="single" w:sz="6" w:space="0" w:color="000000"/>
            </w:tcBorders>
            <w:shd w:val="clear" w:color="auto" w:fill="auto"/>
          </w:tcPr>
          <w:p w14:paraId="17C5BE4C" w14:textId="4E488DCF" w:rsidR="00B12783" w:rsidRPr="00CF49C2" w:rsidRDefault="003A5272" w:rsidP="00B12783">
            <w:pPr>
              <w:tabs>
                <w:tab w:val="left" w:pos="284"/>
                <w:tab w:val="left" w:pos="5954"/>
              </w:tabs>
              <w:spacing w:before="120" w:after="120"/>
              <w:jc w:val="both"/>
              <w:rPr>
                <w:bCs/>
                <w:sz w:val="26"/>
                <w:szCs w:val="26"/>
              </w:rPr>
            </w:pPr>
            <w:r w:rsidRPr="00CF49C2">
              <w:rPr>
                <w:rFonts w:eastAsiaTheme="minorEastAsia"/>
                <w:color w:val="000000" w:themeColor="text1"/>
                <w:spacing w:val="-1"/>
                <w:szCs w:val="26"/>
                <w:lang w:eastAsia="ja-JP"/>
              </w:rPr>
              <w:t>Identify gaps between theory and practice of SEA, between government and donors or international investment</w:t>
            </w:r>
          </w:p>
        </w:tc>
      </w:tr>
      <w:tr w:rsidR="003A5272" w:rsidRPr="00CF49C2" w14:paraId="6477DDA2" w14:textId="77777777" w:rsidTr="003A5272">
        <w:tc>
          <w:tcPr>
            <w:tcW w:w="1066" w:type="pct"/>
            <w:tcBorders>
              <w:left w:val="single" w:sz="4" w:space="0" w:color="auto"/>
            </w:tcBorders>
            <w:shd w:val="clear" w:color="auto" w:fill="auto"/>
            <w:vAlign w:val="center"/>
          </w:tcPr>
          <w:p w14:paraId="6D58E9BB" w14:textId="717D70C6" w:rsidR="003A5272" w:rsidRPr="00CF49C2" w:rsidRDefault="003A5272" w:rsidP="003A5272">
            <w:pPr>
              <w:tabs>
                <w:tab w:val="left" w:pos="284"/>
                <w:tab w:val="left" w:pos="5954"/>
              </w:tabs>
              <w:spacing w:before="120" w:after="120"/>
              <w:jc w:val="both"/>
              <w:rPr>
                <w:b/>
                <w:bCs/>
                <w:sz w:val="26"/>
                <w:szCs w:val="26"/>
              </w:rPr>
            </w:pPr>
            <w:r w:rsidRPr="00CF49C2">
              <w:rPr>
                <w:b/>
                <w:bCs/>
                <w:sz w:val="26"/>
                <w:szCs w:val="26"/>
              </w:rPr>
              <w:t>CELO</w:t>
            </w:r>
            <w:r w:rsidRPr="00CF49C2">
              <w:rPr>
                <w:b/>
                <w:bCs/>
                <w:sz w:val="26"/>
                <w:szCs w:val="26"/>
                <w:lang w:val="vi-VN"/>
              </w:rPr>
              <w:t>5</w:t>
            </w:r>
          </w:p>
        </w:tc>
        <w:tc>
          <w:tcPr>
            <w:tcW w:w="3934" w:type="pct"/>
            <w:tcBorders>
              <w:bottom w:val="single" w:sz="6" w:space="0" w:color="000000"/>
            </w:tcBorders>
            <w:shd w:val="clear" w:color="auto" w:fill="auto"/>
          </w:tcPr>
          <w:p w14:paraId="070BA2F9" w14:textId="2582A0E5" w:rsidR="003A5272" w:rsidRPr="00CF49C2" w:rsidRDefault="003A5272" w:rsidP="003A5272">
            <w:pPr>
              <w:spacing w:before="120" w:after="120" w:line="276" w:lineRule="auto"/>
              <w:jc w:val="both"/>
              <w:rPr>
                <w:bCs/>
                <w:sz w:val="26"/>
                <w:szCs w:val="26"/>
              </w:rPr>
            </w:pPr>
            <w:r w:rsidRPr="00CF49C2">
              <w:rPr>
                <w:rFonts w:eastAsiaTheme="minorEastAsia"/>
                <w:color w:val="000000" w:themeColor="text1"/>
                <w:spacing w:val="-1"/>
                <w:szCs w:val="26"/>
                <w:lang w:eastAsia="ja-JP"/>
              </w:rPr>
              <w:t>Prepare ToR, conduct SEA for specific case study or sectors</w:t>
            </w:r>
          </w:p>
        </w:tc>
      </w:tr>
      <w:tr w:rsidR="003A5272" w:rsidRPr="00CF49C2" w14:paraId="5BFA56D0" w14:textId="77777777" w:rsidTr="003A5272">
        <w:tc>
          <w:tcPr>
            <w:tcW w:w="5000" w:type="pct"/>
            <w:gridSpan w:val="2"/>
            <w:tcBorders>
              <w:left w:val="single" w:sz="4" w:space="0" w:color="auto"/>
            </w:tcBorders>
            <w:shd w:val="clear" w:color="auto" w:fill="auto"/>
            <w:vAlign w:val="center"/>
          </w:tcPr>
          <w:p w14:paraId="78EDF5C4" w14:textId="5FC6D92E" w:rsidR="003A5272" w:rsidRPr="00CF49C2" w:rsidRDefault="003A5272" w:rsidP="003A5272">
            <w:pPr>
              <w:tabs>
                <w:tab w:val="left" w:pos="6265"/>
              </w:tabs>
              <w:jc w:val="both"/>
              <w:rPr>
                <w:sz w:val="26"/>
                <w:szCs w:val="26"/>
              </w:rPr>
            </w:pPr>
            <w:r w:rsidRPr="00CF49C2">
              <w:rPr>
                <w:sz w:val="26"/>
                <w:szCs w:val="26"/>
              </w:rPr>
              <w:t>Skills outcome</w:t>
            </w:r>
          </w:p>
        </w:tc>
      </w:tr>
      <w:tr w:rsidR="003A5272" w:rsidRPr="00CF49C2" w14:paraId="21CFE80E" w14:textId="77777777" w:rsidTr="003A5272">
        <w:tc>
          <w:tcPr>
            <w:tcW w:w="1066" w:type="pct"/>
            <w:tcBorders>
              <w:left w:val="single" w:sz="4" w:space="0" w:color="auto"/>
            </w:tcBorders>
            <w:shd w:val="clear" w:color="auto" w:fill="auto"/>
            <w:vAlign w:val="center"/>
          </w:tcPr>
          <w:p w14:paraId="24E9F988" w14:textId="1F61279C" w:rsidR="003A5272" w:rsidRPr="00CF49C2" w:rsidRDefault="003A5272" w:rsidP="003A5272">
            <w:pPr>
              <w:tabs>
                <w:tab w:val="left" w:pos="284"/>
                <w:tab w:val="left" w:pos="5954"/>
              </w:tabs>
              <w:spacing w:before="120" w:after="120"/>
              <w:jc w:val="both"/>
              <w:rPr>
                <w:b/>
                <w:bCs/>
                <w:sz w:val="26"/>
                <w:szCs w:val="26"/>
              </w:rPr>
            </w:pPr>
            <w:r w:rsidRPr="00CF49C2">
              <w:rPr>
                <w:b/>
                <w:bCs/>
                <w:sz w:val="26"/>
                <w:szCs w:val="26"/>
              </w:rPr>
              <w:t>CELO6</w:t>
            </w:r>
          </w:p>
        </w:tc>
        <w:tc>
          <w:tcPr>
            <w:tcW w:w="3934" w:type="pct"/>
            <w:tcBorders>
              <w:bottom w:val="single" w:sz="6" w:space="0" w:color="000000"/>
            </w:tcBorders>
            <w:shd w:val="clear" w:color="auto" w:fill="auto"/>
          </w:tcPr>
          <w:p w14:paraId="43771FCD" w14:textId="77777777" w:rsidR="003A5272" w:rsidRPr="00CF49C2" w:rsidRDefault="003A5272" w:rsidP="003A5272">
            <w:pPr>
              <w:spacing w:before="120" w:after="120" w:line="276" w:lineRule="auto"/>
              <w:jc w:val="both"/>
              <w:rPr>
                <w:rFonts w:eastAsiaTheme="minorEastAsia"/>
                <w:color w:val="000000" w:themeColor="text1"/>
                <w:szCs w:val="26"/>
                <w:lang w:val="vi-VN" w:eastAsia="ja-JP"/>
              </w:rPr>
            </w:pPr>
            <w:r w:rsidRPr="00CF49C2">
              <w:rPr>
                <w:rFonts w:eastAsiaTheme="minorEastAsia"/>
                <w:color w:val="000000" w:themeColor="text1"/>
                <w:szCs w:val="26"/>
                <w:lang w:eastAsia="ja-JP"/>
              </w:rPr>
              <w:t>Work in group to prepare one SEA and present it to other group</w:t>
            </w:r>
          </w:p>
          <w:p w14:paraId="3F16A8E7" w14:textId="47272304" w:rsidR="003A5272" w:rsidRPr="00CF49C2" w:rsidRDefault="003A5272" w:rsidP="003A5272">
            <w:pPr>
              <w:tabs>
                <w:tab w:val="left" w:pos="284"/>
                <w:tab w:val="left" w:pos="5954"/>
              </w:tabs>
              <w:spacing w:before="120" w:after="120"/>
              <w:jc w:val="both"/>
              <w:rPr>
                <w:bCs/>
                <w:sz w:val="26"/>
                <w:szCs w:val="26"/>
              </w:rPr>
            </w:pPr>
          </w:p>
        </w:tc>
      </w:tr>
      <w:tr w:rsidR="003A5272" w:rsidRPr="00CF49C2" w14:paraId="6B06DF42" w14:textId="77777777" w:rsidTr="003A5272">
        <w:tc>
          <w:tcPr>
            <w:tcW w:w="1066" w:type="pct"/>
            <w:tcBorders>
              <w:left w:val="single" w:sz="4" w:space="0" w:color="auto"/>
              <w:bottom w:val="single" w:sz="4" w:space="0" w:color="auto"/>
            </w:tcBorders>
            <w:shd w:val="clear" w:color="auto" w:fill="auto"/>
            <w:vAlign w:val="center"/>
          </w:tcPr>
          <w:p w14:paraId="400630F6" w14:textId="49A2962E" w:rsidR="003A5272" w:rsidRPr="00CF49C2" w:rsidRDefault="003A5272" w:rsidP="003A5272">
            <w:pPr>
              <w:tabs>
                <w:tab w:val="left" w:pos="284"/>
                <w:tab w:val="left" w:pos="5954"/>
              </w:tabs>
              <w:spacing w:before="120" w:after="120"/>
              <w:jc w:val="both"/>
              <w:rPr>
                <w:b/>
                <w:bCs/>
                <w:sz w:val="26"/>
                <w:szCs w:val="26"/>
              </w:rPr>
            </w:pPr>
            <w:r w:rsidRPr="00CF49C2">
              <w:rPr>
                <w:b/>
                <w:bCs/>
                <w:sz w:val="26"/>
                <w:szCs w:val="26"/>
              </w:rPr>
              <w:t>CELO7</w:t>
            </w:r>
          </w:p>
        </w:tc>
        <w:tc>
          <w:tcPr>
            <w:tcW w:w="3934" w:type="pct"/>
            <w:tcBorders>
              <w:bottom w:val="single" w:sz="4" w:space="0" w:color="auto"/>
            </w:tcBorders>
            <w:shd w:val="clear" w:color="auto" w:fill="auto"/>
          </w:tcPr>
          <w:p w14:paraId="489118F8" w14:textId="4A0BA518" w:rsidR="003A5272" w:rsidRPr="00CF49C2" w:rsidRDefault="007453C4" w:rsidP="007453C4">
            <w:pPr>
              <w:spacing w:before="120" w:after="120"/>
              <w:jc w:val="both"/>
              <w:rPr>
                <w:bCs/>
                <w:sz w:val="26"/>
                <w:szCs w:val="26"/>
              </w:rPr>
            </w:pPr>
            <w:r w:rsidRPr="00CF49C2">
              <w:rPr>
                <w:rFonts w:eastAsiaTheme="minorEastAsia"/>
                <w:color w:val="000000" w:themeColor="text1"/>
                <w:spacing w:val="-1"/>
                <w:szCs w:val="26"/>
                <w:lang w:val="en-US" w:eastAsia="ja-JP"/>
              </w:rPr>
              <w:t xml:space="preserve">Prepare and </w:t>
            </w:r>
            <w:r w:rsidR="003A5272" w:rsidRPr="00CF49C2">
              <w:rPr>
                <w:rFonts w:eastAsiaTheme="minorEastAsia"/>
                <w:color w:val="000000" w:themeColor="text1"/>
                <w:spacing w:val="-1"/>
                <w:szCs w:val="26"/>
                <w:lang w:eastAsia="ja-JP"/>
              </w:rPr>
              <w:t>Review SEA</w:t>
            </w:r>
          </w:p>
        </w:tc>
      </w:tr>
    </w:tbl>
    <w:p w14:paraId="2EFCA409" w14:textId="19C8B1D4" w:rsidR="000D315C" w:rsidRPr="00CF49C2" w:rsidRDefault="000D315C" w:rsidP="007B50D9">
      <w:pPr>
        <w:ind w:left="720"/>
        <w:jc w:val="both"/>
        <w:rPr>
          <w:sz w:val="26"/>
          <w:szCs w:val="26"/>
          <w:lang w:val="en-US"/>
        </w:rPr>
      </w:pPr>
    </w:p>
    <w:p w14:paraId="2D2DCB15" w14:textId="77777777" w:rsidR="000D315C" w:rsidRPr="00CF49C2" w:rsidRDefault="000D315C"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lastRenderedPageBreak/>
        <w:t>Overview of sessions and teaching methods</w:t>
      </w:r>
    </w:p>
    <w:p w14:paraId="50D4A7FD" w14:textId="77777777" w:rsidR="00B747DD" w:rsidRPr="00CF49C2" w:rsidRDefault="000D315C" w:rsidP="007B50D9">
      <w:pPr>
        <w:jc w:val="both"/>
        <w:rPr>
          <w:sz w:val="26"/>
          <w:szCs w:val="26"/>
          <w:lang w:val="en-US"/>
        </w:rPr>
      </w:pPr>
      <w:r w:rsidRPr="00CF49C2">
        <w:rPr>
          <w:sz w:val="26"/>
          <w:szCs w:val="26"/>
          <w:lang w:val="en-US"/>
        </w:rPr>
        <w:t xml:space="preserve">The course will make most of interactive and self-reflective methods of teaching and learning and, where possible, avoid standing lectures and presentations. </w:t>
      </w:r>
    </w:p>
    <w:p w14:paraId="093D7A11" w14:textId="77777777" w:rsidR="00B747DD" w:rsidRPr="00CF49C2" w:rsidRDefault="00B747DD" w:rsidP="007B50D9">
      <w:pPr>
        <w:jc w:val="both"/>
        <w:rPr>
          <w:sz w:val="26"/>
          <w:szCs w:val="26"/>
          <w:lang w:val="en-US"/>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09"/>
        <w:gridCol w:w="7433"/>
      </w:tblGrid>
      <w:tr w:rsidR="00B747DD" w:rsidRPr="00CF49C2" w14:paraId="63C5045C" w14:textId="77777777" w:rsidTr="00B747DD">
        <w:tc>
          <w:tcPr>
            <w:tcW w:w="1809" w:type="dxa"/>
          </w:tcPr>
          <w:p w14:paraId="168099E6" w14:textId="77777777" w:rsidR="00B747DD" w:rsidRPr="00CF49C2" w:rsidRDefault="00B747DD" w:rsidP="007B50D9">
            <w:pPr>
              <w:jc w:val="both"/>
              <w:rPr>
                <w:b/>
                <w:sz w:val="26"/>
                <w:szCs w:val="26"/>
                <w:lang w:val="en-GB"/>
              </w:rPr>
            </w:pPr>
            <w:r w:rsidRPr="00CF49C2">
              <w:rPr>
                <w:b/>
                <w:sz w:val="26"/>
                <w:szCs w:val="26"/>
                <w:lang w:val="en-GB"/>
              </w:rPr>
              <w:t>Learning methods</w:t>
            </w:r>
          </w:p>
        </w:tc>
        <w:tc>
          <w:tcPr>
            <w:tcW w:w="7433" w:type="dxa"/>
          </w:tcPr>
          <w:p w14:paraId="5E9CB71D" w14:textId="77777777" w:rsidR="00B747DD" w:rsidRPr="00CF49C2" w:rsidRDefault="00B747DD"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Video presentations</w:t>
            </w:r>
          </w:p>
          <w:p w14:paraId="3D29B3F8" w14:textId="4BA876D7" w:rsidR="00B747DD" w:rsidRPr="00CF49C2" w:rsidRDefault="00B747DD"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Interviews, surveys, fieldtrip, gr</w:t>
            </w:r>
            <w:r w:rsidR="00B12783" w:rsidRPr="00CF49C2">
              <w:rPr>
                <w:sz w:val="26"/>
                <w:szCs w:val="26"/>
                <w:lang w:val="en-US"/>
              </w:rPr>
              <w:t>oup work</w:t>
            </w:r>
          </w:p>
          <w:p w14:paraId="03EA022C" w14:textId="77777777" w:rsidR="00B747DD" w:rsidRPr="00CF49C2" w:rsidRDefault="00B747DD"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Project Based Learning</w:t>
            </w:r>
          </w:p>
          <w:p w14:paraId="5476E658" w14:textId="4FA3D874" w:rsidR="00B12783" w:rsidRPr="00CF49C2" w:rsidRDefault="003A5272"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Problem</w:t>
            </w:r>
            <w:r w:rsidR="00B12783" w:rsidRPr="00CF49C2">
              <w:rPr>
                <w:sz w:val="26"/>
                <w:szCs w:val="26"/>
                <w:lang w:val="en-US"/>
              </w:rPr>
              <w:t xml:space="preserve"> Based Learning</w:t>
            </w:r>
          </w:p>
          <w:p w14:paraId="4F50E875" w14:textId="0FD176EA" w:rsidR="003A5272" w:rsidRPr="00CF49C2" w:rsidRDefault="003A5272"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Play role</w:t>
            </w:r>
          </w:p>
          <w:p w14:paraId="5BB3A79D" w14:textId="0AA96BBC" w:rsidR="003A5272" w:rsidRPr="00CF49C2" w:rsidRDefault="003A5272"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Stakeholder Analysis</w:t>
            </w:r>
          </w:p>
          <w:p w14:paraId="4361F3A1" w14:textId="25572DD6" w:rsidR="00B747DD" w:rsidRPr="00CF49C2" w:rsidRDefault="003A5272"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Group based learning</w:t>
            </w:r>
          </w:p>
          <w:p w14:paraId="695A3108" w14:textId="149ADB0F" w:rsidR="00DC4318" w:rsidRPr="00CF49C2" w:rsidRDefault="005541F8"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Scenarios analysis</w:t>
            </w:r>
          </w:p>
          <w:p w14:paraId="1FCC3052" w14:textId="5A47B4E2" w:rsidR="00B747DD" w:rsidRPr="00CF49C2" w:rsidRDefault="00C45F46" w:rsidP="007B50D9">
            <w:pPr>
              <w:pStyle w:val="ListParagraph"/>
              <w:numPr>
                <w:ilvl w:val="0"/>
                <w:numId w:val="7"/>
              </w:numPr>
              <w:pBdr>
                <w:top w:val="nil"/>
                <w:left w:val="nil"/>
                <w:bottom w:val="nil"/>
                <w:right w:val="nil"/>
                <w:between w:val="nil"/>
              </w:pBdr>
              <w:ind w:left="318" w:hanging="284"/>
              <w:jc w:val="both"/>
              <w:rPr>
                <w:sz w:val="26"/>
                <w:szCs w:val="26"/>
                <w:lang w:val="en-US"/>
              </w:rPr>
            </w:pPr>
            <w:r w:rsidRPr="00CF49C2">
              <w:rPr>
                <w:sz w:val="26"/>
                <w:szCs w:val="26"/>
                <w:lang w:val="en-US"/>
              </w:rPr>
              <w:t>Case studies</w:t>
            </w:r>
          </w:p>
          <w:p w14:paraId="32AAF6A6" w14:textId="77777777" w:rsidR="00A45B96" w:rsidRPr="00CF49C2" w:rsidRDefault="00A45B96" w:rsidP="007B50D9">
            <w:pPr>
              <w:pStyle w:val="ListParagraph"/>
              <w:ind w:left="318"/>
              <w:jc w:val="both"/>
              <w:rPr>
                <w:sz w:val="26"/>
                <w:szCs w:val="26"/>
                <w:lang w:val="en-GB"/>
              </w:rPr>
            </w:pPr>
          </w:p>
        </w:tc>
      </w:tr>
    </w:tbl>
    <w:p w14:paraId="27862AF4" w14:textId="77777777" w:rsidR="007B1A6B" w:rsidRPr="00CF49C2" w:rsidRDefault="007B1A6B" w:rsidP="007B50D9">
      <w:pPr>
        <w:tabs>
          <w:tab w:val="left" w:pos="6265"/>
        </w:tabs>
        <w:jc w:val="both"/>
        <w:rPr>
          <w:b/>
          <w:i/>
          <w:sz w:val="26"/>
          <w:szCs w:val="26"/>
        </w:rPr>
      </w:pPr>
      <w:r w:rsidRPr="00CF49C2">
        <w:rPr>
          <w:b/>
          <w:i/>
          <w:sz w:val="26"/>
          <w:szCs w:val="26"/>
        </w:rPr>
        <w:t xml:space="preserve">Overview of learning </w:t>
      </w:r>
      <w:commentRangeStart w:id="0"/>
      <w:r w:rsidRPr="00CF49C2">
        <w:rPr>
          <w:b/>
          <w:i/>
          <w:sz w:val="26"/>
          <w:szCs w:val="26"/>
        </w:rPr>
        <w:t>sessions</w:t>
      </w:r>
      <w:commentRangeEnd w:id="0"/>
      <w:r w:rsidRPr="00CF49C2">
        <w:rPr>
          <w:rStyle w:val="CommentReference"/>
          <w:sz w:val="26"/>
          <w:szCs w:val="26"/>
        </w:rPr>
        <w:commentReference w:id="0"/>
      </w:r>
    </w:p>
    <w:p w14:paraId="612AA9A1" w14:textId="77777777" w:rsidR="007B1A6B" w:rsidRPr="00CF49C2" w:rsidRDefault="007B1A6B" w:rsidP="007B50D9">
      <w:pPr>
        <w:tabs>
          <w:tab w:val="left" w:pos="6265"/>
        </w:tabs>
        <w:jc w:val="both"/>
        <w:rPr>
          <w:b/>
          <w:i/>
          <w:sz w:val="26"/>
          <w:szCs w:val="26"/>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
        <w:gridCol w:w="3676"/>
        <w:gridCol w:w="1058"/>
        <w:gridCol w:w="1381"/>
        <w:gridCol w:w="1389"/>
      </w:tblGrid>
      <w:tr w:rsidR="007B1A6B" w:rsidRPr="00CF49C2" w14:paraId="2FF46178" w14:textId="77777777" w:rsidTr="005541F8">
        <w:trPr>
          <w:trHeight w:val="811"/>
        </w:trPr>
        <w:tc>
          <w:tcPr>
            <w:tcW w:w="1422" w:type="dxa"/>
            <w:shd w:val="clear" w:color="auto" w:fill="auto"/>
          </w:tcPr>
          <w:p w14:paraId="3CBA8145" w14:textId="131B13E7" w:rsidR="007B1A6B" w:rsidRPr="00CF49C2" w:rsidRDefault="00770534" w:rsidP="007B50D9">
            <w:pPr>
              <w:jc w:val="both"/>
              <w:rPr>
                <w:b/>
                <w:sz w:val="26"/>
                <w:szCs w:val="26"/>
                <w:lang w:val="en-US"/>
              </w:rPr>
            </w:pPr>
            <w:r w:rsidRPr="00CF49C2">
              <w:rPr>
                <w:b/>
                <w:sz w:val="26"/>
                <w:szCs w:val="26"/>
                <w:lang w:val="en-US"/>
              </w:rPr>
              <w:t>Topic</w:t>
            </w:r>
          </w:p>
        </w:tc>
        <w:tc>
          <w:tcPr>
            <w:tcW w:w="3676" w:type="dxa"/>
            <w:shd w:val="clear" w:color="auto" w:fill="auto"/>
          </w:tcPr>
          <w:p w14:paraId="59FE109A" w14:textId="77777777" w:rsidR="007B1A6B" w:rsidRPr="00CF49C2" w:rsidRDefault="007B1A6B" w:rsidP="007B50D9">
            <w:pPr>
              <w:jc w:val="both"/>
              <w:rPr>
                <w:b/>
                <w:sz w:val="26"/>
                <w:szCs w:val="26"/>
              </w:rPr>
            </w:pPr>
            <w:r w:rsidRPr="00CF49C2">
              <w:rPr>
                <w:b/>
                <w:sz w:val="26"/>
                <w:szCs w:val="26"/>
              </w:rPr>
              <w:t>Description</w:t>
            </w:r>
          </w:p>
        </w:tc>
        <w:tc>
          <w:tcPr>
            <w:tcW w:w="1058" w:type="dxa"/>
            <w:shd w:val="clear" w:color="auto" w:fill="auto"/>
          </w:tcPr>
          <w:p w14:paraId="02CFCA4D" w14:textId="77777777" w:rsidR="007B1A6B" w:rsidRPr="00CF49C2" w:rsidRDefault="007B1A6B" w:rsidP="007B50D9">
            <w:pPr>
              <w:jc w:val="both"/>
              <w:rPr>
                <w:b/>
                <w:sz w:val="26"/>
                <w:szCs w:val="26"/>
              </w:rPr>
            </w:pPr>
            <w:r w:rsidRPr="00CF49C2">
              <w:rPr>
                <w:b/>
                <w:sz w:val="26"/>
                <w:szCs w:val="26"/>
              </w:rPr>
              <w:t>Credit hours</w:t>
            </w:r>
          </w:p>
        </w:tc>
        <w:tc>
          <w:tcPr>
            <w:tcW w:w="1381" w:type="dxa"/>
            <w:shd w:val="clear" w:color="auto" w:fill="auto"/>
          </w:tcPr>
          <w:p w14:paraId="7890A417" w14:textId="77777777" w:rsidR="007B1A6B" w:rsidRPr="00CF49C2" w:rsidRDefault="007B1A6B" w:rsidP="007B50D9">
            <w:pPr>
              <w:jc w:val="both"/>
              <w:rPr>
                <w:b/>
                <w:sz w:val="26"/>
                <w:szCs w:val="26"/>
              </w:rPr>
            </w:pPr>
            <w:r w:rsidRPr="00CF49C2">
              <w:rPr>
                <w:b/>
                <w:sz w:val="26"/>
                <w:szCs w:val="26"/>
              </w:rPr>
              <w:t>Lectures</w:t>
            </w:r>
          </w:p>
        </w:tc>
        <w:tc>
          <w:tcPr>
            <w:tcW w:w="1389" w:type="dxa"/>
            <w:shd w:val="clear" w:color="auto" w:fill="auto"/>
          </w:tcPr>
          <w:p w14:paraId="5FF4086F" w14:textId="77777777" w:rsidR="007B1A6B" w:rsidRPr="00CF49C2" w:rsidRDefault="007B1A6B" w:rsidP="007B50D9">
            <w:pPr>
              <w:jc w:val="both"/>
              <w:rPr>
                <w:b/>
                <w:sz w:val="26"/>
                <w:szCs w:val="26"/>
              </w:rPr>
            </w:pPr>
            <w:r w:rsidRPr="00CF49C2">
              <w:rPr>
                <w:b/>
                <w:sz w:val="26"/>
                <w:szCs w:val="26"/>
              </w:rPr>
              <w:t>Practice and Discussion</w:t>
            </w:r>
          </w:p>
        </w:tc>
      </w:tr>
      <w:tr w:rsidR="007B1A6B" w:rsidRPr="00CF49C2" w14:paraId="1EF9EACA" w14:textId="77777777" w:rsidTr="005541F8">
        <w:tc>
          <w:tcPr>
            <w:tcW w:w="1422" w:type="dxa"/>
            <w:shd w:val="clear" w:color="auto" w:fill="auto"/>
          </w:tcPr>
          <w:p w14:paraId="4D4BF596" w14:textId="19249308" w:rsidR="007B1A6B" w:rsidRPr="00CF49C2" w:rsidRDefault="00770534" w:rsidP="007B50D9">
            <w:pPr>
              <w:jc w:val="both"/>
              <w:rPr>
                <w:b/>
                <w:sz w:val="26"/>
                <w:szCs w:val="26"/>
              </w:rPr>
            </w:pPr>
            <w:r w:rsidRPr="00CF49C2">
              <w:rPr>
                <w:b/>
                <w:sz w:val="26"/>
                <w:szCs w:val="26"/>
                <w:lang w:val="en-US"/>
              </w:rPr>
              <w:t>Topic</w:t>
            </w:r>
            <w:r w:rsidR="007B1A6B" w:rsidRPr="00CF49C2">
              <w:rPr>
                <w:b/>
                <w:sz w:val="26"/>
                <w:szCs w:val="26"/>
              </w:rPr>
              <w:t xml:space="preserve"> 1</w:t>
            </w:r>
          </w:p>
        </w:tc>
        <w:tc>
          <w:tcPr>
            <w:tcW w:w="3676" w:type="dxa"/>
            <w:shd w:val="clear" w:color="auto" w:fill="auto"/>
          </w:tcPr>
          <w:p w14:paraId="233DA13D" w14:textId="7BB19233" w:rsidR="00B355C6" w:rsidRPr="00CF49C2" w:rsidRDefault="00B355C6" w:rsidP="007B50D9">
            <w:pPr>
              <w:jc w:val="both"/>
              <w:rPr>
                <w:sz w:val="26"/>
                <w:szCs w:val="26"/>
                <w:lang w:val="en-US"/>
              </w:rPr>
            </w:pPr>
            <w:r w:rsidRPr="00CF49C2">
              <w:rPr>
                <w:sz w:val="26"/>
                <w:szCs w:val="26"/>
                <w:lang w:val="en-US"/>
              </w:rPr>
              <w:t>Course description</w:t>
            </w:r>
          </w:p>
          <w:p w14:paraId="70DE2CD6" w14:textId="77777777" w:rsidR="00770534" w:rsidRPr="00CF49C2" w:rsidRDefault="00770534" w:rsidP="00770534">
            <w:pPr>
              <w:rPr>
                <w:lang w:val="en-GB" w:eastAsia="sv-SE"/>
              </w:rPr>
            </w:pPr>
            <w:r w:rsidRPr="00CF49C2">
              <w:rPr>
                <w:lang w:val="en-GB" w:eastAsia="sv-SE"/>
              </w:rPr>
              <w:t xml:space="preserve">Introduction to SEA; </w:t>
            </w:r>
            <w:proofErr w:type="spellStart"/>
            <w:r w:rsidRPr="00CF49C2">
              <w:rPr>
                <w:lang w:val="en-GB" w:eastAsia="sv-SE"/>
              </w:rPr>
              <w:t>Env</w:t>
            </w:r>
            <w:proofErr w:type="spellEnd"/>
            <w:r w:rsidRPr="00CF49C2">
              <w:rPr>
                <w:lang w:val="en-GB" w:eastAsia="sv-SE"/>
              </w:rPr>
              <w:t xml:space="preserve"> problems and Systems </w:t>
            </w:r>
          </w:p>
          <w:p w14:paraId="76194FC9" w14:textId="6AE1BB5F" w:rsidR="007B1A6B" w:rsidRPr="00CF49C2" w:rsidRDefault="007B1A6B" w:rsidP="007B50D9">
            <w:pPr>
              <w:jc w:val="both"/>
              <w:rPr>
                <w:sz w:val="26"/>
                <w:szCs w:val="26"/>
                <w:lang w:val="en-US"/>
              </w:rPr>
            </w:pPr>
          </w:p>
        </w:tc>
        <w:tc>
          <w:tcPr>
            <w:tcW w:w="1058" w:type="dxa"/>
            <w:shd w:val="clear" w:color="auto" w:fill="auto"/>
          </w:tcPr>
          <w:p w14:paraId="6642B3BF" w14:textId="27F6A518" w:rsidR="00B355C6" w:rsidRPr="00CF49C2" w:rsidRDefault="00B355C6" w:rsidP="007B50D9">
            <w:pPr>
              <w:jc w:val="both"/>
              <w:rPr>
                <w:sz w:val="26"/>
                <w:szCs w:val="26"/>
                <w:lang w:val="en-US"/>
              </w:rPr>
            </w:pPr>
            <w:r w:rsidRPr="00CF49C2">
              <w:rPr>
                <w:sz w:val="26"/>
                <w:szCs w:val="26"/>
                <w:lang w:val="en-US"/>
              </w:rPr>
              <w:t>1</w:t>
            </w:r>
          </w:p>
          <w:p w14:paraId="4416B91F" w14:textId="52091879" w:rsidR="007B1A6B" w:rsidRPr="00CF49C2" w:rsidRDefault="007B50D9" w:rsidP="007B50D9">
            <w:pPr>
              <w:jc w:val="both"/>
              <w:rPr>
                <w:sz w:val="26"/>
                <w:szCs w:val="26"/>
              </w:rPr>
            </w:pPr>
            <w:r w:rsidRPr="00CF49C2">
              <w:rPr>
                <w:sz w:val="26"/>
                <w:szCs w:val="26"/>
              </w:rPr>
              <w:t>2</w:t>
            </w:r>
          </w:p>
        </w:tc>
        <w:tc>
          <w:tcPr>
            <w:tcW w:w="1381" w:type="dxa"/>
            <w:shd w:val="clear" w:color="auto" w:fill="auto"/>
          </w:tcPr>
          <w:p w14:paraId="3C28431D" w14:textId="6FA38E9E" w:rsidR="00B355C6" w:rsidRPr="00CF49C2" w:rsidRDefault="00B355C6" w:rsidP="007B50D9">
            <w:pPr>
              <w:jc w:val="both"/>
              <w:rPr>
                <w:sz w:val="26"/>
                <w:szCs w:val="26"/>
                <w:lang w:val="en-US"/>
              </w:rPr>
            </w:pPr>
            <w:r w:rsidRPr="00CF49C2">
              <w:rPr>
                <w:sz w:val="26"/>
                <w:szCs w:val="26"/>
                <w:lang w:val="en-US"/>
              </w:rPr>
              <w:t>1</w:t>
            </w:r>
          </w:p>
          <w:p w14:paraId="36C8B1B4" w14:textId="1A41DFFA" w:rsidR="007B1A6B" w:rsidRPr="00CF49C2" w:rsidRDefault="007B50D9" w:rsidP="007B50D9">
            <w:pPr>
              <w:jc w:val="both"/>
              <w:rPr>
                <w:sz w:val="26"/>
                <w:szCs w:val="26"/>
              </w:rPr>
            </w:pPr>
            <w:r w:rsidRPr="00CF49C2">
              <w:rPr>
                <w:sz w:val="26"/>
                <w:szCs w:val="26"/>
                <w:lang w:val="en-US"/>
              </w:rPr>
              <w:t>2</w:t>
            </w:r>
          </w:p>
        </w:tc>
        <w:tc>
          <w:tcPr>
            <w:tcW w:w="1389" w:type="dxa"/>
            <w:shd w:val="clear" w:color="auto" w:fill="auto"/>
          </w:tcPr>
          <w:p w14:paraId="4C561F41" w14:textId="77777777" w:rsidR="007B1A6B" w:rsidRPr="00CF49C2" w:rsidRDefault="007B1A6B" w:rsidP="007B50D9">
            <w:pPr>
              <w:jc w:val="both"/>
              <w:rPr>
                <w:sz w:val="26"/>
                <w:szCs w:val="26"/>
              </w:rPr>
            </w:pPr>
            <w:r w:rsidRPr="00CF49C2">
              <w:rPr>
                <w:sz w:val="26"/>
                <w:szCs w:val="26"/>
              </w:rPr>
              <w:t>0</w:t>
            </w:r>
          </w:p>
        </w:tc>
      </w:tr>
      <w:tr w:rsidR="007B1A6B" w:rsidRPr="00CF49C2" w14:paraId="74F94F43" w14:textId="77777777" w:rsidTr="005541F8">
        <w:tc>
          <w:tcPr>
            <w:tcW w:w="1422" w:type="dxa"/>
            <w:shd w:val="clear" w:color="auto" w:fill="auto"/>
          </w:tcPr>
          <w:p w14:paraId="74B1099E" w14:textId="5D053464" w:rsidR="007B1A6B" w:rsidRPr="00CF49C2" w:rsidRDefault="00770534" w:rsidP="007B50D9">
            <w:pPr>
              <w:jc w:val="both"/>
              <w:rPr>
                <w:b/>
                <w:sz w:val="26"/>
                <w:szCs w:val="26"/>
              </w:rPr>
            </w:pPr>
            <w:r w:rsidRPr="00CF49C2">
              <w:rPr>
                <w:b/>
                <w:sz w:val="26"/>
                <w:szCs w:val="26"/>
                <w:lang w:val="en-US"/>
              </w:rPr>
              <w:t>Topic</w:t>
            </w:r>
            <w:r w:rsidR="007B1A6B" w:rsidRPr="00CF49C2">
              <w:rPr>
                <w:b/>
                <w:sz w:val="26"/>
                <w:szCs w:val="26"/>
              </w:rPr>
              <w:t xml:space="preserve"> 2</w:t>
            </w:r>
          </w:p>
        </w:tc>
        <w:tc>
          <w:tcPr>
            <w:tcW w:w="3676" w:type="dxa"/>
            <w:shd w:val="clear" w:color="auto" w:fill="auto"/>
          </w:tcPr>
          <w:p w14:paraId="46CAE21E" w14:textId="468874DE" w:rsidR="007B1A6B" w:rsidRPr="00CF49C2" w:rsidRDefault="00770534" w:rsidP="007B50D9">
            <w:pPr>
              <w:jc w:val="both"/>
              <w:rPr>
                <w:sz w:val="26"/>
                <w:szCs w:val="26"/>
                <w:lang w:val="en-US"/>
              </w:rPr>
            </w:pPr>
            <w:r w:rsidRPr="00CF49C2">
              <w:rPr>
                <w:lang w:val="en-GB" w:eastAsia="sv-SE"/>
              </w:rPr>
              <w:t>SEA and other environmental assessment tools and planning cycle and project cycles</w:t>
            </w:r>
          </w:p>
        </w:tc>
        <w:tc>
          <w:tcPr>
            <w:tcW w:w="1058" w:type="dxa"/>
            <w:shd w:val="clear" w:color="auto" w:fill="auto"/>
          </w:tcPr>
          <w:p w14:paraId="70516C24" w14:textId="7A06BE70" w:rsidR="007B1A6B" w:rsidRPr="00CF49C2" w:rsidRDefault="00D97DA4" w:rsidP="007B50D9">
            <w:pPr>
              <w:jc w:val="both"/>
              <w:rPr>
                <w:sz w:val="26"/>
                <w:szCs w:val="26"/>
              </w:rPr>
            </w:pPr>
            <w:r w:rsidRPr="00CF49C2">
              <w:rPr>
                <w:sz w:val="26"/>
                <w:szCs w:val="26"/>
              </w:rPr>
              <w:t>3</w:t>
            </w:r>
          </w:p>
        </w:tc>
        <w:tc>
          <w:tcPr>
            <w:tcW w:w="1381" w:type="dxa"/>
            <w:shd w:val="clear" w:color="auto" w:fill="auto"/>
          </w:tcPr>
          <w:p w14:paraId="7EAE99B6" w14:textId="326D3379" w:rsidR="007B1A6B" w:rsidRPr="00CF49C2" w:rsidRDefault="00D97DA4" w:rsidP="007B50D9">
            <w:pPr>
              <w:jc w:val="both"/>
              <w:rPr>
                <w:sz w:val="26"/>
                <w:szCs w:val="26"/>
              </w:rPr>
            </w:pPr>
            <w:r w:rsidRPr="00CF49C2">
              <w:rPr>
                <w:sz w:val="26"/>
                <w:szCs w:val="26"/>
              </w:rPr>
              <w:t>2</w:t>
            </w:r>
          </w:p>
        </w:tc>
        <w:tc>
          <w:tcPr>
            <w:tcW w:w="1389" w:type="dxa"/>
            <w:shd w:val="clear" w:color="auto" w:fill="auto"/>
          </w:tcPr>
          <w:p w14:paraId="0B4BC60B" w14:textId="3B537075" w:rsidR="007B1A6B" w:rsidRPr="00CF49C2" w:rsidRDefault="00D97DA4" w:rsidP="00D97DA4">
            <w:pPr>
              <w:jc w:val="both"/>
              <w:rPr>
                <w:sz w:val="26"/>
                <w:szCs w:val="26"/>
              </w:rPr>
            </w:pPr>
            <w:r w:rsidRPr="00CF49C2">
              <w:rPr>
                <w:sz w:val="26"/>
                <w:szCs w:val="26"/>
                <w:lang w:val="en-US"/>
              </w:rPr>
              <w:t>1</w:t>
            </w:r>
          </w:p>
        </w:tc>
      </w:tr>
      <w:tr w:rsidR="007B1A6B" w:rsidRPr="00CF49C2" w14:paraId="3DCA11DD" w14:textId="77777777" w:rsidTr="005541F8">
        <w:tc>
          <w:tcPr>
            <w:tcW w:w="1422" w:type="dxa"/>
            <w:shd w:val="clear" w:color="auto" w:fill="auto"/>
          </w:tcPr>
          <w:p w14:paraId="1B62B12E" w14:textId="43CC8584" w:rsidR="007B1A6B" w:rsidRPr="00CF49C2" w:rsidRDefault="00770534" w:rsidP="007B50D9">
            <w:pPr>
              <w:jc w:val="both"/>
              <w:rPr>
                <w:b/>
                <w:sz w:val="26"/>
                <w:szCs w:val="26"/>
              </w:rPr>
            </w:pPr>
            <w:r w:rsidRPr="00CF49C2">
              <w:rPr>
                <w:b/>
                <w:sz w:val="26"/>
                <w:szCs w:val="26"/>
                <w:lang w:val="en-US"/>
              </w:rPr>
              <w:t>Topic</w:t>
            </w:r>
            <w:r w:rsidR="007B1A6B" w:rsidRPr="00CF49C2">
              <w:rPr>
                <w:b/>
                <w:sz w:val="26"/>
                <w:szCs w:val="26"/>
              </w:rPr>
              <w:t xml:space="preserve"> 3</w:t>
            </w:r>
          </w:p>
        </w:tc>
        <w:tc>
          <w:tcPr>
            <w:tcW w:w="3676" w:type="dxa"/>
            <w:shd w:val="clear" w:color="auto" w:fill="auto"/>
          </w:tcPr>
          <w:p w14:paraId="343404A8" w14:textId="401D31E0" w:rsidR="007B1A6B" w:rsidRPr="00CF49C2" w:rsidRDefault="00770534" w:rsidP="007B50D9">
            <w:pPr>
              <w:jc w:val="both"/>
              <w:rPr>
                <w:sz w:val="26"/>
                <w:szCs w:val="26"/>
              </w:rPr>
            </w:pPr>
            <w:r w:rsidRPr="00CF49C2">
              <w:rPr>
                <w:lang w:val="en-GB" w:eastAsia="sv-SE"/>
              </w:rPr>
              <w:t>Key concepts of SEA- phases and procedural steps</w:t>
            </w:r>
          </w:p>
        </w:tc>
        <w:tc>
          <w:tcPr>
            <w:tcW w:w="1058" w:type="dxa"/>
            <w:shd w:val="clear" w:color="auto" w:fill="auto"/>
          </w:tcPr>
          <w:p w14:paraId="4AA37DCB" w14:textId="527FD8DE" w:rsidR="007B1A6B" w:rsidRPr="00CF49C2" w:rsidRDefault="00D97DA4" w:rsidP="007B50D9">
            <w:pPr>
              <w:jc w:val="both"/>
              <w:rPr>
                <w:sz w:val="26"/>
                <w:szCs w:val="26"/>
              </w:rPr>
            </w:pPr>
            <w:r w:rsidRPr="00CF49C2">
              <w:rPr>
                <w:sz w:val="26"/>
                <w:szCs w:val="26"/>
              </w:rPr>
              <w:t>6</w:t>
            </w:r>
          </w:p>
        </w:tc>
        <w:tc>
          <w:tcPr>
            <w:tcW w:w="1381" w:type="dxa"/>
            <w:shd w:val="clear" w:color="auto" w:fill="auto"/>
          </w:tcPr>
          <w:p w14:paraId="7D1DA9A3" w14:textId="0B337965" w:rsidR="007B1A6B" w:rsidRPr="00CF49C2" w:rsidRDefault="00D97DA4" w:rsidP="007B50D9">
            <w:pPr>
              <w:jc w:val="both"/>
              <w:rPr>
                <w:sz w:val="26"/>
                <w:szCs w:val="26"/>
              </w:rPr>
            </w:pPr>
            <w:r w:rsidRPr="00CF49C2">
              <w:rPr>
                <w:sz w:val="26"/>
                <w:szCs w:val="26"/>
              </w:rPr>
              <w:t>5</w:t>
            </w:r>
          </w:p>
        </w:tc>
        <w:tc>
          <w:tcPr>
            <w:tcW w:w="1389" w:type="dxa"/>
            <w:shd w:val="clear" w:color="auto" w:fill="auto"/>
          </w:tcPr>
          <w:p w14:paraId="7601CAB2" w14:textId="0ADC9E83" w:rsidR="007B1A6B" w:rsidRPr="00CF49C2" w:rsidRDefault="00D97DA4" w:rsidP="007B50D9">
            <w:pPr>
              <w:jc w:val="both"/>
              <w:rPr>
                <w:sz w:val="26"/>
                <w:szCs w:val="26"/>
              </w:rPr>
            </w:pPr>
            <w:r w:rsidRPr="00CF49C2">
              <w:rPr>
                <w:sz w:val="26"/>
                <w:szCs w:val="26"/>
              </w:rPr>
              <w:t>1</w:t>
            </w:r>
          </w:p>
        </w:tc>
      </w:tr>
      <w:tr w:rsidR="007B1A6B" w:rsidRPr="00CF49C2" w14:paraId="059D3C02" w14:textId="77777777" w:rsidTr="005541F8">
        <w:tc>
          <w:tcPr>
            <w:tcW w:w="1422" w:type="dxa"/>
            <w:shd w:val="clear" w:color="auto" w:fill="auto"/>
          </w:tcPr>
          <w:p w14:paraId="0C1C273A" w14:textId="4204AF2D" w:rsidR="007B1A6B" w:rsidRPr="00CF49C2" w:rsidRDefault="00770534" w:rsidP="007B50D9">
            <w:pPr>
              <w:jc w:val="both"/>
              <w:rPr>
                <w:b/>
                <w:sz w:val="26"/>
                <w:szCs w:val="26"/>
              </w:rPr>
            </w:pPr>
            <w:r w:rsidRPr="00CF49C2">
              <w:rPr>
                <w:b/>
                <w:sz w:val="26"/>
                <w:szCs w:val="26"/>
                <w:lang w:val="en-US"/>
              </w:rPr>
              <w:t>Topic</w:t>
            </w:r>
            <w:r w:rsidR="007B1A6B" w:rsidRPr="00CF49C2">
              <w:rPr>
                <w:b/>
                <w:sz w:val="26"/>
                <w:szCs w:val="26"/>
              </w:rPr>
              <w:t xml:space="preserve"> 4</w:t>
            </w:r>
          </w:p>
        </w:tc>
        <w:tc>
          <w:tcPr>
            <w:tcW w:w="3676" w:type="dxa"/>
            <w:shd w:val="clear" w:color="auto" w:fill="auto"/>
          </w:tcPr>
          <w:p w14:paraId="2F198AAD" w14:textId="2B7BAE9C" w:rsidR="007B1A6B" w:rsidRPr="00CF49C2" w:rsidRDefault="00770534" w:rsidP="00187F85">
            <w:pPr>
              <w:jc w:val="both"/>
              <w:rPr>
                <w:sz w:val="26"/>
                <w:szCs w:val="26"/>
              </w:rPr>
            </w:pPr>
            <w:r w:rsidRPr="00CF49C2">
              <w:rPr>
                <w:lang w:val="en-GB" w:eastAsia="sv-SE"/>
              </w:rPr>
              <w:t>National system for SEA, Legal framework</w:t>
            </w:r>
          </w:p>
        </w:tc>
        <w:tc>
          <w:tcPr>
            <w:tcW w:w="1058" w:type="dxa"/>
            <w:shd w:val="clear" w:color="auto" w:fill="auto"/>
          </w:tcPr>
          <w:p w14:paraId="01E9E7F1" w14:textId="03FCBB31" w:rsidR="007B1A6B" w:rsidRPr="00CF49C2" w:rsidRDefault="00D97DA4" w:rsidP="007B50D9">
            <w:pPr>
              <w:jc w:val="both"/>
              <w:rPr>
                <w:sz w:val="26"/>
                <w:szCs w:val="26"/>
              </w:rPr>
            </w:pPr>
            <w:r w:rsidRPr="00CF49C2">
              <w:rPr>
                <w:sz w:val="26"/>
                <w:szCs w:val="26"/>
                <w:lang w:val="en-US"/>
              </w:rPr>
              <w:t>3</w:t>
            </w:r>
          </w:p>
        </w:tc>
        <w:tc>
          <w:tcPr>
            <w:tcW w:w="1381" w:type="dxa"/>
            <w:shd w:val="clear" w:color="auto" w:fill="auto"/>
          </w:tcPr>
          <w:p w14:paraId="0573BAE8" w14:textId="595D6C2A" w:rsidR="007B1A6B" w:rsidRPr="00CF49C2" w:rsidRDefault="00D97DA4" w:rsidP="007B50D9">
            <w:pPr>
              <w:jc w:val="both"/>
              <w:rPr>
                <w:sz w:val="26"/>
                <w:szCs w:val="26"/>
              </w:rPr>
            </w:pPr>
            <w:r w:rsidRPr="00CF49C2">
              <w:rPr>
                <w:sz w:val="26"/>
                <w:szCs w:val="26"/>
                <w:lang w:val="en-US"/>
              </w:rPr>
              <w:t>2</w:t>
            </w:r>
          </w:p>
        </w:tc>
        <w:tc>
          <w:tcPr>
            <w:tcW w:w="1389" w:type="dxa"/>
            <w:shd w:val="clear" w:color="auto" w:fill="auto"/>
          </w:tcPr>
          <w:p w14:paraId="43D60C28" w14:textId="6E378737" w:rsidR="007B1A6B" w:rsidRPr="00CF49C2" w:rsidRDefault="00D97DA4" w:rsidP="007B50D9">
            <w:pPr>
              <w:jc w:val="both"/>
              <w:rPr>
                <w:sz w:val="26"/>
                <w:szCs w:val="26"/>
              </w:rPr>
            </w:pPr>
            <w:r w:rsidRPr="00CF49C2">
              <w:rPr>
                <w:sz w:val="26"/>
                <w:szCs w:val="26"/>
              </w:rPr>
              <w:t>1</w:t>
            </w:r>
          </w:p>
        </w:tc>
      </w:tr>
      <w:tr w:rsidR="007B1A6B" w:rsidRPr="00CF49C2" w14:paraId="1F1D4473" w14:textId="77777777" w:rsidTr="005541F8">
        <w:tc>
          <w:tcPr>
            <w:tcW w:w="1422" w:type="dxa"/>
            <w:shd w:val="clear" w:color="auto" w:fill="auto"/>
          </w:tcPr>
          <w:p w14:paraId="7C13C8FA" w14:textId="3820C566" w:rsidR="007B1A6B" w:rsidRPr="00CF49C2" w:rsidRDefault="00770534" w:rsidP="007B50D9">
            <w:pPr>
              <w:jc w:val="both"/>
              <w:rPr>
                <w:b/>
                <w:sz w:val="26"/>
                <w:szCs w:val="26"/>
              </w:rPr>
            </w:pPr>
            <w:r w:rsidRPr="00CF49C2">
              <w:rPr>
                <w:b/>
                <w:sz w:val="26"/>
                <w:szCs w:val="26"/>
                <w:lang w:val="en-US"/>
              </w:rPr>
              <w:t>Topic 5</w:t>
            </w:r>
          </w:p>
        </w:tc>
        <w:tc>
          <w:tcPr>
            <w:tcW w:w="3676" w:type="dxa"/>
            <w:shd w:val="clear" w:color="auto" w:fill="auto"/>
          </w:tcPr>
          <w:p w14:paraId="1E121E20" w14:textId="2D0A7ADA" w:rsidR="007B1A6B" w:rsidRPr="00CF49C2" w:rsidRDefault="00770534" w:rsidP="007B50D9">
            <w:pPr>
              <w:jc w:val="both"/>
              <w:rPr>
                <w:sz w:val="26"/>
                <w:szCs w:val="26"/>
              </w:rPr>
            </w:pPr>
            <w:r w:rsidRPr="00CF49C2">
              <w:rPr>
                <w:lang w:val="en-GB" w:eastAsia="sv-SE"/>
              </w:rPr>
              <w:t>Conducting SEA -Building national SEA system – Institutional analysis</w:t>
            </w:r>
          </w:p>
        </w:tc>
        <w:tc>
          <w:tcPr>
            <w:tcW w:w="1058" w:type="dxa"/>
            <w:shd w:val="clear" w:color="auto" w:fill="auto"/>
          </w:tcPr>
          <w:p w14:paraId="381A7C7B" w14:textId="276E083E" w:rsidR="007B1A6B" w:rsidRPr="00CF49C2" w:rsidRDefault="00D97DA4" w:rsidP="007B50D9">
            <w:pPr>
              <w:jc w:val="both"/>
              <w:rPr>
                <w:sz w:val="26"/>
                <w:szCs w:val="26"/>
              </w:rPr>
            </w:pPr>
            <w:r w:rsidRPr="00CF49C2">
              <w:rPr>
                <w:sz w:val="26"/>
                <w:szCs w:val="26"/>
              </w:rPr>
              <w:t>6</w:t>
            </w:r>
          </w:p>
        </w:tc>
        <w:tc>
          <w:tcPr>
            <w:tcW w:w="1381" w:type="dxa"/>
            <w:shd w:val="clear" w:color="auto" w:fill="auto"/>
          </w:tcPr>
          <w:p w14:paraId="6B263FC4" w14:textId="2B0BC744" w:rsidR="007B1A6B" w:rsidRPr="00CF49C2" w:rsidRDefault="00D97DA4" w:rsidP="007B50D9">
            <w:pPr>
              <w:jc w:val="both"/>
              <w:rPr>
                <w:sz w:val="26"/>
                <w:szCs w:val="26"/>
                <w:lang w:val="en-US"/>
              </w:rPr>
            </w:pPr>
            <w:r w:rsidRPr="00CF49C2">
              <w:rPr>
                <w:sz w:val="26"/>
                <w:szCs w:val="26"/>
                <w:lang w:val="en-US"/>
              </w:rPr>
              <w:t>5</w:t>
            </w:r>
          </w:p>
        </w:tc>
        <w:tc>
          <w:tcPr>
            <w:tcW w:w="1389" w:type="dxa"/>
            <w:shd w:val="clear" w:color="auto" w:fill="auto"/>
          </w:tcPr>
          <w:p w14:paraId="35692E2D" w14:textId="4013BA5C" w:rsidR="007B1A6B" w:rsidRPr="00CF49C2" w:rsidRDefault="00D97DA4" w:rsidP="00D97DA4">
            <w:pPr>
              <w:jc w:val="both"/>
              <w:rPr>
                <w:sz w:val="26"/>
                <w:szCs w:val="26"/>
              </w:rPr>
            </w:pPr>
            <w:r w:rsidRPr="00CF49C2">
              <w:rPr>
                <w:sz w:val="26"/>
                <w:szCs w:val="26"/>
                <w:lang w:val="en-US"/>
              </w:rPr>
              <w:t>1</w:t>
            </w:r>
          </w:p>
        </w:tc>
      </w:tr>
      <w:tr w:rsidR="007B50D9" w:rsidRPr="00CF49C2" w14:paraId="324CF4BB" w14:textId="77777777" w:rsidTr="005541F8">
        <w:tc>
          <w:tcPr>
            <w:tcW w:w="1422" w:type="dxa"/>
            <w:shd w:val="clear" w:color="auto" w:fill="auto"/>
          </w:tcPr>
          <w:p w14:paraId="155EE1F0" w14:textId="673635AB" w:rsidR="007B50D9" w:rsidRPr="00CF49C2" w:rsidRDefault="00770534" w:rsidP="00770534">
            <w:pPr>
              <w:jc w:val="both"/>
              <w:rPr>
                <w:b/>
                <w:sz w:val="26"/>
                <w:szCs w:val="26"/>
              </w:rPr>
            </w:pPr>
            <w:r w:rsidRPr="00CF49C2">
              <w:rPr>
                <w:b/>
                <w:sz w:val="26"/>
                <w:szCs w:val="26"/>
                <w:lang w:val="en-US"/>
              </w:rPr>
              <w:t>Topic</w:t>
            </w:r>
            <w:r w:rsidR="007B50D9" w:rsidRPr="00CF49C2">
              <w:rPr>
                <w:b/>
                <w:sz w:val="26"/>
                <w:szCs w:val="26"/>
              </w:rPr>
              <w:t xml:space="preserve"> </w:t>
            </w:r>
            <w:r w:rsidRPr="00CF49C2">
              <w:rPr>
                <w:b/>
                <w:sz w:val="26"/>
                <w:szCs w:val="26"/>
                <w:lang w:val="en-US"/>
              </w:rPr>
              <w:t>6</w:t>
            </w:r>
          </w:p>
        </w:tc>
        <w:tc>
          <w:tcPr>
            <w:tcW w:w="3676" w:type="dxa"/>
            <w:shd w:val="clear" w:color="auto" w:fill="auto"/>
          </w:tcPr>
          <w:p w14:paraId="740E5E98" w14:textId="313B78E1" w:rsidR="007B50D9" w:rsidRPr="00CF49C2" w:rsidRDefault="00770534" w:rsidP="007B50D9">
            <w:pPr>
              <w:jc w:val="both"/>
              <w:rPr>
                <w:sz w:val="26"/>
                <w:szCs w:val="26"/>
                <w:lang w:val="en-US"/>
              </w:rPr>
            </w:pPr>
            <w:r w:rsidRPr="00CF49C2">
              <w:rPr>
                <w:lang w:val="en-GB" w:eastAsia="sv-SE"/>
              </w:rPr>
              <w:t>SEA tools for screening and scoping</w:t>
            </w:r>
          </w:p>
        </w:tc>
        <w:tc>
          <w:tcPr>
            <w:tcW w:w="1058" w:type="dxa"/>
            <w:shd w:val="clear" w:color="auto" w:fill="auto"/>
          </w:tcPr>
          <w:p w14:paraId="664FE613" w14:textId="0DC99CBA" w:rsidR="007B50D9" w:rsidRPr="00CF49C2" w:rsidRDefault="007B50D9" w:rsidP="007B50D9">
            <w:pPr>
              <w:jc w:val="both"/>
              <w:rPr>
                <w:sz w:val="26"/>
                <w:szCs w:val="26"/>
                <w:lang w:val="en-US"/>
              </w:rPr>
            </w:pPr>
            <w:r w:rsidRPr="00CF49C2">
              <w:rPr>
                <w:sz w:val="26"/>
                <w:szCs w:val="26"/>
                <w:lang w:val="en-US"/>
              </w:rPr>
              <w:t>3</w:t>
            </w:r>
          </w:p>
        </w:tc>
        <w:tc>
          <w:tcPr>
            <w:tcW w:w="1381" w:type="dxa"/>
            <w:shd w:val="clear" w:color="auto" w:fill="auto"/>
          </w:tcPr>
          <w:p w14:paraId="223A66A8" w14:textId="0A8E4592" w:rsidR="007B50D9" w:rsidRPr="00CF49C2" w:rsidRDefault="007B50D9" w:rsidP="007B50D9">
            <w:pPr>
              <w:jc w:val="both"/>
              <w:rPr>
                <w:sz w:val="26"/>
                <w:szCs w:val="26"/>
                <w:lang w:val="en-US"/>
              </w:rPr>
            </w:pPr>
            <w:r w:rsidRPr="00CF49C2">
              <w:rPr>
                <w:sz w:val="26"/>
                <w:szCs w:val="26"/>
                <w:lang w:val="en-US"/>
              </w:rPr>
              <w:t>2</w:t>
            </w:r>
          </w:p>
        </w:tc>
        <w:tc>
          <w:tcPr>
            <w:tcW w:w="1389" w:type="dxa"/>
            <w:shd w:val="clear" w:color="auto" w:fill="auto"/>
          </w:tcPr>
          <w:p w14:paraId="35810942" w14:textId="0F0F95C8" w:rsidR="007B50D9" w:rsidRPr="00CF49C2" w:rsidRDefault="007B50D9" w:rsidP="007B50D9">
            <w:pPr>
              <w:jc w:val="both"/>
              <w:rPr>
                <w:sz w:val="26"/>
                <w:szCs w:val="26"/>
                <w:lang w:val="en-US"/>
              </w:rPr>
            </w:pPr>
            <w:r w:rsidRPr="00CF49C2">
              <w:rPr>
                <w:sz w:val="26"/>
                <w:szCs w:val="26"/>
                <w:lang w:val="en-US"/>
              </w:rPr>
              <w:t>1</w:t>
            </w:r>
          </w:p>
        </w:tc>
      </w:tr>
      <w:tr w:rsidR="00D97DA4" w:rsidRPr="00CF49C2" w14:paraId="6ABCE2F3" w14:textId="77777777" w:rsidTr="005541F8">
        <w:tc>
          <w:tcPr>
            <w:tcW w:w="1422" w:type="dxa"/>
            <w:shd w:val="clear" w:color="auto" w:fill="auto"/>
          </w:tcPr>
          <w:p w14:paraId="66BA7020" w14:textId="2352B1A0" w:rsidR="00D97DA4" w:rsidRPr="00CF49C2" w:rsidRDefault="00D97DA4" w:rsidP="00D97DA4">
            <w:pPr>
              <w:jc w:val="both"/>
              <w:rPr>
                <w:b/>
                <w:sz w:val="26"/>
                <w:szCs w:val="26"/>
                <w:lang w:val="en-US"/>
              </w:rPr>
            </w:pPr>
            <w:r w:rsidRPr="00CF49C2">
              <w:rPr>
                <w:b/>
                <w:sz w:val="26"/>
                <w:szCs w:val="26"/>
                <w:lang w:val="en-US"/>
              </w:rPr>
              <w:t>Topic 7</w:t>
            </w:r>
          </w:p>
        </w:tc>
        <w:tc>
          <w:tcPr>
            <w:tcW w:w="3676" w:type="dxa"/>
            <w:shd w:val="clear" w:color="auto" w:fill="auto"/>
          </w:tcPr>
          <w:p w14:paraId="196C6221" w14:textId="6B5B7724" w:rsidR="00D97DA4" w:rsidRPr="00CF49C2" w:rsidRDefault="00D97DA4" w:rsidP="00D97DA4">
            <w:pPr>
              <w:jc w:val="both"/>
              <w:rPr>
                <w:lang w:val="en-GB" w:eastAsia="sv-SE"/>
              </w:rPr>
            </w:pPr>
            <w:r w:rsidRPr="00CF49C2">
              <w:rPr>
                <w:lang w:val="en-GB" w:eastAsia="sv-SE"/>
              </w:rPr>
              <w:t>Methodologies to do SEA</w:t>
            </w:r>
          </w:p>
        </w:tc>
        <w:tc>
          <w:tcPr>
            <w:tcW w:w="1058" w:type="dxa"/>
            <w:shd w:val="clear" w:color="auto" w:fill="auto"/>
          </w:tcPr>
          <w:p w14:paraId="6DFD520B" w14:textId="2EF68B60" w:rsidR="00D97DA4" w:rsidRPr="00CF49C2" w:rsidRDefault="00D97DA4" w:rsidP="00D97DA4">
            <w:pPr>
              <w:jc w:val="both"/>
              <w:rPr>
                <w:sz w:val="26"/>
                <w:szCs w:val="26"/>
                <w:lang w:val="en-US"/>
              </w:rPr>
            </w:pPr>
            <w:r w:rsidRPr="00CF49C2">
              <w:rPr>
                <w:sz w:val="26"/>
                <w:szCs w:val="26"/>
                <w:lang w:val="en-US"/>
              </w:rPr>
              <w:t>3</w:t>
            </w:r>
          </w:p>
        </w:tc>
        <w:tc>
          <w:tcPr>
            <w:tcW w:w="1381" w:type="dxa"/>
            <w:shd w:val="clear" w:color="auto" w:fill="auto"/>
          </w:tcPr>
          <w:p w14:paraId="2A4169D5" w14:textId="434DBFE9" w:rsidR="00D97DA4" w:rsidRPr="00CF49C2" w:rsidRDefault="00D97DA4" w:rsidP="00D97DA4">
            <w:pPr>
              <w:jc w:val="both"/>
              <w:rPr>
                <w:sz w:val="26"/>
                <w:szCs w:val="26"/>
                <w:lang w:val="en-US"/>
              </w:rPr>
            </w:pPr>
            <w:r w:rsidRPr="00CF49C2">
              <w:rPr>
                <w:sz w:val="26"/>
                <w:szCs w:val="26"/>
                <w:lang w:val="en-US"/>
              </w:rPr>
              <w:t>2</w:t>
            </w:r>
          </w:p>
        </w:tc>
        <w:tc>
          <w:tcPr>
            <w:tcW w:w="1389" w:type="dxa"/>
            <w:shd w:val="clear" w:color="auto" w:fill="auto"/>
          </w:tcPr>
          <w:p w14:paraId="2A85D158" w14:textId="18C825EA" w:rsidR="00D97DA4" w:rsidRPr="00CF49C2" w:rsidRDefault="00D97DA4" w:rsidP="00D97DA4">
            <w:pPr>
              <w:jc w:val="both"/>
              <w:rPr>
                <w:sz w:val="26"/>
                <w:szCs w:val="26"/>
                <w:lang w:val="en-US"/>
              </w:rPr>
            </w:pPr>
            <w:r w:rsidRPr="00CF49C2">
              <w:rPr>
                <w:sz w:val="26"/>
                <w:szCs w:val="26"/>
                <w:lang w:val="en-US"/>
              </w:rPr>
              <w:t>1</w:t>
            </w:r>
          </w:p>
        </w:tc>
      </w:tr>
      <w:tr w:rsidR="00D97DA4" w:rsidRPr="00CF49C2" w14:paraId="639D16DA" w14:textId="77777777" w:rsidTr="005541F8">
        <w:tc>
          <w:tcPr>
            <w:tcW w:w="1422" w:type="dxa"/>
            <w:shd w:val="clear" w:color="auto" w:fill="auto"/>
          </w:tcPr>
          <w:p w14:paraId="40D7A9EC" w14:textId="3674FC15" w:rsidR="00D97DA4" w:rsidRPr="00CF49C2" w:rsidRDefault="00D97DA4" w:rsidP="00D97DA4">
            <w:pPr>
              <w:jc w:val="both"/>
              <w:rPr>
                <w:b/>
                <w:sz w:val="26"/>
                <w:szCs w:val="26"/>
              </w:rPr>
            </w:pPr>
            <w:r w:rsidRPr="00CF49C2">
              <w:rPr>
                <w:b/>
                <w:sz w:val="26"/>
                <w:szCs w:val="26"/>
                <w:lang w:val="en-US"/>
              </w:rPr>
              <w:t>Topic 8</w:t>
            </w:r>
          </w:p>
        </w:tc>
        <w:tc>
          <w:tcPr>
            <w:tcW w:w="3676" w:type="dxa"/>
            <w:shd w:val="clear" w:color="auto" w:fill="auto"/>
          </w:tcPr>
          <w:p w14:paraId="2C9E9AC7" w14:textId="6878AC15" w:rsidR="00D97DA4" w:rsidRPr="00CF49C2" w:rsidRDefault="00D97DA4" w:rsidP="00D97DA4">
            <w:pPr>
              <w:jc w:val="both"/>
              <w:rPr>
                <w:sz w:val="26"/>
                <w:szCs w:val="26"/>
              </w:rPr>
            </w:pPr>
            <w:r w:rsidRPr="00CF49C2">
              <w:rPr>
                <w:lang w:val="en-GB" w:eastAsia="sv-SE"/>
              </w:rPr>
              <w:t xml:space="preserve">Conducting SEA- Participation, stakeholder representation </w:t>
            </w:r>
          </w:p>
        </w:tc>
        <w:tc>
          <w:tcPr>
            <w:tcW w:w="1058" w:type="dxa"/>
            <w:shd w:val="clear" w:color="auto" w:fill="auto"/>
          </w:tcPr>
          <w:p w14:paraId="5BA4882D" w14:textId="4BE13B16" w:rsidR="00D97DA4" w:rsidRPr="00CF49C2" w:rsidRDefault="00D97DA4" w:rsidP="00D97DA4">
            <w:pPr>
              <w:jc w:val="both"/>
              <w:rPr>
                <w:sz w:val="26"/>
                <w:szCs w:val="26"/>
              </w:rPr>
            </w:pPr>
            <w:r w:rsidRPr="00CF49C2">
              <w:rPr>
                <w:sz w:val="26"/>
                <w:szCs w:val="26"/>
                <w:lang w:val="en-US"/>
              </w:rPr>
              <w:t>3</w:t>
            </w:r>
          </w:p>
        </w:tc>
        <w:tc>
          <w:tcPr>
            <w:tcW w:w="1381" w:type="dxa"/>
            <w:shd w:val="clear" w:color="auto" w:fill="auto"/>
          </w:tcPr>
          <w:p w14:paraId="520915EA" w14:textId="4127CC62" w:rsidR="00D97DA4" w:rsidRPr="00CF49C2" w:rsidRDefault="00D97DA4" w:rsidP="00D97DA4">
            <w:pPr>
              <w:jc w:val="both"/>
              <w:rPr>
                <w:sz w:val="26"/>
                <w:szCs w:val="26"/>
              </w:rPr>
            </w:pPr>
            <w:r w:rsidRPr="00CF49C2">
              <w:rPr>
                <w:sz w:val="26"/>
                <w:szCs w:val="26"/>
                <w:lang w:val="en-US"/>
              </w:rPr>
              <w:t>2</w:t>
            </w:r>
          </w:p>
        </w:tc>
        <w:tc>
          <w:tcPr>
            <w:tcW w:w="1389" w:type="dxa"/>
            <w:shd w:val="clear" w:color="auto" w:fill="auto"/>
          </w:tcPr>
          <w:p w14:paraId="419A9D9B" w14:textId="6FA6DD71" w:rsidR="00D97DA4" w:rsidRPr="00CF49C2" w:rsidRDefault="00D97DA4" w:rsidP="00D97DA4">
            <w:pPr>
              <w:jc w:val="both"/>
              <w:rPr>
                <w:sz w:val="26"/>
                <w:szCs w:val="26"/>
              </w:rPr>
            </w:pPr>
            <w:r w:rsidRPr="00CF49C2">
              <w:rPr>
                <w:sz w:val="26"/>
                <w:szCs w:val="26"/>
              </w:rPr>
              <w:t>1</w:t>
            </w:r>
          </w:p>
        </w:tc>
      </w:tr>
      <w:tr w:rsidR="00D97DA4" w:rsidRPr="00CF49C2" w14:paraId="3F96808A" w14:textId="77777777" w:rsidTr="005541F8">
        <w:tc>
          <w:tcPr>
            <w:tcW w:w="1422" w:type="dxa"/>
            <w:shd w:val="clear" w:color="auto" w:fill="auto"/>
          </w:tcPr>
          <w:p w14:paraId="7BA58F03" w14:textId="40F77D15" w:rsidR="00D97DA4" w:rsidRPr="00CF49C2" w:rsidRDefault="00D97DA4" w:rsidP="00D97DA4">
            <w:pPr>
              <w:jc w:val="both"/>
              <w:rPr>
                <w:b/>
                <w:sz w:val="26"/>
                <w:szCs w:val="26"/>
              </w:rPr>
            </w:pPr>
            <w:r w:rsidRPr="00CF49C2">
              <w:rPr>
                <w:b/>
                <w:sz w:val="26"/>
                <w:szCs w:val="26"/>
                <w:lang w:val="en-US"/>
              </w:rPr>
              <w:t>Topic 9</w:t>
            </w:r>
          </w:p>
        </w:tc>
        <w:tc>
          <w:tcPr>
            <w:tcW w:w="3676" w:type="dxa"/>
            <w:shd w:val="clear" w:color="auto" w:fill="auto"/>
          </w:tcPr>
          <w:p w14:paraId="196C6432" w14:textId="16321463" w:rsidR="00D97DA4" w:rsidRPr="00CF49C2" w:rsidRDefault="00D97DA4" w:rsidP="00D97DA4">
            <w:pPr>
              <w:jc w:val="both"/>
              <w:rPr>
                <w:lang w:val="en-GB" w:eastAsia="sv-SE"/>
              </w:rPr>
            </w:pPr>
            <w:r w:rsidRPr="00CF49C2">
              <w:rPr>
                <w:lang w:val="en-GB" w:eastAsia="sv-SE"/>
              </w:rPr>
              <w:t xml:space="preserve">Conducting SEA- TOR and review </w:t>
            </w:r>
          </w:p>
        </w:tc>
        <w:tc>
          <w:tcPr>
            <w:tcW w:w="1058" w:type="dxa"/>
            <w:shd w:val="clear" w:color="auto" w:fill="auto"/>
          </w:tcPr>
          <w:p w14:paraId="6E4CA09D" w14:textId="1AA48E17" w:rsidR="00D97DA4" w:rsidRPr="00CF49C2" w:rsidRDefault="00D97DA4" w:rsidP="00D97DA4">
            <w:pPr>
              <w:jc w:val="both"/>
              <w:rPr>
                <w:sz w:val="26"/>
                <w:szCs w:val="26"/>
                <w:lang w:val="en-US"/>
              </w:rPr>
            </w:pPr>
            <w:r w:rsidRPr="00CF49C2">
              <w:rPr>
                <w:sz w:val="26"/>
                <w:szCs w:val="26"/>
                <w:lang w:val="en-US"/>
              </w:rPr>
              <w:t>3</w:t>
            </w:r>
          </w:p>
        </w:tc>
        <w:tc>
          <w:tcPr>
            <w:tcW w:w="1381" w:type="dxa"/>
            <w:shd w:val="clear" w:color="auto" w:fill="auto"/>
          </w:tcPr>
          <w:p w14:paraId="0CBA87B2" w14:textId="2ED8A4B1" w:rsidR="00D97DA4" w:rsidRPr="00CF49C2" w:rsidRDefault="00D97DA4" w:rsidP="00D97DA4">
            <w:pPr>
              <w:jc w:val="both"/>
              <w:rPr>
                <w:sz w:val="26"/>
                <w:szCs w:val="26"/>
                <w:lang w:val="en-US"/>
              </w:rPr>
            </w:pPr>
            <w:r w:rsidRPr="00CF49C2">
              <w:rPr>
                <w:sz w:val="26"/>
                <w:szCs w:val="26"/>
                <w:lang w:val="en-US"/>
              </w:rPr>
              <w:t>2</w:t>
            </w:r>
          </w:p>
        </w:tc>
        <w:tc>
          <w:tcPr>
            <w:tcW w:w="1389" w:type="dxa"/>
            <w:shd w:val="clear" w:color="auto" w:fill="auto"/>
          </w:tcPr>
          <w:p w14:paraId="6AF4776D" w14:textId="253B7D8E" w:rsidR="00D97DA4" w:rsidRPr="00CF49C2" w:rsidRDefault="00D97DA4" w:rsidP="00D97DA4">
            <w:pPr>
              <w:jc w:val="both"/>
              <w:rPr>
                <w:sz w:val="26"/>
                <w:szCs w:val="26"/>
                <w:lang w:val="en-US"/>
              </w:rPr>
            </w:pPr>
            <w:r w:rsidRPr="00CF49C2">
              <w:rPr>
                <w:sz w:val="26"/>
                <w:szCs w:val="26"/>
                <w:lang w:val="en-US"/>
              </w:rPr>
              <w:t>1</w:t>
            </w:r>
          </w:p>
        </w:tc>
      </w:tr>
      <w:tr w:rsidR="00D97DA4" w:rsidRPr="00CF49C2" w14:paraId="17C8B3FC" w14:textId="77777777" w:rsidTr="005541F8">
        <w:tc>
          <w:tcPr>
            <w:tcW w:w="1422" w:type="dxa"/>
            <w:shd w:val="clear" w:color="auto" w:fill="auto"/>
          </w:tcPr>
          <w:p w14:paraId="1C829758" w14:textId="10AE6EFD" w:rsidR="00D97DA4" w:rsidRPr="00CF49C2" w:rsidRDefault="00D97DA4" w:rsidP="00D97DA4">
            <w:pPr>
              <w:jc w:val="both"/>
              <w:rPr>
                <w:b/>
                <w:sz w:val="26"/>
                <w:szCs w:val="26"/>
              </w:rPr>
            </w:pPr>
          </w:p>
        </w:tc>
        <w:tc>
          <w:tcPr>
            <w:tcW w:w="3676" w:type="dxa"/>
            <w:shd w:val="clear" w:color="auto" w:fill="auto"/>
          </w:tcPr>
          <w:p w14:paraId="09A82659" w14:textId="77777777" w:rsidR="00D97DA4" w:rsidRPr="00CF49C2" w:rsidRDefault="00D97DA4" w:rsidP="00D97DA4">
            <w:pPr>
              <w:rPr>
                <w:lang w:val="en-GB" w:eastAsia="sv-SE"/>
              </w:rPr>
            </w:pPr>
            <w:r w:rsidRPr="00CF49C2">
              <w:rPr>
                <w:lang w:val="en-GB" w:eastAsia="sv-SE"/>
              </w:rPr>
              <w:t>How to do SEA (5) -Evaluation and follow up</w:t>
            </w:r>
          </w:p>
          <w:p w14:paraId="58F4BEE5" w14:textId="12D3D3C4" w:rsidR="00D97DA4" w:rsidRPr="00CF49C2" w:rsidRDefault="00D97DA4" w:rsidP="00D97DA4">
            <w:pPr>
              <w:jc w:val="both"/>
              <w:rPr>
                <w:sz w:val="26"/>
                <w:szCs w:val="26"/>
              </w:rPr>
            </w:pPr>
            <w:r w:rsidRPr="00CF49C2">
              <w:rPr>
                <w:lang w:val="en-GB" w:eastAsia="sv-SE"/>
              </w:rPr>
              <w:t>SEA effectiveness</w:t>
            </w:r>
          </w:p>
        </w:tc>
        <w:tc>
          <w:tcPr>
            <w:tcW w:w="1058" w:type="dxa"/>
            <w:shd w:val="clear" w:color="auto" w:fill="auto"/>
          </w:tcPr>
          <w:p w14:paraId="404C2C4F" w14:textId="32186EF4" w:rsidR="00D97DA4" w:rsidRPr="00CF49C2" w:rsidRDefault="00D97DA4" w:rsidP="00D97DA4">
            <w:pPr>
              <w:tabs>
                <w:tab w:val="left" w:pos="6265"/>
              </w:tabs>
              <w:jc w:val="both"/>
              <w:rPr>
                <w:sz w:val="26"/>
                <w:szCs w:val="26"/>
              </w:rPr>
            </w:pPr>
            <w:r w:rsidRPr="00CF49C2">
              <w:rPr>
                <w:sz w:val="26"/>
                <w:szCs w:val="26"/>
              </w:rPr>
              <w:t>3</w:t>
            </w:r>
          </w:p>
        </w:tc>
        <w:tc>
          <w:tcPr>
            <w:tcW w:w="1381" w:type="dxa"/>
            <w:shd w:val="clear" w:color="auto" w:fill="auto"/>
          </w:tcPr>
          <w:p w14:paraId="454CB9BA" w14:textId="65A1BCB0" w:rsidR="00D97DA4" w:rsidRPr="00CF49C2" w:rsidRDefault="00D97DA4" w:rsidP="00D97DA4">
            <w:pPr>
              <w:tabs>
                <w:tab w:val="left" w:pos="6265"/>
              </w:tabs>
              <w:jc w:val="both"/>
              <w:rPr>
                <w:sz w:val="26"/>
                <w:szCs w:val="26"/>
              </w:rPr>
            </w:pPr>
            <w:r w:rsidRPr="00CF49C2">
              <w:rPr>
                <w:sz w:val="26"/>
                <w:szCs w:val="26"/>
              </w:rPr>
              <w:t>2</w:t>
            </w:r>
          </w:p>
        </w:tc>
        <w:tc>
          <w:tcPr>
            <w:tcW w:w="1389" w:type="dxa"/>
            <w:shd w:val="clear" w:color="auto" w:fill="auto"/>
          </w:tcPr>
          <w:p w14:paraId="2B7DE50B" w14:textId="461B6D43" w:rsidR="00D97DA4" w:rsidRPr="00CF49C2" w:rsidRDefault="00D97DA4" w:rsidP="00D97DA4">
            <w:pPr>
              <w:tabs>
                <w:tab w:val="left" w:pos="6265"/>
              </w:tabs>
              <w:jc w:val="both"/>
              <w:rPr>
                <w:sz w:val="26"/>
                <w:szCs w:val="26"/>
              </w:rPr>
            </w:pPr>
            <w:r w:rsidRPr="00CF49C2">
              <w:rPr>
                <w:sz w:val="26"/>
                <w:szCs w:val="26"/>
                <w:lang w:val="en-US"/>
              </w:rPr>
              <w:t>1</w:t>
            </w:r>
          </w:p>
        </w:tc>
      </w:tr>
      <w:tr w:rsidR="00D97DA4" w:rsidRPr="00CF49C2" w14:paraId="5418D9C8" w14:textId="77777777" w:rsidTr="005541F8">
        <w:tc>
          <w:tcPr>
            <w:tcW w:w="1422" w:type="dxa"/>
            <w:shd w:val="clear" w:color="auto" w:fill="auto"/>
          </w:tcPr>
          <w:p w14:paraId="7962BD37" w14:textId="737E7CBD" w:rsidR="00D97DA4" w:rsidRPr="00CF49C2" w:rsidRDefault="00D97DA4" w:rsidP="00D97DA4">
            <w:pPr>
              <w:jc w:val="both"/>
              <w:rPr>
                <w:b/>
                <w:sz w:val="26"/>
                <w:szCs w:val="26"/>
              </w:rPr>
            </w:pPr>
            <w:r w:rsidRPr="00CF49C2">
              <w:rPr>
                <w:b/>
                <w:sz w:val="26"/>
                <w:szCs w:val="26"/>
                <w:lang w:val="en-US"/>
              </w:rPr>
              <w:t>Topic 10</w:t>
            </w:r>
          </w:p>
        </w:tc>
        <w:tc>
          <w:tcPr>
            <w:tcW w:w="3676" w:type="dxa"/>
            <w:shd w:val="clear" w:color="auto" w:fill="auto"/>
          </w:tcPr>
          <w:p w14:paraId="5C01D86C" w14:textId="77BAAC86" w:rsidR="00D97DA4" w:rsidRPr="00CF49C2" w:rsidRDefault="00D97DA4" w:rsidP="00D97DA4">
            <w:pPr>
              <w:jc w:val="both"/>
              <w:rPr>
                <w:sz w:val="26"/>
                <w:szCs w:val="26"/>
              </w:rPr>
            </w:pPr>
            <w:r w:rsidRPr="00CF49C2">
              <w:rPr>
                <w:lang w:val="en-GB" w:eastAsia="sv-SE"/>
              </w:rPr>
              <w:t xml:space="preserve">SEA in Practice </w:t>
            </w:r>
          </w:p>
        </w:tc>
        <w:tc>
          <w:tcPr>
            <w:tcW w:w="1058" w:type="dxa"/>
            <w:shd w:val="clear" w:color="auto" w:fill="auto"/>
          </w:tcPr>
          <w:p w14:paraId="4DD8815F" w14:textId="527D45D1" w:rsidR="00D97DA4" w:rsidRPr="00CF49C2" w:rsidRDefault="00D97DA4" w:rsidP="00D97DA4">
            <w:pPr>
              <w:tabs>
                <w:tab w:val="left" w:pos="6265"/>
              </w:tabs>
              <w:jc w:val="both"/>
              <w:rPr>
                <w:sz w:val="26"/>
                <w:szCs w:val="26"/>
                <w:lang w:val="en-US"/>
              </w:rPr>
            </w:pPr>
            <w:r w:rsidRPr="00CF49C2">
              <w:rPr>
                <w:sz w:val="26"/>
                <w:szCs w:val="26"/>
                <w:lang w:val="en-US"/>
              </w:rPr>
              <w:t>8</w:t>
            </w:r>
          </w:p>
        </w:tc>
        <w:tc>
          <w:tcPr>
            <w:tcW w:w="1381" w:type="dxa"/>
            <w:shd w:val="clear" w:color="auto" w:fill="auto"/>
          </w:tcPr>
          <w:p w14:paraId="05E80710" w14:textId="77777777" w:rsidR="00D97DA4" w:rsidRPr="00CF49C2" w:rsidRDefault="00D97DA4" w:rsidP="00D97DA4">
            <w:pPr>
              <w:tabs>
                <w:tab w:val="left" w:pos="6265"/>
              </w:tabs>
              <w:jc w:val="both"/>
              <w:rPr>
                <w:sz w:val="26"/>
                <w:szCs w:val="26"/>
              </w:rPr>
            </w:pPr>
          </w:p>
        </w:tc>
        <w:tc>
          <w:tcPr>
            <w:tcW w:w="1389" w:type="dxa"/>
            <w:shd w:val="clear" w:color="auto" w:fill="auto"/>
          </w:tcPr>
          <w:p w14:paraId="3163935B" w14:textId="2FAC199E" w:rsidR="00D97DA4" w:rsidRPr="00CF49C2" w:rsidRDefault="00D97DA4" w:rsidP="00D97DA4">
            <w:pPr>
              <w:tabs>
                <w:tab w:val="left" w:pos="6265"/>
              </w:tabs>
              <w:jc w:val="both"/>
              <w:rPr>
                <w:sz w:val="26"/>
                <w:szCs w:val="26"/>
                <w:lang w:val="en-US"/>
              </w:rPr>
            </w:pPr>
            <w:r w:rsidRPr="00CF49C2">
              <w:rPr>
                <w:sz w:val="26"/>
                <w:szCs w:val="26"/>
                <w:lang w:val="en-US"/>
              </w:rPr>
              <w:t>8</w:t>
            </w:r>
          </w:p>
        </w:tc>
      </w:tr>
      <w:tr w:rsidR="00D97DA4" w:rsidRPr="00CF49C2" w14:paraId="740D69A1" w14:textId="77777777" w:rsidTr="005541F8">
        <w:tc>
          <w:tcPr>
            <w:tcW w:w="1422" w:type="dxa"/>
            <w:shd w:val="clear" w:color="auto" w:fill="auto"/>
          </w:tcPr>
          <w:p w14:paraId="366CEEE2" w14:textId="77777777" w:rsidR="00D97DA4" w:rsidRPr="00CF49C2" w:rsidRDefault="00D97DA4" w:rsidP="00D97DA4">
            <w:pPr>
              <w:jc w:val="both"/>
              <w:rPr>
                <w:b/>
                <w:sz w:val="26"/>
                <w:szCs w:val="26"/>
              </w:rPr>
            </w:pPr>
          </w:p>
        </w:tc>
        <w:tc>
          <w:tcPr>
            <w:tcW w:w="3676" w:type="dxa"/>
            <w:shd w:val="clear" w:color="auto" w:fill="auto"/>
          </w:tcPr>
          <w:p w14:paraId="0C152434" w14:textId="7988EFA0" w:rsidR="00D97DA4" w:rsidRPr="00CF49C2" w:rsidRDefault="005541F8" w:rsidP="00D97DA4">
            <w:pPr>
              <w:jc w:val="both"/>
              <w:rPr>
                <w:sz w:val="26"/>
                <w:szCs w:val="26"/>
                <w:lang w:val="en-US"/>
              </w:rPr>
            </w:pPr>
            <w:r w:rsidRPr="00CF49C2">
              <w:rPr>
                <w:sz w:val="26"/>
                <w:szCs w:val="26"/>
                <w:lang w:val="en-US"/>
              </w:rPr>
              <w:t>Quiz</w:t>
            </w:r>
          </w:p>
        </w:tc>
        <w:tc>
          <w:tcPr>
            <w:tcW w:w="1058" w:type="dxa"/>
            <w:shd w:val="clear" w:color="auto" w:fill="auto"/>
          </w:tcPr>
          <w:p w14:paraId="221A990A" w14:textId="2AEC4E00" w:rsidR="00D97DA4" w:rsidRPr="00CF49C2" w:rsidRDefault="00D97DA4" w:rsidP="00D97DA4">
            <w:pPr>
              <w:tabs>
                <w:tab w:val="left" w:pos="6265"/>
              </w:tabs>
              <w:jc w:val="both"/>
              <w:rPr>
                <w:sz w:val="26"/>
                <w:szCs w:val="26"/>
                <w:lang w:val="en-US"/>
              </w:rPr>
            </w:pPr>
            <w:r w:rsidRPr="00CF49C2">
              <w:rPr>
                <w:sz w:val="26"/>
                <w:szCs w:val="26"/>
                <w:lang w:val="en-US"/>
              </w:rPr>
              <w:t>1</w:t>
            </w:r>
          </w:p>
        </w:tc>
        <w:tc>
          <w:tcPr>
            <w:tcW w:w="1381" w:type="dxa"/>
            <w:shd w:val="clear" w:color="auto" w:fill="auto"/>
          </w:tcPr>
          <w:p w14:paraId="716DC64F" w14:textId="77777777" w:rsidR="00D97DA4" w:rsidRPr="00CF49C2" w:rsidRDefault="00D97DA4" w:rsidP="00D97DA4">
            <w:pPr>
              <w:tabs>
                <w:tab w:val="left" w:pos="6265"/>
              </w:tabs>
              <w:jc w:val="both"/>
              <w:rPr>
                <w:sz w:val="26"/>
                <w:szCs w:val="26"/>
              </w:rPr>
            </w:pPr>
          </w:p>
        </w:tc>
        <w:tc>
          <w:tcPr>
            <w:tcW w:w="1389" w:type="dxa"/>
            <w:shd w:val="clear" w:color="auto" w:fill="auto"/>
          </w:tcPr>
          <w:p w14:paraId="1B5DAEF3" w14:textId="785F9A10" w:rsidR="00D97DA4" w:rsidRPr="00CF49C2" w:rsidRDefault="00D97DA4" w:rsidP="00D97DA4">
            <w:pPr>
              <w:tabs>
                <w:tab w:val="left" w:pos="6265"/>
              </w:tabs>
              <w:jc w:val="both"/>
              <w:rPr>
                <w:sz w:val="26"/>
                <w:szCs w:val="26"/>
                <w:lang w:val="en-US"/>
              </w:rPr>
            </w:pPr>
            <w:r w:rsidRPr="00CF49C2">
              <w:rPr>
                <w:sz w:val="26"/>
                <w:szCs w:val="26"/>
                <w:lang w:val="en-US"/>
              </w:rPr>
              <w:t>1</w:t>
            </w:r>
          </w:p>
        </w:tc>
      </w:tr>
      <w:tr w:rsidR="00D97DA4" w:rsidRPr="00CF49C2" w14:paraId="26AFB3A2" w14:textId="77777777" w:rsidTr="005541F8">
        <w:tc>
          <w:tcPr>
            <w:tcW w:w="1422" w:type="dxa"/>
            <w:shd w:val="clear" w:color="auto" w:fill="auto"/>
          </w:tcPr>
          <w:p w14:paraId="09AD8DFC" w14:textId="4F34FDF4" w:rsidR="00D97DA4" w:rsidRPr="00CF49C2" w:rsidRDefault="00D97DA4" w:rsidP="00D97DA4">
            <w:pPr>
              <w:tabs>
                <w:tab w:val="left" w:pos="6265"/>
              </w:tabs>
              <w:jc w:val="both"/>
              <w:rPr>
                <w:sz w:val="26"/>
                <w:szCs w:val="26"/>
                <w:lang w:val="en-US"/>
              </w:rPr>
            </w:pPr>
          </w:p>
        </w:tc>
        <w:tc>
          <w:tcPr>
            <w:tcW w:w="3676" w:type="dxa"/>
            <w:shd w:val="clear" w:color="auto" w:fill="auto"/>
          </w:tcPr>
          <w:p w14:paraId="622CC24E" w14:textId="77777777" w:rsidR="00D97DA4" w:rsidRPr="00CF49C2" w:rsidRDefault="00D97DA4" w:rsidP="00D97DA4">
            <w:pPr>
              <w:tabs>
                <w:tab w:val="left" w:pos="6265"/>
              </w:tabs>
              <w:jc w:val="both"/>
              <w:rPr>
                <w:b/>
                <w:sz w:val="26"/>
                <w:szCs w:val="26"/>
              </w:rPr>
            </w:pPr>
            <w:r w:rsidRPr="00CF49C2">
              <w:rPr>
                <w:b/>
                <w:sz w:val="26"/>
                <w:szCs w:val="26"/>
              </w:rPr>
              <w:t>Total</w:t>
            </w:r>
          </w:p>
        </w:tc>
        <w:tc>
          <w:tcPr>
            <w:tcW w:w="1058" w:type="dxa"/>
            <w:shd w:val="clear" w:color="auto" w:fill="auto"/>
          </w:tcPr>
          <w:p w14:paraId="6A27084B" w14:textId="77777777" w:rsidR="00D97DA4" w:rsidRPr="00CF49C2" w:rsidRDefault="00D97DA4" w:rsidP="00D97DA4">
            <w:pPr>
              <w:tabs>
                <w:tab w:val="left" w:pos="6265"/>
              </w:tabs>
              <w:jc w:val="both"/>
              <w:rPr>
                <w:b/>
                <w:sz w:val="26"/>
                <w:szCs w:val="26"/>
              </w:rPr>
            </w:pPr>
            <w:r w:rsidRPr="00CF49C2">
              <w:rPr>
                <w:b/>
                <w:sz w:val="26"/>
                <w:szCs w:val="26"/>
              </w:rPr>
              <w:t>45</w:t>
            </w:r>
          </w:p>
        </w:tc>
        <w:tc>
          <w:tcPr>
            <w:tcW w:w="1381" w:type="dxa"/>
            <w:shd w:val="clear" w:color="auto" w:fill="auto"/>
          </w:tcPr>
          <w:p w14:paraId="76761CE7" w14:textId="02C92166" w:rsidR="00D97DA4" w:rsidRPr="00CF49C2" w:rsidRDefault="00D97DA4" w:rsidP="00D97DA4">
            <w:pPr>
              <w:tabs>
                <w:tab w:val="left" w:pos="6265"/>
              </w:tabs>
              <w:jc w:val="both"/>
              <w:rPr>
                <w:b/>
                <w:sz w:val="26"/>
                <w:szCs w:val="26"/>
              </w:rPr>
            </w:pPr>
            <w:r w:rsidRPr="00CF49C2">
              <w:rPr>
                <w:b/>
                <w:sz w:val="26"/>
                <w:szCs w:val="26"/>
              </w:rPr>
              <w:t>27</w:t>
            </w:r>
          </w:p>
        </w:tc>
        <w:tc>
          <w:tcPr>
            <w:tcW w:w="1389" w:type="dxa"/>
            <w:shd w:val="clear" w:color="auto" w:fill="auto"/>
          </w:tcPr>
          <w:p w14:paraId="2C3FCD32" w14:textId="33C84304" w:rsidR="00D97DA4" w:rsidRPr="00CF49C2" w:rsidRDefault="00D97DA4" w:rsidP="00D97DA4">
            <w:pPr>
              <w:tabs>
                <w:tab w:val="left" w:pos="6265"/>
              </w:tabs>
              <w:jc w:val="both"/>
              <w:rPr>
                <w:b/>
                <w:sz w:val="26"/>
                <w:szCs w:val="26"/>
              </w:rPr>
            </w:pPr>
            <w:r w:rsidRPr="00CF49C2">
              <w:rPr>
                <w:b/>
                <w:sz w:val="26"/>
                <w:szCs w:val="26"/>
              </w:rPr>
              <w:t>18</w:t>
            </w:r>
          </w:p>
        </w:tc>
      </w:tr>
    </w:tbl>
    <w:p w14:paraId="3D8B17BB" w14:textId="77777777" w:rsidR="007B1A6B" w:rsidRPr="00CF49C2" w:rsidRDefault="007B1A6B" w:rsidP="007B50D9">
      <w:pPr>
        <w:tabs>
          <w:tab w:val="left" w:pos="6265"/>
        </w:tabs>
        <w:jc w:val="both"/>
        <w:rPr>
          <w:b/>
          <w:i/>
          <w:sz w:val="26"/>
          <w:szCs w:val="26"/>
        </w:rPr>
      </w:pPr>
    </w:p>
    <w:p w14:paraId="1C1A3E86" w14:textId="77777777" w:rsidR="00166055" w:rsidRPr="00CF49C2" w:rsidRDefault="00166055"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Course workload</w:t>
      </w:r>
    </w:p>
    <w:p w14:paraId="35DD4923" w14:textId="77777777" w:rsidR="00166055" w:rsidRPr="00CF49C2" w:rsidRDefault="00166055" w:rsidP="007B50D9">
      <w:pPr>
        <w:jc w:val="both"/>
        <w:rPr>
          <w:sz w:val="26"/>
          <w:szCs w:val="26"/>
          <w:lang w:val="en-US"/>
        </w:rPr>
      </w:pPr>
      <w:r w:rsidRPr="00CF49C2">
        <w:rPr>
          <w:sz w:val="26"/>
          <w:szCs w:val="26"/>
          <w:lang w:val="en-US"/>
        </w:rPr>
        <w:t>The table below summarizes course workload distribution:</w:t>
      </w:r>
    </w:p>
    <w:p w14:paraId="054B8EDF" w14:textId="77777777" w:rsidR="00166055" w:rsidRPr="00CF49C2" w:rsidRDefault="00166055" w:rsidP="007B50D9">
      <w:pPr>
        <w:jc w:val="both"/>
        <w:rPr>
          <w:sz w:val="26"/>
          <w:szCs w:val="26"/>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054"/>
        <w:gridCol w:w="1724"/>
        <w:gridCol w:w="1451"/>
      </w:tblGrid>
      <w:tr w:rsidR="00166055" w:rsidRPr="00CF49C2" w14:paraId="671BB857" w14:textId="77777777" w:rsidTr="005541F8">
        <w:tc>
          <w:tcPr>
            <w:tcW w:w="2122" w:type="dxa"/>
            <w:shd w:val="clear" w:color="auto" w:fill="D9D9D9" w:themeFill="background1" w:themeFillShade="D9"/>
          </w:tcPr>
          <w:p w14:paraId="3EB4BB9B" w14:textId="77777777" w:rsidR="0030331C" w:rsidRPr="00CF49C2" w:rsidRDefault="00166055" w:rsidP="007B50D9">
            <w:pPr>
              <w:jc w:val="both"/>
              <w:rPr>
                <w:b/>
                <w:sz w:val="26"/>
                <w:szCs w:val="26"/>
              </w:rPr>
            </w:pPr>
            <w:r w:rsidRPr="00CF49C2">
              <w:rPr>
                <w:b/>
                <w:sz w:val="26"/>
                <w:szCs w:val="26"/>
              </w:rPr>
              <w:t>Activities</w:t>
            </w:r>
          </w:p>
          <w:p w14:paraId="368E04CC" w14:textId="77777777" w:rsidR="00166055" w:rsidRPr="00CF49C2" w:rsidRDefault="00166055" w:rsidP="007B50D9">
            <w:pPr>
              <w:jc w:val="both"/>
              <w:rPr>
                <w:sz w:val="26"/>
                <w:szCs w:val="26"/>
              </w:rPr>
            </w:pPr>
          </w:p>
        </w:tc>
        <w:tc>
          <w:tcPr>
            <w:tcW w:w="4054" w:type="dxa"/>
            <w:shd w:val="clear" w:color="auto" w:fill="D9D9D9" w:themeFill="background1" w:themeFillShade="D9"/>
          </w:tcPr>
          <w:p w14:paraId="015AD7A3" w14:textId="77777777" w:rsidR="00166055" w:rsidRPr="00CF49C2" w:rsidRDefault="00166055" w:rsidP="007B50D9">
            <w:pPr>
              <w:jc w:val="both"/>
              <w:rPr>
                <w:b/>
                <w:sz w:val="26"/>
                <w:szCs w:val="26"/>
              </w:rPr>
            </w:pPr>
            <w:r w:rsidRPr="00CF49C2">
              <w:rPr>
                <w:b/>
                <w:sz w:val="26"/>
                <w:szCs w:val="26"/>
              </w:rPr>
              <w:t>Learning outcomes</w:t>
            </w:r>
          </w:p>
        </w:tc>
        <w:tc>
          <w:tcPr>
            <w:tcW w:w="1724" w:type="dxa"/>
            <w:shd w:val="clear" w:color="auto" w:fill="D9D9D9" w:themeFill="background1" w:themeFillShade="D9"/>
          </w:tcPr>
          <w:p w14:paraId="150F2D4F" w14:textId="77777777" w:rsidR="00166055" w:rsidRPr="00CF49C2" w:rsidRDefault="00166055" w:rsidP="007B50D9">
            <w:pPr>
              <w:jc w:val="both"/>
              <w:rPr>
                <w:b/>
                <w:sz w:val="26"/>
                <w:szCs w:val="26"/>
              </w:rPr>
            </w:pPr>
            <w:r w:rsidRPr="00CF49C2">
              <w:rPr>
                <w:b/>
                <w:sz w:val="26"/>
                <w:szCs w:val="26"/>
              </w:rPr>
              <w:t>Assessment</w:t>
            </w:r>
          </w:p>
        </w:tc>
        <w:tc>
          <w:tcPr>
            <w:tcW w:w="1451" w:type="dxa"/>
            <w:shd w:val="clear" w:color="auto" w:fill="D9D9D9" w:themeFill="background1" w:themeFillShade="D9"/>
          </w:tcPr>
          <w:p w14:paraId="0249DFCF" w14:textId="77777777" w:rsidR="00166055" w:rsidRPr="00CF49C2" w:rsidRDefault="00166055" w:rsidP="007B50D9">
            <w:pPr>
              <w:jc w:val="both"/>
              <w:rPr>
                <w:b/>
                <w:sz w:val="26"/>
                <w:szCs w:val="26"/>
              </w:rPr>
            </w:pPr>
            <w:r w:rsidRPr="00CF49C2">
              <w:rPr>
                <w:b/>
                <w:sz w:val="26"/>
                <w:szCs w:val="26"/>
              </w:rPr>
              <w:t>Estimated workload (hours)</w:t>
            </w:r>
          </w:p>
        </w:tc>
      </w:tr>
      <w:tr w:rsidR="00DB4D72" w:rsidRPr="00CF49C2" w14:paraId="7FFF4F89" w14:textId="77777777" w:rsidTr="005541F8">
        <w:tc>
          <w:tcPr>
            <w:tcW w:w="9351" w:type="dxa"/>
            <w:gridSpan w:val="4"/>
            <w:shd w:val="clear" w:color="auto" w:fill="D9D9D9" w:themeFill="background1" w:themeFillShade="D9"/>
          </w:tcPr>
          <w:p w14:paraId="2D7BC347" w14:textId="48CF0283" w:rsidR="00DB4D72" w:rsidRPr="00CF49C2" w:rsidRDefault="00DB4D72" w:rsidP="007B50D9">
            <w:pPr>
              <w:jc w:val="both"/>
              <w:rPr>
                <w:b/>
                <w:sz w:val="26"/>
                <w:szCs w:val="26"/>
              </w:rPr>
            </w:pPr>
            <w:r w:rsidRPr="00CF49C2">
              <w:rPr>
                <w:b/>
                <w:sz w:val="26"/>
                <w:szCs w:val="26"/>
                <w:lang w:val="en-US"/>
              </w:rPr>
              <w:t>In-class activities</w:t>
            </w:r>
            <w:r w:rsidR="00991F7D" w:rsidRPr="00CF49C2">
              <w:rPr>
                <w:b/>
                <w:sz w:val="26"/>
                <w:szCs w:val="26"/>
                <w:lang w:val="en-US"/>
              </w:rPr>
              <w:t xml:space="preserve"> (</w:t>
            </w:r>
            <w:r w:rsidR="00886A4B" w:rsidRPr="00CF49C2">
              <w:rPr>
                <w:b/>
                <w:sz w:val="26"/>
                <w:szCs w:val="26"/>
                <w:lang w:val="en-US"/>
              </w:rPr>
              <w:t>3</w:t>
            </w:r>
            <w:r w:rsidR="005565E0" w:rsidRPr="00CF49C2">
              <w:rPr>
                <w:b/>
                <w:sz w:val="26"/>
                <w:szCs w:val="26"/>
                <w:lang w:val="en-US"/>
              </w:rPr>
              <w:t>3.</w:t>
            </w:r>
            <w:r w:rsidR="00886A4B" w:rsidRPr="00CF49C2">
              <w:rPr>
                <w:b/>
                <w:sz w:val="26"/>
                <w:szCs w:val="26"/>
                <w:lang w:val="en-US"/>
              </w:rPr>
              <w:t>7</w:t>
            </w:r>
            <w:r w:rsidR="00991F7D" w:rsidRPr="00CF49C2">
              <w:rPr>
                <w:b/>
                <w:sz w:val="26"/>
                <w:szCs w:val="26"/>
                <w:lang w:val="en-US"/>
              </w:rPr>
              <w:t>5 h</w:t>
            </w:r>
            <w:r w:rsidR="00886A4B" w:rsidRPr="00CF49C2">
              <w:rPr>
                <w:b/>
                <w:sz w:val="26"/>
                <w:szCs w:val="26"/>
                <w:lang w:val="en-US"/>
              </w:rPr>
              <w:t>ours</w:t>
            </w:r>
            <w:r w:rsidR="00991F7D" w:rsidRPr="00CF49C2">
              <w:rPr>
                <w:b/>
                <w:sz w:val="26"/>
                <w:szCs w:val="26"/>
                <w:lang w:val="en-US"/>
              </w:rPr>
              <w:t>)</w:t>
            </w:r>
          </w:p>
        </w:tc>
      </w:tr>
      <w:tr w:rsidR="00166055" w:rsidRPr="00CF49C2" w14:paraId="5426EDF6" w14:textId="77777777" w:rsidTr="005541F8">
        <w:tc>
          <w:tcPr>
            <w:tcW w:w="2122" w:type="dxa"/>
            <w:shd w:val="clear" w:color="auto" w:fill="auto"/>
          </w:tcPr>
          <w:p w14:paraId="009B2552" w14:textId="77777777" w:rsidR="00166055" w:rsidRPr="00CF49C2" w:rsidRDefault="00166055" w:rsidP="007B50D9">
            <w:pPr>
              <w:jc w:val="both"/>
              <w:rPr>
                <w:sz w:val="26"/>
                <w:szCs w:val="26"/>
              </w:rPr>
            </w:pPr>
            <w:r w:rsidRPr="00CF49C2">
              <w:rPr>
                <w:sz w:val="26"/>
                <w:szCs w:val="26"/>
              </w:rPr>
              <w:t xml:space="preserve">Lectures </w:t>
            </w:r>
          </w:p>
        </w:tc>
        <w:tc>
          <w:tcPr>
            <w:tcW w:w="4054" w:type="dxa"/>
            <w:shd w:val="clear" w:color="auto" w:fill="auto"/>
          </w:tcPr>
          <w:p w14:paraId="5AF379A7" w14:textId="77777777" w:rsidR="00166055" w:rsidRPr="00CF49C2" w:rsidRDefault="00166055" w:rsidP="007B50D9">
            <w:pPr>
              <w:jc w:val="both"/>
              <w:rPr>
                <w:sz w:val="26"/>
                <w:szCs w:val="26"/>
                <w:lang w:val="en-US"/>
              </w:rPr>
            </w:pPr>
            <w:r w:rsidRPr="00CF49C2">
              <w:rPr>
                <w:sz w:val="26"/>
                <w:szCs w:val="26"/>
                <w:lang w:val="en-US"/>
              </w:rPr>
              <w:t>Understanding theories, concepts, methodology and tools</w:t>
            </w:r>
          </w:p>
        </w:tc>
        <w:tc>
          <w:tcPr>
            <w:tcW w:w="1724" w:type="dxa"/>
            <w:shd w:val="clear" w:color="auto" w:fill="auto"/>
          </w:tcPr>
          <w:p w14:paraId="498EE4B8" w14:textId="77777777" w:rsidR="00166055" w:rsidRPr="00CF49C2" w:rsidRDefault="00166055" w:rsidP="007B50D9">
            <w:pPr>
              <w:jc w:val="both"/>
              <w:rPr>
                <w:sz w:val="26"/>
                <w:szCs w:val="26"/>
              </w:rPr>
            </w:pPr>
            <w:r w:rsidRPr="00CF49C2">
              <w:rPr>
                <w:sz w:val="26"/>
                <w:szCs w:val="26"/>
              </w:rPr>
              <w:t>Class participation</w:t>
            </w:r>
          </w:p>
        </w:tc>
        <w:tc>
          <w:tcPr>
            <w:tcW w:w="1451" w:type="dxa"/>
            <w:shd w:val="clear" w:color="auto" w:fill="auto"/>
          </w:tcPr>
          <w:p w14:paraId="09E93F1D" w14:textId="77777777" w:rsidR="00166055" w:rsidRPr="00CF49C2" w:rsidRDefault="00886A4B" w:rsidP="007B50D9">
            <w:pPr>
              <w:jc w:val="both"/>
              <w:rPr>
                <w:sz w:val="26"/>
                <w:szCs w:val="26"/>
                <w:lang w:val="en-US"/>
              </w:rPr>
            </w:pPr>
            <w:r w:rsidRPr="00CF49C2">
              <w:rPr>
                <w:sz w:val="26"/>
                <w:szCs w:val="26"/>
                <w:lang w:val="en-US"/>
              </w:rPr>
              <w:t>1</w:t>
            </w:r>
            <w:r w:rsidR="00CF2008" w:rsidRPr="00CF49C2">
              <w:rPr>
                <w:sz w:val="26"/>
                <w:szCs w:val="26"/>
                <w:lang w:val="en-US"/>
              </w:rPr>
              <w:t>0</w:t>
            </w:r>
          </w:p>
        </w:tc>
      </w:tr>
      <w:tr w:rsidR="00166055" w:rsidRPr="00CF49C2" w14:paraId="0CA63B73" w14:textId="77777777" w:rsidTr="005541F8">
        <w:tc>
          <w:tcPr>
            <w:tcW w:w="2122" w:type="dxa"/>
            <w:shd w:val="clear" w:color="auto" w:fill="auto"/>
          </w:tcPr>
          <w:p w14:paraId="7483D992" w14:textId="77777777" w:rsidR="00166055" w:rsidRPr="00CF49C2" w:rsidRDefault="00166055" w:rsidP="007B50D9">
            <w:pPr>
              <w:jc w:val="both"/>
              <w:rPr>
                <w:sz w:val="26"/>
                <w:szCs w:val="26"/>
              </w:rPr>
            </w:pPr>
            <w:r w:rsidRPr="00CF49C2">
              <w:rPr>
                <w:sz w:val="26"/>
                <w:szCs w:val="26"/>
              </w:rPr>
              <w:t>Moderated in-class discussions</w:t>
            </w:r>
          </w:p>
        </w:tc>
        <w:tc>
          <w:tcPr>
            <w:tcW w:w="4054" w:type="dxa"/>
            <w:shd w:val="clear" w:color="auto" w:fill="auto"/>
          </w:tcPr>
          <w:p w14:paraId="013EA2C4" w14:textId="766BB50A" w:rsidR="00166055" w:rsidRPr="00CF49C2" w:rsidRDefault="00166055" w:rsidP="005541F8">
            <w:pPr>
              <w:jc w:val="both"/>
              <w:rPr>
                <w:sz w:val="26"/>
                <w:szCs w:val="26"/>
                <w:lang w:val="en-US"/>
              </w:rPr>
            </w:pPr>
            <w:r w:rsidRPr="00CF49C2">
              <w:rPr>
                <w:sz w:val="26"/>
                <w:szCs w:val="26"/>
                <w:lang w:val="en-US"/>
              </w:rPr>
              <w:t>Understanding various policy and management contexts</w:t>
            </w:r>
            <w:r w:rsidR="005541F8" w:rsidRPr="00CF49C2">
              <w:rPr>
                <w:sz w:val="26"/>
                <w:szCs w:val="26"/>
                <w:lang w:val="en-US"/>
              </w:rPr>
              <w:t>, stakeholder analysis</w:t>
            </w:r>
            <w:r w:rsidRPr="00CF49C2">
              <w:rPr>
                <w:sz w:val="26"/>
                <w:szCs w:val="26"/>
                <w:lang w:val="en-US"/>
              </w:rPr>
              <w:t xml:space="preserve"> and common problems</w:t>
            </w:r>
            <w:r w:rsidR="007453C4" w:rsidRPr="00CF49C2">
              <w:rPr>
                <w:sz w:val="26"/>
                <w:szCs w:val="26"/>
                <w:lang w:val="en-US"/>
              </w:rPr>
              <w:t xml:space="preserve"> in preparation of</w:t>
            </w:r>
            <w:r w:rsidR="004829D5" w:rsidRPr="00CF49C2">
              <w:rPr>
                <w:sz w:val="26"/>
                <w:szCs w:val="26"/>
                <w:lang w:val="en-US"/>
              </w:rPr>
              <w:t xml:space="preserve"> </w:t>
            </w:r>
            <w:r w:rsidR="005541F8" w:rsidRPr="00CF49C2">
              <w:rPr>
                <w:sz w:val="26"/>
                <w:szCs w:val="26"/>
                <w:lang w:val="en-US"/>
              </w:rPr>
              <w:t>Strategic Environment Assessment</w:t>
            </w:r>
          </w:p>
        </w:tc>
        <w:tc>
          <w:tcPr>
            <w:tcW w:w="1724" w:type="dxa"/>
            <w:shd w:val="clear" w:color="auto" w:fill="auto"/>
          </w:tcPr>
          <w:p w14:paraId="5AF6DBE5" w14:textId="77777777" w:rsidR="00166055" w:rsidRPr="00CF49C2" w:rsidRDefault="00166055" w:rsidP="007B50D9">
            <w:pPr>
              <w:jc w:val="both"/>
              <w:rPr>
                <w:sz w:val="26"/>
                <w:szCs w:val="26"/>
                <w:lang w:val="en-US"/>
              </w:rPr>
            </w:pPr>
            <w:r w:rsidRPr="00CF49C2">
              <w:rPr>
                <w:sz w:val="26"/>
                <w:szCs w:val="26"/>
                <w:lang w:val="en-US"/>
              </w:rPr>
              <w:t>Class participation and preparedness for discussions</w:t>
            </w:r>
          </w:p>
        </w:tc>
        <w:tc>
          <w:tcPr>
            <w:tcW w:w="1451" w:type="dxa"/>
            <w:shd w:val="clear" w:color="auto" w:fill="auto"/>
          </w:tcPr>
          <w:p w14:paraId="4B5EBDDA" w14:textId="77777777" w:rsidR="00166055" w:rsidRPr="00CF49C2" w:rsidRDefault="00886A4B" w:rsidP="007B50D9">
            <w:pPr>
              <w:jc w:val="both"/>
              <w:rPr>
                <w:sz w:val="26"/>
                <w:szCs w:val="26"/>
                <w:lang w:val="en-US"/>
              </w:rPr>
            </w:pPr>
            <w:r w:rsidRPr="00CF49C2">
              <w:rPr>
                <w:sz w:val="26"/>
                <w:szCs w:val="26"/>
                <w:lang w:val="en-US"/>
              </w:rPr>
              <w:t>1</w:t>
            </w:r>
            <w:r w:rsidR="00166055" w:rsidRPr="00CF49C2">
              <w:rPr>
                <w:sz w:val="26"/>
                <w:szCs w:val="26"/>
                <w:lang w:val="en-US"/>
              </w:rPr>
              <w:t>0</w:t>
            </w:r>
          </w:p>
        </w:tc>
      </w:tr>
      <w:tr w:rsidR="00BF69E4" w:rsidRPr="00CF49C2" w14:paraId="4FA1F797" w14:textId="77777777" w:rsidTr="005541F8">
        <w:tc>
          <w:tcPr>
            <w:tcW w:w="2122" w:type="dxa"/>
            <w:shd w:val="clear" w:color="auto" w:fill="auto"/>
          </w:tcPr>
          <w:p w14:paraId="604369CA" w14:textId="77777777" w:rsidR="00BF69E4" w:rsidRPr="00CF49C2" w:rsidRDefault="00BF69E4" w:rsidP="007B50D9">
            <w:pPr>
              <w:jc w:val="both"/>
              <w:rPr>
                <w:sz w:val="26"/>
                <w:szCs w:val="26"/>
                <w:lang w:val="en-US"/>
              </w:rPr>
            </w:pPr>
            <w:r w:rsidRPr="00CF49C2">
              <w:rPr>
                <w:sz w:val="26"/>
                <w:szCs w:val="26"/>
                <w:lang w:val="en-US"/>
              </w:rPr>
              <w:t>In-class assignments</w:t>
            </w:r>
            <w:r w:rsidR="00D653C3" w:rsidRPr="00CF49C2">
              <w:rPr>
                <w:sz w:val="26"/>
                <w:szCs w:val="26"/>
                <w:lang w:val="en-US"/>
              </w:rPr>
              <w:t>, field assignment</w:t>
            </w:r>
          </w:p>
        </w:tc>
        <w:tc>
          <w:tcPr>
            <w:tcW w:w="4054" w:type="dxa"/>
            <w:shd w:val="clear" w:color="auto" w:fill="auto"/>
          </w:tcPr>
          <w:p w14:paraId="3677022F" w14:textId="77777777" w:rsidR="005541F8" w:rsidRPr="00CF49C2" w:rsidRDefault="005541F8" w:rsidP="007B50D9">
            <w:pPr>
              <w:jc w:val="both"/>
              <w:rPr>
                <w:sz w:val="26"/>
                <w:szCs w:val="26"/>
                <w:lang w:val="en-US"/>
              </w:rPr>
            </w:pPr>
            <w:r w:rsidRPr="00CF49C2">
              <w:rPr>
                <w:sz w:val="26"/>
                <w:szCs w:val="26"/>
                <w:lang w:val="en-US"/>
              </w:rPr>
              <w:t>Working in group for scenarios analysis assignment in class</w:t>
            </w:r>
          </w:p>
          <w:p w14:paraId="153E615F" w14:textId="38D29D84" w:rsidR="00BF69E4" w:rsidRPr="00CF49C2" w:rsidRDefault="005541F8" w:rsidP="005541F8">
            <w:pPr>
              <w:jc w:val="both"/>
              <w:rPr>
                <w:sz w:val="26"/>
                <w:szCs w:val="26"/>
                <w:lang w:val="en-US"/>
              </w:rPr>
            </w:pPr>
            <w:r w:rsidRPr="00CF49C2">
              <w:rPr>
                <w:sz w:val="26"/>
                <w:szCs w:val="26"/>
                <w:lang w:val="en-US"/>
              </w:rPr>
              <w:t>Working in group for preparing an SEA for a selected case</w:t>
            </w:r>
          </w:p>
        </w:tc>
        <w:tc>
          <w:tcPr>
            <w:tcW w:w="1724" w:type="dxa"/>
            <w:shd w:val="clear" w:color="auto" w:fill="auto"/>
          </w:tcPr>
          <w:p w14:paraId="152A3E13" w14:textId="08524C0A" w:rsidR="00BF69E4" w:rsidRPr="00CF49C2" w:rsidRDefault="00BF69E4" w:rsidP="007B50D9">
            <w:pPr>
              <w:jc w:val="both"/>
              <w:rPr>
                <w:sz w:val="26"/>
                <w:szCs w:val="26"/>
                <w:lang w:val="en-US"/>
              </w:rPr>
            </w:pPr>
            <w:r w:rsidRPr="00CF49C2">
              <w:rPr>
                <w:sz w:val="26"/>
                <w:szCs w:val="26"/>
                <w:lang w:val="en-US"/>
              </w:rPr>
              <w:t>Class participation and preparedness for assignments</w:t>
            </w:r>
          </w:p>
        </w:tc>
        <w:tc>
          <w:tcPr>
            <w:tcW w:w="1451" w:type="dxa"/>
            <w:shd w:val="clear" w:color="auto" w:fill="auto"/>
          </w:tcPr>
          <w:p w14:paraId="109C1A19" w14:textId="77777777" w:rsidR="00BF69E4" w:rsidRPr="00CF49C2" w:rsidRDefault="00886A4B" w:rsidP="007B50D9">
            <w:pPr>
              <w:jc w:val="both"/>
              <w:rPr>
                <w:sz w:val="26"/>
                <w:szCs w:val="26"/>
                <w:lang w:val="en-US"/>
              </w:rPr>
            </w:pPr>
            <w:r w:rsidRPr="00CF49C2">
              <w:rPr>
                <w:sz w:val="26"/>
                <w:szCs w:val="26"/>
                <w:lang w:val="en-US"/>
              </w:rPr>
              <w:t>1</w:t>
            </w:r>
            <w:r w:rsidR="00BF69E4" w:rsidRPr="00CF49C2">
              <w:rPr>
                <w:sz w:val="26"/>
                <w:szCs w:val="26"/>
                <w:lang w:val="en-US"/>
              </w:rPr>
              <w:t>0</w:t>
            </w:r>
          </w:p>
        </w:tc>
      </w:tr>
      <w:tr w:rsidR="00991F7D" w:rsidRPr="00CF49C2" w14:paraId="77BDF3A0" w14:textId="77777777" w:rsidTr="005541F8">
        <w:tc>
          <w:tcPr>
            <w:tcW w:w="2122" w:type="dxa"/>
            <w:shd w:val="clear" w:color="auto" w:fill="auto"/>
          </w:tcPr>
          <w:p w14:paraId="13A432C6" w14:textId="0E9B96AD" w:rsidR="00991F7D" w:rsidRPr="00CF49C2" w:rsidRDefault="00991F7D" w:rsidP="007B50D9">
            <w:pPr>
              <w:jc w:val="both"/>
              <w:rPr>
                <w:sz w:val="26"/>
                <w:szCs w:val="26"/>
                <w:lang w:val="en-US"/>
              </w:rPr>
            </w:pPr>
            <w:r w:rsidRPr="00CF49C2">
              <w:rPr>
                <w:sz w:val="26"/>
                <w:szCs w:val="26"/>
                <w:lang w:val="en-US"/>
              </w:rPr>
              <w:t>Reading and discussion of assigned papers for seminars and preparation for lectures</w:t>
            </w:r>
          </w:p>
        </w:tc>
        <w:tc>
          <w:tcPr>
            <w:tcW w:w="4054" w:type="dxa"/>
            <w:shd w:val="clear" w:color="auto" w:fill="auto"/>
          </w:tcPr>
          <w:p w14:paraId="1D3CA462" w14:textId="77777777" w:rsidR="00991F7D" w:rsidRPr="00CF49C2" w:rsidRDefault="00991F7D" w:rsidP="007B50D9">
            <w:pPr>
              <w:jc w:val="both"/>
              <w:rPr>
                <w:sz w:val="26"/>
                <w:szCs w:val="26"/>
                <w:lang w:val="en-US"/>
              </w:rPr>
            </w:pPr>
            <w:r w:rsidRPr="00CF49C2">
              <w:rPr>
                <w:sz w:val="26"/>
                <w:szCs w:val="26"/>
                <w:lang w:val="en-US"/>
              </w:rPr>
              <w:t>Familiarity with and ability to critically and creatively discuss key concepts, tools and methods as presented in the literature</w:t>
            </w:r>
          </w:p>
        </w:tc>
        <w:tc>
          <w:tcPr>
            <w:tcW w:w="1724" w:type="dxa"/>
            <w:shd w:val="clear" w:color="auto" w:fill="auto"/>
          </w:tcPr>
          <w:p w14:paraId="3A7AFDE5" w14:textId="77777777" w:rsidR="00991F7D" w:rsidRPr="00CF49C2" w:rsidRDefault="00991F7D" w:rsidP="007B50D9">
            <w:pPr>
              <w:jc w:val="both"/>
              <w:rPr>
                <w:sz w:val="26"/>
                <w:szCs w:val="26"/>
                <w:lang w:val="en-US"/>
              </w:rPr>
            </w:pPr>
            <w:r w:rsidRPr="00CF49C2">
              <w:rPr>
                <w:sz w:val="26"/>
                <w:szCs w:val="26"/>
                <w:lang w:val="en-US"/>
              </w:rPr>
              <w:t>Class participation, creative and active contribution to discussion</w:t>
            </w:r>
          </w:p>
        </w:tc>
        <w:tc>
          <w:tcPr>
            <w:tcW w:w="1451" w:type="dxa"/>
            <w:shd w:val="clear" w:color="auto" w:fill="auto"/>
          </w:tcPr>
          <w:p w14:paraId="1B6B202C" w14:textId="77777777" w:rsidR="00991F7D" w:rsidRPr="00CF49C2" w:rsidRDefault="00886A4B" w:rsidP="007B50D9">
            <w:pPr>
              <w:jc w:val="both"/>
              <w:rPr>
                <w:sz w:val="26"/>
                <w:szCs w:val="26"/>
                <w:lang w:val="en-US"/>
              </w:rPr>
            </w:pPr>
            <w:r w:rsidRPr="00CF49C2">
              <w:rPr>
                <w:sz w:val="26"/>
                <w:szCs w:val="26"/>
                <w:lang w:val="en-US"/>
              </w:rPr>
              <w:t>2.</w:t>
            </w:r>
            <w:r w:rsidR="00D653C3" w:rsidRPr="00CF49C2">
              <w:rPr>
                <w:sz w:val="26"/>
                <w:szCs w:val="26"/>
                <w:lang w:val="en-US"/>
              </w:rPr>
              <w:t>5</w:t>
            </w:r>
          </w:p>
        </w:tc>
      </w:tr>
      <w:tr w:rsidR="00D653C3" w:rsidRPr="00CF49C2" w14:paraId="082A25FF" w14:textId="77777777" w:rsidTr="005541F8">
        <w:tc>
          <w:tcPr>
            <w:tcW w:w="2122" w:type="dxa"/>
            <w:shd w:val="clear" w:color="auto" w:fill="auto"/>
          </w:tcPr>
          <w:p w14:paraId="4D383171" w14:textId="77777777" w:rsidR="00D653C3" w:rsidRPr="00CF49C2" w:rsidRDefault="00D653C3" w:rsidP="007B50D9">
            <w:pPr>
              <w:jc w:val="both"/>
              <w:rPr>
                <w:sz w:val="26"/>
                <w:szCs w:val="26"/>
                <w:lang w:val="en-US"/>
              </w:rPr>
            </w:pPr>
            <w:r w:rsidRPr="00CF49C2">
              <w:rPr>
                <w:sz w:val="26"/>
                <w:szCs w:val="26"/>
                <w:lang w:val="en-US"/>
              </w:rPr>
              <w:t>Group presentation</w:t>
            </w:r>
          </w:p>
        </w:tc>
        <w:tc>
          <w:tcPr>
            <w:tcW w:w="4054" w:type="dxa"/>
            <w:shd w:val="clear" w:color="auto" w:fill="auto"/>
          </w:tcPr>
          <w:p w14:paraId="7FCDA0AD" w14:textId="6352E717" w:rsidR="00D653C3" w:rsidRPr="00CF49C2" w:rsidRDefault="004829D5" w:rsidP="007B50D9">
            <w:pPr>
              <w:jc w:val="both"/>
              <w:rPr>
                <w:sz w:val="26"/>
                <w:szCs w:val="26"/>
                <w:lang w:val="en-US"/>
              </w:rPr>
            </w:pPr>
            <w:r w:rsidRPr="00CF49C2">
              <w:rPr>
                <w:sz w:val="26"/>
                <w:szCs w:val="26"/>
                <w:lang w:val="en-US"/>
              </w:rPr>
              <w:t>Ability to interpret data, to analyze audience, and to use the concepts, tools, and methods for communicating and defending the ideas presented in report</w:t>
            </w:r>
          </w:p>
        </w:tc>
        <w:tc>
          <w:tcPr>
            <w:tcW w:w="1724" w:type="dxa"/>
            <w:shd w:val="clear" w:color="auto" w:fill="auto"/>
          </w:tcPr>
          <w:p w14:paraId="0E9A0AE1" w14:textId="77777777" w:rsidR="00D653C3" w:rsidRPr="00CF49C2" w:rsidRDefault="00D653C3" w:rsidP="007B50D9">
            <w:pPr>
              <w:jc w:val="both"/>
              <w:rPr>
                <w:sz w:val="26"/>
                <w:szCs w:val="26"/>
                <w:lang w:val="en-US"/>
              </w:rPr>
            </w:pPr>
            <w:r w:rsidRPr="00CF49C2">
              <w:rPr>
                <w:sz w:val="26"/>
                <w:szCs w:val="26"/>
                <w:lang w:val="en-US"/>
              </w:rPr>
              <w:t>Quality of group assignments and individual presentations</w:t>
            </w:r>
          </w:p>
        </w:tc>
        <w:tc>
          <w:tcPr>
            <w:tcW w:w="1451" w:type="dxa"/>
            <w:shd w:val="clear" w:color="auto" w:fill="auto"/>
          </w:tcPr>
          <w:p w14:paraId="46A0214B" w14:textId="77777777" w:rsidR="00D653C3" w:rsidRPr="00CF49C2" w:rsidRDefault="00886A4B" w:rsidP="007B50D9">
            <w:pPr>
              <w:jc w:val="both"/>
              <w:rPr>
                <w:sz w:val="26"/>
                <w:szCs w:val="26"/>
                <w:lang w:val="en-US"/>
              </w:rPr>
            </w:pPr>
            <w:r w:rsidRPr="00CF49C2">
              <w:rPr>
                <w:sz w:val="26"/>
                <w:szCs w:val="26"/>
                <w:lang w:val="en-US"/>
              </w:rPr>
              <w:t>5</w:t>
            </w:r>
          </w:p>
        </w:tc>
      </w:tr>
      <w:tr w:rsidR="00991F7D" w:rsidRPr="00CF49C2" w14:paraId="2DD96C04" w14:textId="77777777" w:rsidTr="005541F8">
        <w:tc>
          <w:tcPr>
            <w:tcW w:w="9351" w:type="dxa"/>
            <w:gridSpan w:val="4"/>
            <w:shd w:val="clear" w:color="auto" w:fill="BFBFBF" w:themeFill="background1" w:themeFillShade="BF"/>
          </w:tcPr>
          <w:p w14:paraId="540062C1" w14:textId="77777777" w:rsidR="00991F7D" w:rsidRPr="00CF49C2" w:rsidRDefault="00991F7D" w:rsidP="007B50D9">
            <w:pPr>
              <w:jc w:val="both"/>
              <w:rPr>
                <w:b/>
                <w:sz w:val="26"/>
                <w:szCs w:val="26"/>
                <w:lang w:val="en-US"/>
              </w:rPr>
            </w:pPr>
            <w:r w:rsidRPr="00CF49C2">
              <w:rPr>
                <w:b/>
                <w:sz w:val="26"/>
                <w:szCs w:val="26"/>
                <w:lang w:val="en-US"/>
              </w:rPr>
              <w:t>Independent work</w:t>
            </w:r>
            <w:r w:rsidR="00886A4B" w:rsidRPr="00CF49C2">
              <w:rPr>
                <w:b/>
                <w:sz w:val="26"/>
                <w:szCs w:val="26"/>
                <w:lang w:val="en-US"/>
              </w:rPr>
              <w:t xml:space="preserve"> (75 hours)</w:t>
            </w:r>
          </w:p>
        </w:tc>
      </w:tr>
      <w:tr w:rsidR="00991F7D" w:rsidRPr="00CF49C2" w14:paraId="38C45374" w14:textId="77777777" w:rsidTr="005541F8">
        <w:tc>
          <w:tcPr>
            <w:tcW w:w="2122" w:type="dxa"/>
            <w:shd w:val="clear" w:color="auto" w:fill="auto"/>
          </w:tcPr>
          <w:p w14:paraId="0911B07F" w14:textId="77777777" w:rsidR="00991F7D" w:rsidRPr="00CF49C2" w:rsidRDefault="00991F7D" w:rsidP="007B50D9">
            <w:pPr>
              <w:jc w:val="both"/>
              <w:rPr>
                <w:sz w:val="26"/>
                <w:szCs w:val="26"/>
              </w:rPr>
            </w:pPr>
            <w:r w:rsidRPr="00CF49C2">
              <w:rPr>
                <w:sz w:val="26"/>
                <w:szCs w:val="26"/>
              </w:rPr>
              <w:t>Group work:</w:t>
            </w:r>
          </w:p>
          <w:p w14:paraId="06AC9FDA" w14:textId="77777777" w:rsidR="00991F7D" w:rsidRPr="00CF49C2" w:rsidRDefault="00991F7D" w:rsidP="00501D79">
            <w:pPr>
              <w:numPr>
                <w:ilvl w:val="0"/>
                <w:numId w:val="4"/>
              </w:numPr>
              <w:tabs>
                <w:tab w:val="clear" w:pos="720"/>
                <w:tab w:val="num" w:pos="171"/>
              </w:tabs>
              <w:ind w:left="171" w:hanging="142"/>
              <w:rPr>
                <w:sz w:val="26"/>
                <w:szCs w:val="26"/>
                <w:lang w:val="en-US"/>
              </w:rPr>
            </w:pPr>
            <w:r w:rsidRPr="00CF49C2">
              <w:rPr>
                <w:sz w:val="26"/>
                <w:szCs w:val="26"/>
                <w:lang w:val="en-US"/>
              </w:rPr>
              <w:t>Contribution to the group case-study projects</w:t>
            </w:r>
          </w:p>
          <w:p w14:paraId="277D2C03" w14:textId="77777777" w:rsidR="00991F7D" w:rsidRPr="00CF49C2" w:rsidRDefault="00991F7D" w:rsidP="00501D79">
            <w:pPr>
              <w:numPr>
                <w:ilvl w:val="0"/>
                <w:numId w:val="4"/>
              </w:numPr>
              <w:tabs>
                <w:tab w:val="clear" w:pos="720"/>
                <w:tab w:val="num" w:pos="171"/>
              </w:tabs>
              <w:ind w:left="171" w:hanging="142"/>
              <w:rPr>
                <w:sz w:val="26"/>
                <w:szCs w:val="26"/>
                <w:lang w:val="en-US"/>
              </w:rPr>
            </w:pPr>
            <w:r w:rsidRPr="00CF49C2">
              <w:rPr>
                <w:sz w:val="26"/>
                <w:szCs w:val="26"/>
                <w:lang w:val="en-US"/>
              </w:rPr>
              <w:t xml:space="preserve">Contribution to the preparation </w:t>
            </w:r>
            <w:r w:rsidRPr="00CF49C2">
              <w:rPr>
                <w:sz w:val="26"/>
                <w:szCs w:val="26"/>
                <w:lang w:val="en-US"/>
              </w:rPr>
              <w:lastRenderedPageBreak/>
              <w:t>and delivery of individual presentation</w:t>
            </w:r>
          </w:p>
          <w:p w14:paraId="080E4350" w14:textId="77777777" w:rsidR="00991F7D" w:rsidRPr="00CF49C2" w:rsidRDefault="00991F7D" w:rsidP="00501D79">
            <w:pPr>
              <w:numPr>
                <w:ilvl w:val="0"/>
                <w:numId w:val="4"/>
              </w:numPr>
              <w:tabs>
                <w:tab w:val="clear" w:pos="720"/>
                <w:tab w:val="num" w:pos="171"/>
              </w:tabs>
              <w:ind w:left="171" w:hanging="142"/>
              <w:rPr>
                <w:sz w:val="26"/>
                <w:szCs w:val="26"/>
                <w:lang w:val="en-US"/>
              </w:rPr>
            </w:pPr>
            <w:r w:rsidRPr="00CF49C2">
              <w:rPr>
                <w:sz w:val="26"/>
                <w:szCs w:val="26"/>
                <w:lang w:val="en-US"/>
              </w:rPr>
              <w:t>Contribution to the web-application</w:t>
            </w:r>
          </w:p>
        </w:tc>
        <w:tc>
          <w:tcPr>
            <w:tcW w:w="4054" w:type="dxa"/>
            <w:shd w:val="clear" w:color="auto" w:fill="auto"/>
          </w:tcPr>
          <w:p w14:paraId="26390DD6" w14:textId="77777777" w:rsidR="00991F7D" w:rsidRPr="00CF49C2" w:rsidRDefault="00991F7D" w:rsidP="007B50D9">
            <w:pPr>
              <w:jc w:val="both"/>
              <w:rPr>
                <w:sz w:val="26"/>
                <w:szCs w:val="26"/>
                <w:lang w:val="en-US"/>
              </w:rPr>
            </w:pPr>
            <w:r w:rsidRPr="00CF49C2">
              <w:rPr>
                <w:sz w:val="26"/>
                <w:szCs w:val="26"/>
                <w:lang w:val="en-US"/>
              </w:rPr>
              <w:lastRenderedPageBreak/>
              <w:t>Ability to interpret data, to analyze audience, and to use the concepts, tools, and methods for communicating information to all participants</w:t>
            </w:r>
          </w:p>
          <w:p w14:paraId="75D47FF0" w14:textId="77777777" w:rsidR="00991F7D" w:rsidRPr="00CF49C2" w:rsidRDefault="00991F7D" w:rsidP="007B50D9">
            <w:pPr>
              <w:jc w:val="both"/>
              <w:rPr>
                <w:sz w:val="26"/>
                <w:szCs w:val="26"/>
                <w:lang w:val="en-US"/>
              </w:rPr>
            </w:pPr>
          </w:p>
          <w:p w14:paraId="743D190A" w14:textId="62003973" w:rsidR="00991F7D" w:rsidRPr="00CF49C2" w:rsidRDefault="005565E0" w:rsidP="007B50D9">
            <w:pPr>
              <w:jc w:val="both"/>
              <w:rPr>
                <w:sz w:val="26"/>
                <w:szCs w:val="26"/>
                <w:lang w:val="en-US"/>
              </w:rPr>
            </w:pPr>
            <w:r w:rsidRPr="00CF49C2">
              <w:rPr>
                <w:sz w:val="26"/>
                <w:szCs w:val="26"/>
                <w:lang w:val="en-US"/>
              </w:rPr>
              <w:lastRenderedPageBreak/>
              <w:t>Select one</w:t>
            </w:r>
            <w:r w:rsidR="004829D5" w:rsidRPr="00CF49C2">
              <w:rPr>
                <w:sz w:val="26"/>
                <w:szCs w:val="26"/>
                <w:lang w:val="en-US"/>
              </w:rPr>
              <w:t xml:space="preserve"> </w:t>
            </w:r>
            <w:r w:rsidR="0096392B" w:rsidRPr="00CF49C2">
              <w:rPr>
                <w:sz w:val="26"/>
                <w:szCs w:val="26"/>
                <w:lang w:val="en-US"/>
              </w:rPr>
              <w:t xml:space="preserve">SEA report, read and evaluate the quality of report; </w:t>
            </w:r>
            <w:r w:rsidR="004829D5" w:rsidRPr="00CF49C2">
              <w:rPr>
                <w:sz w:val="26"/>
                <w:szCs w:val="26"/>
                <w:lang w:val="en-US"/>
              </w:rPr>
              <w:t>withdraw the lessons which could be transferred to Viet Nam</w:t>
            </w:r>
            <w:r w:rsidR="0096392B" w:rsidRPr="00CF49C2">
              <w:rPr>
                <w:sz w:val="26"/>
                <w:szCs w:val="26"/>
                <w:lang w:val="en-US"/>
              </w:rPr>
              <w:t xml:space="preserve"> and write an essay about this</w:t>
            </w:r>
          </w:p>
          <w:p w14:paraId="7B5485A9" w14:textId="434BCAEA" w:rsidR="00991F7D" w:rsidRPr="00CF49C2" w:rsidRDefault="00991F7D" w:rsidP="007B50D9">
            <w:pPr>
              <w:jc w:val="both"/>
              <w:rPr>
                <w:sz w:val="26"/>
                <w:szCs w:val="26"/>
                <w:lang w:val="en-US"/>
              </w:rPr>
            </w:pPr>
          </w:p>
        </w:tc>
        <w:tc>
          <w:tcPr>
            <w:tcW w:w="1724" w:type="dxa"/>
            <w:shd w:val="clear" w:color="auto" w:fill="auto"/>
          </w:tcPr>
          <w:p w14:paraId="4B7CC686" w14:textId="77777777" w:rsidR="00991F7D" w:rsidRPr="00CF49C2" w:rsidRDefault="00991F7D" w:rsidP="007B50D9">
            <w:pPr>
              <w:jc w:val="both"/>
              <w:rPr>
                <w:sz w:val="26"/>
                <w:szCs w:val="26"/>
                <w:lang w:val="en-US"/>
              </w:rPr>
            </w:pPr>
            <w:r w:rsidRPr="00CF49C2">
              <w:rPr>
                <w:sz w:val="26"/>
                <w:szCs w:val="26"/>
                <w:lang w:val="en-US"/>
              </w:rPr>
              <w:lastRenderedPageBreak/>
              <w:t>Quality of group assignments and individual presentations</w:t>
            </w:r>
          </w:p>
          <w:p w14:paraId="0CD8DDA5" w14:textId="77777777" w:rsidR="005565E0" w:rsidRPr="00CF49C2" w:rsidRDefault="005565E0" w:rsidP="007B50D9">
            <w:pPr>
              <w:jc w:val="both"/>
              <w:rPr>
                <w:sz w:val="26"/>
                <w:szCs w:val="26"/>
                <w:lang w:val="en-US"/>
              </w:rPr>
            </w:pPr>
          </w:p>
          <w:p w14:paraId="7498ABC9" w14:textId="0C5C4457" w:rsidR="005565E0" w:rsidRPr="00CF49C2" w:rsidRDefault="005565E0" w:rsidP="007B50D9">
            <w:pPr>
              <w:jc w:val="both"/>
              <w:rPr>
                <w:sz w:val="26"/>
                <w:szCs w:val="26"/>
                <w:lang w:val="en-US"/>
              </w:rPr>
            </w:pPr>
            <w:r w:rsidRPr="00CF49C2">
              <w:rPr>
                <w:sz w:val="26"/>
                <w:szCs w:val="26"/>
                <w:lang w:val="en-US"/>
              </w:rPr>
              <w:lastRenderedPageBreak/>
              <w:t xml:space="preserve">Quality of </w:t>
            </w:r>
            <w:r w:rsidR="0096392B" w:rsidRPr="00CF49C2">
              <w:rPr>
                <w:sz w:val="26"/>
                <w:szCs w:val="26"/>
                <w:lang w:val="en-US"/>
              </w:rPr>
              <w:t xml:space="preserve">developed </w:t>
            </w:r>
            <w:r w:rsidRPr="00CF49C2">
              <w:rPr>
                <w:sz w:val="26"/>
                <w:szCs w:val="26"/>
                <w:lang w:val="en-US"/>
              </w:rPr>
              <w:t>essay</w:t>
            </w:r>
            <w:r w:rsidR="0096392B" w:rsidRPr="00CF49C2">
              <w:rPr>
                <w:sz w:val="26"/>
                <w:szCs w:val="26"/>
                <w:lang w:val="en-US"/>
              </w:rPr>
              <w:t>; essay should not more than 2 page of A4</w:t>
            </w:r>
          </w:p>
        </w:tc>
        <w:tc>
          <w:tcPr>
            <w:tcW w:w="1451" w:type="dxa"/>
            <w:shd w:val="clear" w:color="auto" w:fill="auto"/>
          </w:tcPr>
          <w:p w14:paraId="31C9253E" w14:textId="40B35090" w:rsidR="00991F7D" w:rsidRPr="00CF49C2" w:rsidRDefault="0096392B" w:rsidP="007B50D9">
            <w:pPr>
              <w:jc w:val="both"/>
              <w:rPr>
                <w:sz w:val="26"/>
                <w:szCs w:val="26"/>
                <w:lang w:val="en-US"/>
              </w:rPr>
            </w:pPr>
            <w:r w:rsidRPr="00CF49C2">
              <w:rPr>
                <w:sz w:val="26"/>
                <w:szCs w:val="26"/>
                <w:lang w:val="en-US"/>
              </w:rPr>
              <w:lastRenderedPageBreak/>
              <w:t>2</w:t>
            </w:r>
            <w:r w:rsidR="00991F7D" w:rsidRPr="00CF49C2">
              <w:rPr>
                <w:sz w:val="26"/>
                <w:szCs w:val="26"/>
                <w:lang w:val="en-US"/>
              </w:rPr>
              <w:t>0</w:t>
            </w:r>
          </w:p>
          <w:p w14:paraId="0CA678D1" w14:textId="77777777" w:rsidR="005565E0" w:rsidRPr="00CF49C2" w:rsidRDefault="005565E0" w:rsidP="007B50D9">
            <w:pPr>
              <w:jc w:val="both"/>
              <w:rPr>
                <w:sz w:val="26"/>
                <w:szCs w:val="26"/>
                <w:lang w:val="en-US"/>
              </w:rPr>
            </w:pPr>
          </w:p>
          <w:p w14:paraId="6975B3BA" w14:textId="77777777" w:rsidR="005565E0" w:rsidRPr="00CF49C2" w:rsidRDefault="005565E0" w:rsidP="007B50D9">
            <w:pPr>
              <w:jc w:val="both"/>
              <w:rPr>
                <w:sz w:val="26"/>
                <w:szCs w:val="26"/>
                <w:lang w:val="en-US"/>
              </w:rPr>
            </w:pPr>
          </w:p>
          <w:p w14:paraId="637CE38D" w14:textId="77777777" w:rsidR="005565E0" w:rsidRPr="00CF49C2" w:rsidRDefault="005565E0" w:rsidP="007B50D9">
            <w:pPr>
              <w:jc w:val="both"/>
              <w:rPr>
                <w:sz w:val="26"/>
                <w:szCs w:val="26"/>
                <w:lang w:val="en-US"/>
              </w:rPr>
            </w:pPr>
          </w:p>
          <w:p w14:paraId="4932712A" w14:textId="77777777" w:rsidR="005565E0" w:rsidRPr="00CF49C2" w:rsidRDefault="005565E0" w:rsidP="007B50D9">
            <w:pPr>
              <w:jc w:val="both"/>
              <w:rPr>
                <w:sz w:val="26"/>
                <w:szCs w:val="26"/>
                <w:lang w:val="en-US"/>
              </w:rPr>
            </w:pPr>
          </w:p>
          <w:p w14:paraId="2F2C230A" w14:textId="77777777" w:rsidR="005565E0" w:rsidRPr="00CF49C2" w:rsidRDefault="005565E0" w:rsidP="007B50D9">
            <w:pPr>
              <w:jc w:val="both"/>
              <w:rPr>
                <w:sz w:val="26"/>
                <w:szCs w:val="26"/>
                <w:lang w:val="en-US"/>
              </w:rPr>
            </w:pPr>
          </w:p>
          <w:p w14:paraId="200346EA" w14:textId="3691DF6F" w:rsidR="005565E0" w:rsidRPr="00CF49C2" w:rsidRDefault="005565E0" w:rsidP="007B50D9">
            <w:pPr>
              <w:jc w:val="both"/>
              <w:rPr>
                <w:sz w:val="26"/>
                <w:szCs w:val="26"/>
                <w:lang w:val="en-US"/>
              </w:rPr>
            </w:pPr>
          </w:p>
        </w:tc>
      </w:tr>
      <w:tr w:rsidR="00991F7D" w:rsidRPr="00CF49C2" w14:paraId="3C1CC0A3" w14:textId="77777777" w:rsidTr="005541F8">
        <w:tc>
          <w:tcPr>
            <w:tcW w:w="2122" w:type="dxa"/>
            <w:shd w:val="clear" w:color="auto" w:fill="auto"/>
          </w:tcPr>
          <w:p w14:paraId="5EC257D0" w14:textId="77777777" w:rsidR="00991F7D" w:rsidRPr="00CF49C2" w:rsidRDefault="00991F7D" w:rsidP="007B50D9">
            <w:pPr>
              <w:jc w:val="both"/>
              <w:rPr>
                <w:sz w:val="26"/>
                <w:szCs w:val="26"/>
                <w:lang w:val="en-US"/>
              </w:rPr>
            </w:pPr>
            <w:r w:rsidRPr="00CF49C2">
              <w:rPr>
                <w:sz w:val="26"/>
                <w:szCs w:val="26"/>
                <w:lang w:val="en-US"/>
              </w:rPr>
              <w:lastRenderedPageBreak/>
              <w:t>Course group assignment</w:t>
            </w:r>
          </w:p>
        </w:tc>
        <w:tc>
          <w:tcPr>
            <w:tcW w:w="4054" w:type="dxa"/>
            <w:shd w:val="clear" w:color="auto" w:fill="auto"/>
          </w:tcPr>
          <w:p w14:paraId="21CED426" w14:textId="77777777" w:rsidR="00991F7D" w:rsidRPr="00CF49C2" w:rsidRDefault="00991F7D" w:rsidP="007B50D9">
            <w:pPr>
              <w:jc w:val="both"/>
              <w:rPr>
                <w:sz w:val="26"/>
                <w:szCs w:val="26"/>
                <w:lang w:val="en-US"/>
              </w:rPr>
            </w:pPr>
            <w:r w:rsidRPr="00CF49C2">
              <w:rPr>
                <w:sz w:val="26"/>
                <w:szCs w:val="26"/>
                <w:lang w:val="en-US"/>
              </w:rPr>
              <w:t>Ability to conceptualize and frame a</w:t>
            </w:r>
            <w:r w:rsidRPr="00CF49C2">
              <w:rPr>
                <w:sz w:val="26"/>
                <w:szCs w:val="26"/>
                <w:lang w:val="en-GB"/>
              </w:rPr>
              <w:t>n</w:t>
            </w:r>
            <w:r w:rsidRPr="00CF49C2">
              <w:rPr>
                <w:sz w:val="26"/>
                <w:szCs w:val="26"/>
                <w:lang w:val="en-US"/>
              </w:rPr>
              <w:t xml:space="preserve"> environmental governance problem, find related literature and data, interpret data, use the concepts, tools and methods covered in the course, and draw policy/management relevant conclusions</w:t>
            </w:r>
          </w:p>
          <w:p w14:paraId="17227005" w14:textId="77777777" w:rsidR="004829D5" w:rsidRPr="00CF49C2" w:rsidRDefault="004829D5" w:rsidP="007B50D9">
            <w:pPr>
              <w:jc w:val="both"/>
              <w:rPr>
                <w:sz w:val="26"/>
                <w:szCs w:val="26"/>
                <w:lang w:val="en-US"/>
              </w:rPr>
            </w:pPr>
          </w:p>
          <w:p w14:paraId="16AD7306" w14:textId="4D1EBD4A" w:rsidR="004829D5" w:rsidRPr="00CF49C2" w:rsidRDefault="004829D5" w:rsidP="007B50D9">
            <w:pPr>
              <w:jc w:val="both"/>
              <w:rPr>
                <w:sz w:val="26"/>
                <w:szCs w:val="26"/>
                <w:lang w:val="en-US"/>
              </w:rPr>
            </w:pPr>
            <w:r w:rsidRPr="00CF49C2">
              <w:rPr>
                <w:sz w:val="26"/>
                <w:szCs w:val="26"/>
                <w:lang w:val="en-US"/>
              </w:rPr>
              <w:t>Select one</w:t>
            </w:r>
            <w:r w:rsidR="0096392B" w:rsidRPr="00CF49C2">
              <w:rPr>
                <w:sz w:val="26"/>
                <w:szCs w:val="26"/>
                <w:lang w:val="en-US"/>
              </w:rPr>
              <w:t xml:space="preserve"> case study and work in group to prepare the SEA TOR; and SEA framework</w:t>
            </w:r>
          </w:p>
          <w:p w14:paraId="60AFBC20" w14:textId="77777777" w:rsidR="004829D5" w:rsidRPr="00CF49C2" w:rsidRDefault="004829D5" w:rsidP="007B50D9">
            <w:pPr>
              <w:jc w:val="both"/>
              <w:rPr>
                <w:sz w:val="26"/>
                <w:szCs w:val="26"/>
                <w:lang w:val="en-US"/>
              </w:rPr>
            </w:pPr>
          </w:p>
        </w:tc>
        <w:tc>
          <w:tcPr>
            <w:tcW w:w="1724" w:type="dxa"/>
            <w:shd w:val="clear" w:color="auto" w:fill="auto"/>
          </w:tcPr>
          <w:p w14:paraId="50D0F13D" w14:textId="76B460DB" w:rsidR="00991F7D" w:rsidRPr="00CF49C2" w:rsidRDefault="00991F7D" w:rsidP="007B50D9">
            <w:pPr>
              <w:jc w:val="both"/>
              <w:rPr>
                <w:sz w:val="26"/>
                <w:szCs w:val="26"/>
                <w:lang w:val="en-GB"/>
              </w:rPr>
            </w:pPr>
            <w:r w:rsidRPr="00CF49C2">
              <w:rPr>
                <w:sz w:val="26"/>
                <w:szCs w:val="26"/>
                <w:lang w:val="en-US"/>
              </w:rPr>
              <w:t xml:space="preserve">Quality of </w:t>
            </w:r>
            <w:r w:rsidRPr="00CF49C2">
              <w:rPr>
                <w:sz w:val="26"/>
                <w:szCs w:val="26"/>
                <w:lang w:val="en-GB"/>
              </w:rPr>
              <w:t xml:space="preserve">developed </w:t>
            </w:r>
            <w:r w:rsidR="004829D5" w:rsidRPr="00CF49C2">
              <w:rPr>
                <w:sz w:val="26"/>
                <w:szCs w:val="26"/>
                <w:lang w:val="en-GB"/>
              </w:rPr>
              <w:t>essay</w:t>
            </w:r>
          </w:p>
        </w:tc>
        <w:tc>
          <w:tcPr>
            <w:tcW w:w="1451" w:type="dxa"/>
            <w:shd w:val="clear" w:color="auto" w:fill="auto"/>
          </w:tcPr>
          <w:p w14:paraId="7AC39449" w14:textId="70DF5A0E" w:rsidR="00991F7D" w:rsidRPr="00CF49C2" w:rsidRDefault="0096392B" w:rsidP="007B50D9">
            <w:pPr>
              <w:jc w:val="both"/>
              <w:rPr>
                <w:sz w:val="26"/>
                <w:szCs w:val="26"/>
                <w:lang w:val="en-US"/>
              </w:rPr>
            </w:pPr>
            <w:r w:rsidRPr="00CF49C2">
              <w:rPr>
                <w:sz w:val="26"/>
                <w:szCs w:val="26"/>
                <w:lang w:val="en-US"/>
              </w:rPr>
              <w:t>4</w:t>
            </w:r>
            <w:r w:rsidR="00991F7D" w:rsidRPr="00CF49C2">
              <w:rPr>
                <w:sz w:val="26"/>
                <w:szCs w:val="26"/>
                <w:lang w:val="en-US"/>
              </w:rPr>
              <w:t>0</w:t>
            </w:r>
          </w:p>
        </w:tc>
      </w:tr>
      <w:tr w:rsidR="00886A4B" w:rsidRPr="00CF49C2" w14:paraId="6C2A5D22" w14:textId="77777777" w:rsidTr="005541F8">
        <w:tc>
          <w:tcPr>
            <w:tcW w:w="2122" w:type="dxa"/>
            <w:shd w:val="clear" w:color="auto" w:fill="auto"/>
          </w:tcPr>
          <w:p w14:paraId="3616FA78" w14:textId="77777777" w:rsidR="00886A4B" w:rsidRPr="00CF49C2" w:rsidRDefault="00886A4B" w:rsidP="007B50D9">
            <w:pPr>
              <w:jc w:val="both"/>
              <w:rPr>
                <w:sz w:val="26"/>
                <w:szCs w:val="26"/>
                <w:lang w:val="en-US"/>
              </w:rPr>
            </w:pPr>
            <w:r w:rsidRPr="00CF49C2">
              <w:rPr>
                <w:sz w:val="26"/>
                <w:szCs w:val="26"/>
                <w:lang w:val="en-US"/>
              </w:rPr>
              <w:t>Group presentation</w:t>
            </w:r>
          </w:p>
        </w:tc>
        <w:tc>
          <w:tcPr>
            <w:tcW w:w="4054" w:type="dxa"/>
            <w:shd w:val="clear" w:color="auto" w:fill="auto"/>
          </w:tcPr>
          <w:p w14:paraId="2A938B7C" w14:textId="4C51572A" w:rsidR="00886A4B" w:rsidRPr="00CF49C2" w:rsidRDefault="00886A4B" w:rsidP="007B50D9">
            <w:pPr>
              <w:jc w:val="both"/>
              <w:rPr>
                <w:sz w:val="26"/>
                <w:szCs w:val="26"/>
                <w:lang w:val="en-US"/>
              </w:rPr>
            </w:pPr>
            <w:r w:rsidRPr="00CF49C2">
              <w:rPr>
                <w:sz w:val="26"/>
                <w:szCs w:val="26"/>
                <w:lang w:val="en-US"/>
              </w:rPr>
              <w:t>Ability to interpret data, to analyze audience, and to use the concepts, tools, an</w:t>
            </w:r>
            <w:r w:rsidR="004829D5" w:rsidRPr="00CF49C2">
              <w:rPr>
                <w:sz w:val="26"/>
                <w:szCs w:val="26"/>
                <w:lang w:val="en-US"/>
              </w:rPr>
              <w:t>d methods for communicating and defending the ideas presented in report</w:t>
            </w:r>
          </w:p>
        </w:tc>
        <w:tc>
          <w:tcPr>
            <w:tcW w:w="1724" w:type="dxa"/>
            <w:shd w:val="clear" w:color="auto" w:fill="auto"/>
          </w:tcPr>
          <w:p w14:paraId="795AEF3B" w14:textId="77777777" w:rsidR="00886A4B" w:rsidRPr="00CF49C2" w:rsidRDefault="00886A4B" w:rsidP="007B50D9">
            <w:pPr>
              <w:jc w:val="both"/>
              <w:rPr>
                <w:sz w:val="26"/>
                <w:szCs w:val="26"/>
                <w:lang w:val="en-US"/>
              </w:rPr>
            </w:pPr>
            <w:r w:rsidRPr="00CF49C2">
              <w:rPr>
                <w:sz w:val="26"/>
                <w:szCs w:val="26"/>
                <w:lang w:val="en-US"/>
              </w:rPr>
              <w:t>Quality of group assignments and individual presentations</w:t>
            </w:r>
          </w:p>
        </w:tc>
        <w:tc>
          <w:tcPr>
            <w:tcW w:w="1451" w:type="dxa"/>
            <w:shd w:val="clear" w:color="auto" w:fill="auto"/>
          </w:tcPr>
          <w:p w14:paraId="3098ACCF" w14:textId="77777777" w:rsidR="00886A4B" w:rsidRPr="00CF49C2" w:rsidRDefault="00886A4B" w:rsidP="007B50D9">
            <w:pPr>
              <w:jc w:val="both"/>
              <w:rPr>
                <w:sz w:val="26"/>
                <w:szCs w:val="26"/>
                <w:lang w:val="en-US"/>
              </w:rPr>
            </w:pPr>
            <w:r w:rsidRPr="00CF49C2">
              <w:rPr>
                <w:sz w:val="26"/>
                <w:szCs w:val="26"/>
                <w:lang w:val="en-US"/>
              </w:rPr>
              <w:t>15</w:t>
            </w:r>
          </w:p>
        </w:tc>
      </w:tr>
      <w:tr w:rsidR="00886A4B" w:rsidRPr="00CF49C2" w14:paraId="7801870C" w14:textId="77777777" w:rsidTr="005541F8">
        <w:tc>
          <w:tcPr>
            <w:tcW w:w="2122" w:type="dxa"/>
            <w:shd w:val="clear" w:color="auto" w:fill="D9D9D9" w:themeFill="background1" w:themeFillShade="D9"/>
          </w:tcPr>
          <w:p w14:paraId="3043DCAF" w14:textId="77777777" w:rsidR="00886A4B" w:rsidRPr="00CF49C2" w:rsidRDefault="00886A4B" w:rsidP="007B50D9">
            <w:pPr>
              <w:jc w:val="both"/>
              <w:rPr>
                <w:b/>
                <w:i/>
                <w:sz w:val="26"/>
                <w:szCs w:val="26"/>
              </w:rPr>
            </w:pPr>
            <w:r w:rsidRPr="00CF49C2">
              <w:rPr>
                <w:b/>
                <w:i/>
                <w:sz w:val="26"/>
                <w:szCs w:val="26"/>
              </w:rPr>
              <w:t>Total</w:t>
            </w:r>
          </w:p>
        </w:tc>
        <w:tc>
          <w:tcPr>
            <w:tcW w:w="4054" w:type="dxa"/>
            <w:shd w:val="clear" w:color="auto" w:fill="D9D9D9" w:themeFill="background1" w:themeFillShade="D9"/>
          </w:tcPr>
          <w:p w14:paraId="3675FED1" w14:textId="77777777" w:rsidR="00886A4B" w:rsidRPr="00CF49C2" w:rsidRDefault="00886A4B" w:rsidP="007B50D9">
            <w:pPr>
              <w:jc w:val="both"/>
              <w:rPr>
                <w:b/>
                <w:i/>
                <w:sz w:val="26"/>
                <w:szCs w:val="26"/>
              </w:rPr>
            </w:pPr>
          </w:p>
        </w:tc>
        <w:tc>
          <w:tcPr>
            <w:tcW w:w="1724" w:type="dxa"/>
            <w:shd w:val="clear" w:color="auto" w:fill="D9D9D9" w:themeFill="background1" w:themeFillShade="D9"/>
          </w:tcPr>
          <w:p w14:paraId="67BD5836" w14:textId="77777777" w:rsidR="00886A4B" w:rsidRPr="00CF49C2" w:rsidRDefault="00886A4B" w:rsidP="007B50D9">
            <w:pPr>
              <w:jc w:val="both"/>
              <w:rPr>
                <w:b/>
                <w:i/>
                <w:sz w:val="26"/>
                <w:szCs w:val="26"/>
              </w:rPr>
            </w:pPr>
          </w:p>
        </w:tc>
        <w:tc>
          <w:tcPr>
            <w:tcW w:w="1451" w:type="dxa"/>
            <w:shd w:val="clear" w:color="auto" w:fill="D9D9D9" w:themeFill="background1" w:themeFillShade="D9"/>
          </w:tcPr>
          <w:p w14:paraId="65EE09F9" w14:textId="776718D1" w:rsidR="00886A4B" w:rsidRPr="00CF49C2" w:rsidRDefault="00886A4B" w:rsidP="007B50D9">
            <w:pPr>
              <w:jc w:val="both"/>
              <w:rPr>
                <w:b/>
                <w:i/>
                <w:sz w:val="26"/>
                <w:szCs w:val="26"/>
                <w:lang w:val="en-US"/>
              </w:rPr>
            </w:pPr>
            <w:r w:rsidRPr="00CF49C2">
              <w:rPr>
                <w:b/>
                <w:i/>
                <w:sz w:val="26"/>
                <w:szCs w:val="26"/>
                <w:lang w:val="en-US"/>
              </w:rPr>
              <w:t>11</w:t>
            </w:r>
            <w:r w:rsidR="004829D5" w:rsidRPr="00CF49C2">
              <w:rPr>
                <w:b/>
                <w:i/>
                <w:sz w:val="26"/>
                <w:szCs w:val="26"/>
                <w:lang w:val="en-US"/>
              </w:rPr>
              <w:t>3</w:t>
            </w:r>
            <w:r w:rsidRPr="00CF49C2">
              <w:rPr>
                <w:b/>
                <w:i/>
                <w:sz w:val="26"/>
                <w:szCs w:val="26"/>
                <w:lang w:val="en-US"/>
              </w:rPr>
              <w:t>.</w:t>
            </w:r>
            <w:r w:rsidR="004829D5" w:rsidRPr="00CF49C2">
              <w:rPr>
                <w:b/>
                <w:i/>
                <w:sz w:val="26"/>
                <w:szCs w:val="26"/>
                <w:lang w:val="en-US"/>
              </w:rPr>
              <w:t>7</w:t>
            </w:r>
            <w:r w:rsidRPr="00CF49C2">
              <w:rPr>
                <w:b/>
                <w:i/>
                <w:sz w:val="26"/>
                <w:szCs w:val="26"/>
                <w:lang w:val="en-US"/>
              </w:rPr>
              <w:t>5</w:t>
            </w:r>
          </w:p>
        </w:tc>
      </w:tr>
    </w:tbl>
    <w:p w14:paraId="6DA6BF48" w14:textId="77777777" w:rsidR="00166055" w:rsidRPr="00CF49C2" w:rsidRDefault="00166055"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Grading</w:t>
      </w:r>
    </w:p>
    <w:p w14:paraId="31052AF6" w14:textId="77777777" w:rsidR="00166055" w:rsidRPr="00CF49C2" w:rsidRDefault="00166055" w:rsidP="007B50D9">
      <w:pPr>
        <w:jc w:val="both"/>
        <w:rPr>
          <w:sz w:val="26"/>
          <w:szCs w:val="26"/>
          <w:lang w:val="en-US"/>
        </w:rPr>
      </w:pPr>
      <w:r w:rsidRPr="00CF49C2">
        <w:rPr>
          <w:sz w:val="26"/>
          <w:szCs w:val="26"/>
          <w:lang w:val="en-US"/>
        </w:rPr>
        <w:t>The students’ performance will be based on the following:</w:t>
      </w:r>
    </w:p>
    <w:p w14:paraId="2E4DF84F" w14:textId="77777777" w:rsidR="00886A4B" w:rsidRPr="00CF49C2" w:rsidRDefault="00886A4B" w:rsidP="007B50D9">
      <w:pPr>
        <w:jc w:val="both"/>
        <w:rPr>
          <w:sz w:val="26"/>
          <w:szCs w:val="26"/>
          <w:lang w:val="en-US"/>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09"/>
        <w:gridCol w:w="7433"/>
      </w:tblGrid>
      <w:tr w:rsidR="00886A4B" w:rsidRPr="00CF49C2" w14:paraId="2A274BFD" w14:textId="77777777" w:rsidTr="00886A4B">
        <w:tc>
          <w:tcPr>
            <w:tcW w:w="1809" w:type="dxa"/>
          </w:tcPr>
          <w:p w14:paraId="003BB97B" w14:textId="77777777" w:rsidR="00886A4B" w:rsidRPr="00CF49C2" w:rsidRDefault="00886A4B" w:rsidP="007B50D9">
            <w:pPr>
              <w:jc w:val="both"/>
              <w:rPr>
                <w:sz w:val="26"/>
                <w:szCs w:val="26"/>
                <w:lang w:val="en-GB"/>
              </w:rPr>
            </w:pPr>
            <w:r w:rsidRPr="00CF49C2">
              <w:rPr>
                <w:sz w:val="26"/>
                <w:szCs w:val="26"/>
                <w:lang w:val="en-GB"/>
              </w:rPr>
              <w:t>Assessment</w:t>
            </w:r>
          </w:p>
        </w:tc>
        <w:tc>
          <w:tcPr>
            <w:tcW w:w="7433" w:type="dxa"/>
          </w:tcPr>
          <w:p w14:paraId="0E4761CD" w14:textId="00EC7347" w:rsidR="00886A4B" w:rsidRPr="00CF49C2" w:rsidRDefault="00886A4B" w:rsidP="007B50D9">
            <w:pPr>
              <w:numPr>
                <w:ilvl w:val="0"/>
                <w:numId w:val="7"/>
              </w:numPr>
              <w:ind w:left="318" w:hanging="284"/>
              <w:contextualSpacing/>
              <w:jc w:val="both"/>
              <w:rPr>
                <w:sz w:val="26"/>
                <w:szCs w:val="26"/>
                <w:lang w:val="en-GB"/>
              </w:rPr>
            </w:pPr>
            <w:r w:rsidRPr="00CF49C2">
              <w:rPr>
                <w:sz w:val="26"/>
                <w:szCs w:val="26"/>
                <w:lang w:val="en-GB"/>
              </w:rPr>
              <w:t>Progress assessment (</w:t>
            </w:r>
            <w:r w:rsidR="00C82102" w:rsidRPr="00CF49C2">
              <w:rPr>
                <w:sz w:val="26"/>
                <w:szCs w:val="26"/>
                <w:lang w:val="en-GB"/>
              </w:rPr>
              <w:t>3</w:t>
            </w:r>
            <w:r w:rsidRPr="00CF49C2">
              <w:rPr>
                <w:sz w:val="26"/>
                <w:szCs w:val="26"/>
                <w:lang w:val="en-GB"/>
              </w:rPr>
              <w:t>0%):</w:t>
            </w:r>
          </w:p>
          <w:p w14:paraId="637FBF34" w14:textId="0FC709BE" w:rsidR="00314601" w:rsidRPr="00CF49C2" w:rsidRDefault="00886A4B" w:rsidP="007B50D9">
            <w:pPr>
              <w:ind w:left="318"/>
              <w:jc w:val="both"/>
              <w:rPr>
                <w:sz w:val="26"/>
                <w:szCs w:val="26"/>
                <w:lang w:val="en-GB"/>
              </w:rPr>
            </w:pPr>
            <w:r w:rsidRPr="00CF49C2">
              <w:rPr>
                <w:sz w:val="26"/>
                <w:szCs w:val="26"/>
                <w:lang w:val="en-GB"/>
              </w:rPr>
              <w:t xml:space="preserve">- </w:t>
            </w:r>
            <w:r w:rsidR="00B92CC1" w:rsidRPr="00CF49C2">
              <w:rPr>
                <w:sz w:val="26"/>
                <w:szCs w:val="26"/>
                <w:lang w:val="en-GB"/>
              </w:rPr>
              <w:t>Quiz/Midterm examination</w:t>
            </w:r>
            <w:r w:rsidRPr="00CF49C2">
              <w:rPr>
                <w:sz w:val="26"/>
                <w:szCs w:val="26"/>
                <w:lang w:val="en-GB"/>
              </w:rPr>
              <w:t xml:space="preserve"> (</w:t>
            </w:r>
            <w:r w:rsidR="004160A1" w:rsidRPr="00CF49C2">
              <w:rPr>
                <w:sz w:val="26"/>
                <w:szCs w:val="26"/>
                <w:lang w:val="en-GB"/>
              </w:rPr>
              <w:t>1</w:t>
            </w:r>
            <w:r w:rsidRPr="00CF49C2">
              <w:rPr>
                <w:sz w:val="26"/>
                <w:szCs w:val="26"/>
                <w:lang w:val="en-GB"/>
              </w:rPr>
              <w:t xml:space="preserve">0%): students have to complete </w:t>
            </w:r>
            <w:r w:rsidR="00314601" w:rsidRPr="00CF49C2">
              <w:rPr>
                <w:sz w:val="26"/>
                <w:szCs w:val="26"/>
                <w:lang w:val="en-GB"/>
              </w:rPr>
              <w:t xml:space="preserve">the quiz or </w:t>
            </w:r>
            <w:r w:rsidR="00B92CC1" w:rsidRPr="00CF49C2">
              <w:rPr>
                <w:sz w:val="26"/>
                <w:szCs w:val="26"/>
                <w:lang w:val="en-GB"/>
              </w:rPr>
              <w:t>Mid-term report</w:t>
            </w:r>
            <w:r w:rsidR="00314601" w:rsidRPr="00CF49C2">
              <w:rPr>
                <w:sz w:val="26"/>
                <w:szCs w:val="26"/>
                <w:lang w:val="en-GB"/>
              </w:rPr>
              <w:t xml:space="preserve">. </w:t>
            </w:r>
          </w:p>
          <w:p w14:paraId="36D70BE8" w14:textId="1D0D3599" w:rsidR="00886A4B" w:rsidRPr="00CF49C2" w:rsidRDefault="00314601" w:rsidP="007B50D9">
            <w:pPr>
              <w:ind w:left="318"/>
              <w:jc w:val="both"/>
              <w:rPr>
                <w:sz w:val="26"/>
                <w:szCs w:val="26"/>
                <w:lang w:val="en-GB"/>
              </w:rPr>
            </w:pPr>
            <w:r w:rsidRPr="00CF49C2">
              <w:rPr>
                <w:sz w:val="26"/>
                <w:szCs w:val="26"/>
                <w:lang w:val="en-GB"/>
              </w:rPr>
              <w:t xml:space="preserve">- Homework (20%): </w:t>
            </w:r>
            <w:r w:rsidR="0017519D" w:rsidRPr="00CF49C2">
              <w:rPr>
                <w:sz w:val="26"/>
                <w:szCs w:val="26"/>
                <w:lang w:val="en-GB"/>
              </w:rPr>
              <w:t xml:space="preserve">Essay on </w:t>
            </w:r>
            <w:r w:rsidR="00C82102" w:rsidRPr="00CF49C2">
              <w:rPr>
                <w:sz w:val="26"/>
                <w:szCs w:val="26"/>
                <w:lang w:val="en-GB"/>
              </w:rPr>
              <w:t xml:space="preserve">SEA </w:t>
            </w:r>
            <w:r w:rsidR="007453C4" w:rsidRPr="00CF49C2">
              <w:rPr>
                <w:sz w:val="26"/>
                <w:szCs w:val="26"/>
                <w:lang w:val="en-GB"/>
              </w:rPr>
              <w:t xml:space="preserve">report </w:t>
            </w:r>
            <w:r w:rsidR="00C82102" w:rsidRPr="00CF49C2">
              <w:rPr>
                <w:sz w:val="26"/>
                <w:szCs w:val="26"/>
                <w:lang w:val="en-GB"/>
              </w:rPr>
              <w:t>analysis and then withdrawn the learnt lessons which could be transferred to Viet Nam or developing countries.</w:t>
            </w:r>
          </w:p>
          <w:p w14:paraId="72F0A369" w14:textId="77777777" w:rsidR="00886A4B" w:rsidRPr="00CF49C2" w:rsidRDefault="00886A4B" w:rsidP="007B50D9">
            <w:pPr>
              <w:ind w:left="318"/>
              <w:jc w:val="both"/>
              <w:rPr>
                <w:sz w:val="26"/>
                <w:szCs w:val="26"/>
                <w:lang w:val="en-GB"/>
              </w:rPr>
            </w:pPr>
            <w:r w:rsidRPr="00CF49C2">
              <w:rPr>
                <w:sz w:val="26"/>
                <w:szCs w:val="26"/>
                <w:lang w:val="en-GB"/>
              </w:rPr>
              <w:t xml:space="preserve"> </w:t>
            </w:r>
          </w:p>
          <w:p w14:paraId="14B9F513" w14:textId="5471529D" w:rsidR="00886A4B" w:rsidRPr="00CF49C2" w:rsidRDefault="00C82102" w:rsidP="007B50D9">
            <w:pPr>
              <w:numPr>
                <w:ilvl w:val="0"/>
                <w:numId w:val="7"/>
              </w:numPr>
              <w:ind w:left="318" w:hanging="284"/>
              <w:contextualSpacing/>
              <w:jc w:val="both"/>
              <w:rPr>
                <w:sz w:val="26"/>
                <w:szCs w:val="26"/>
                <w:lang w:val="en-GB"/>
              </w:rPr>
            </w:pPr>
            <w:r w:rsidRPr="00CF49C2">
              <w:rPr>
                <w:sz w:val="26"/>
                <w:szCs w:val="26"/>
                <w:lang w:val="en-GB"/>
              </w:rPr>
              <w:t>Final assessment (7</w:t>
            </w:r>
            <w:r w:rsidR="00886A4B" w:rsidRPr="00CF49C2">
              <w:rPr>
                <w:sz w:val="26"/>
                <w:szCs w:val="26"/>
                <w:lang w:val="en-GB"/>
              </w:rPr>
              <w:t>0%):</w:t>
            </w:r>
          </w:p>
          <w:p w14:paraId="3CFB8C2E" w14:textId="77777777" w:rsidR="00886A4B" w:rsidRPr="00CF49C2" w:rsidRDefault="00886A4B" w:rsidP="007B50D9">
            <w:pPr>
              <w:ind w:left="318"/>
              <w:jc w:val="both"/>
              <w:rPr>
                <w:sz w:val="26"/>
                <w:szCs w:val="26"/>
                <w:lang w:val="en-GB"/>
              </w:rPr>
            </w:pPr>
          </w:p>
          <w:p w14:paraId="193D95FB" w14:textId="640A7643" w:rsidR="00886A4B" w:rsidRPr="00CF49C2" w:rsidRDefault="00886A4B" w:rsidP="007B50D9">
            <w:pPr>
              <w:pStyle w:val="ListParagraph"/>
              <w:numPr>
                <w:ilvl w:val="0"/>
                <w:numId w:val="9"/>
              </w:numPr>
              <w:pBdr>
                <w:top w:val="nil"/>
                <w:left w:val="nil"/>
                <w:bottom w:val="nil"/>
                <w:right w:val="nil"/>
                <w:between w:val="nil"/>
              </w:pBdr>
              <w:ind w:left="318"/>
              <w:jc w:val="both"/>
              <w:rPr>
                <w:sz w:val="26"/>
                <w:szCs w:val="26"/>
                <w:lang w:val="en-GB"/>
              </w:rPr>
            </w:pPr>
            <w:r w:rsidRPr="00CF49C2">
              <w:rPr>
                <w:sz w:val="26"/>
                <w:szCs w:val="26"/>
                <w:lang w:val="en-GB"/>
              </w:rPr>
              <w:t>Group report (</w:t>
            </w:r>
            <w:r w:rsidR="00C82102" w:rsidRPr="00CF49C2">
              <w:rPr>
                <w:sz w:val="26"/>
                <w:szCs w:val="26"/>
                <w:lang w:val="en-GB"/>
              </w:rPr>
              <w:t>4</w:t>
            </w:r>
            <w:r w:rsidRPr="00CF49C2">
              <w:rPr>
                <w:sz w:val="26"/>
                <w:szCs w:val="26"/>
                <w:lang w:val="en-GB"/>
              </w:rPr>
              <w:t xml:space="preserve">0%): The students will be divided into groups of </w:t>
            </w:r>
            <w:r w:rsidR="007453C4" w:rsidRPr="00CF49C2">
              <w:rPr>
                <w:sz w:val="26"/>
                <w:szCs w:val="26"/>
                <w:lang w:val="en-GB"/>
              </w:rPr>
              <w:t>2-3</w:t>
            </w:r>
            <w:r w:rsidR="0017519D" w:rsidRPr="00CF49C2">
              <w:rPr>
                <w:sz w:val="26"/>
                <w:szCs w:val="26"/>
                <w:lang w:val="en-GB"/>
              </w:rPr>
              <w:t xml:space="preserve"> students and choose one case study to</w:t>
            </w:r>
            <w:r w:rsidR="00C82102" w:rsidRPr="00CF49C2">
              <w:rPr>
                <w:sz w:val="26"/>
                <w:szCs w:val="26"/>
                <w:lang w:val="en-GB"/>
              </w:rPr>
              <w:t xml:space="preserve"> develop SEA TOR and SEA framework</w:t>
            </w:r>
            <w:r w:rsidR="0017519D" w:rsidRPr="00CF49C2">
              <w:rPr>
                <w:sz w:val="26"/>
                <w:szCs w:val="26"/>
                <w:lang w:val="en-GB"/>
              </w:rPr>
              <w:t>.</w:t>
            </w:r>
          </w:p>
          <w:p w14:paraId="6AAF8CC8" w14:textId="77777777" w:rsidR="00886A4B" w:rsidRPr="00CF49C2" w:rsidRDefault="00886A4B" w:rsidP="007B50D9">
            <w:pPr>
              <w:pStyle w:val="ListParagraph"/>
              <w:numPr>
                <w:ilvl w:val="0"/>
                <w:numId w:val="9"/>
              </w:numPr>
              <w:pBdr>
                <w:top w:val="nil"/>
                <w:left w:val="nil"/>
                <w:bottom w:val="nil"/>
                <w:right w:val="nil"/>
                <w:between w:val="nil"/>
              </w:pBdr>
              <w:ind w:left="318"/>
              <w:jc w:val="both"/>
              <w:rPr>
                <w:sz w:val="26"/>
                <w:szCs w:val="26"/>
                <w:lang w:val="en-GB"/>
              </w:rPr>
            </w:pPr>
            <w:r w:rsidRPr="00CF49C2">
              <w:rPr>
                <w:sz w:val="26"/>
                <w:szCs w:val="26"/>
                <w:lang w:val="en-GB"/>
              </w:rPr>
              <w:t>Final examination (30%)</w:t>
            </w:r>
          </w:p>
          <w:p w14:paraId="6BB8C340" w14:textId="77777777" w:rsidR="00886A4B" w:rsidRPr="00CF49C2" w:rsidRDefault="00886A4B" w:rsidP="007B50D9">
            <w:pPr>
              <w:ind w:left="318"/>
              <w:jc w:val="both"/>
              <w:rPr>
                <w:sz w:val="26"/>
                <w:szCs w:val="26"/>
                <w:lang w:val="en-GB"/>
              </w:rPr>
            </w:pPr>
          </w:p>
        </w:tc>
      </w:tr>
      <w:tr w:rsidR="00886A4B" w:rsidRPr="00CF49C2" w14:paraId="44CC0D6E" w14:textId="77777777" w:rsidTr="00886A4B">
        <w:tc>
          <w:tcPr>
            <w:tcW w:w="1809" w:type="dxa"/>
          </w:tcPr>
          <w:p w14:paraId="409AE561" w14:textId="77777777" w:rsidR="00886A4B" w:rsidRPr="00CF49C2" w:rsidRDefault="00886A4B" w:rsidP="007B50D9">
            <w:pPr>
              <w:jc w:val="both"/>
              <w:rPr>
                <w:sz w:val="26"/>
                <w:szCs w:val="26"/>
                <w:lang w:val="en-GB"/>
              </w:rPr>
            </w:pPr>
            <w:r w:rsidRPr="00CF49C2">
              <w:rPr>
                <w:sz w:val="26"/>
                <w:szCs w:val="26"/>
                <w:lang w:val="en-GB"/>
              </w:rPr>
              <w:lastRenderedPageBreak/>
              <w:t>Evaluation</w:t>
            </w:r>
          </w:p>
        </w:tc>
        <w:tc>
          <w:tcPr>
            <w:tcW w:w="7433" w:type="dxa"/>
          </w:tcPr>
          <w:p w14:paraId="115E841F" w14:textId="10343AE2" w:rsidR="00886A4B" w:rsidRPr="00CF49C2" w:rsidRDefault="00886A4B" w:rsidP="007B50D9">
            <w:pPr>
              <w:jc w:val="both"/>
              <w:rPr>
                <w:sz w:val="26"/>
                <w:szCs w:val="26"/>
                <w:lang w:val="en-GB"/>
              </w:rPr>
            </w:pPr>
            <w:r w:rsidRPr="00CF49C2">
              <w:rPr>
                <w:sz w:val="26"/>
                <w:szCs w:val="26"/>
                <w:lang w:val="en-GB"/>
              </w:rPr>
              <w:t>A (8</w:t>
            </w:r>
            <w:r w:rsidR="00116DF4" w:rsidRPr="00CF49C2">
              <w:rPr>
                <w:sz w:val="26"/>
                <w:szCs w:val="26"/>
                <w:lang w:val="en-GB"/>
              </w:rPr>
              <w:t>.</w:t>
            </w:r>
            <w:r w:rsidRPr="00CF49C2">
              <w:rPr>
                <w:sz w:val="26"/>
                <w:szCs w:val="26"/>
                <w:lang w:val="en-GB"/>
              </w:rPr>
              <w:t>5 – 10)</w:t>
            </w:r>
          </w:p>
          <w:p w14:paraId="71FF507B" w14:textId="5518FDEF" w:rsidR="00886A4B" w:rsidRPr="00CF49C2" w:rsidRDefault="00116DF4" w:rsidP="007B50D9">
            <w:pPr>
              <w:jc w:val="both"/>
              <w:rPr>
                <w:sz w:val="26"/>
                <w:szCs w:val="26"/>
                <w:lang w:val="en-GB"/>
              </w:rPr>
            </w:pPr>
            <w:r w:rsidRPr="00CF49C2">
              <w:rPr>
                <w:sz w:val="26"/>
                <w:szCs w:val="26"/>
                <w:lang w:val="en-GB"/>
              </w:rPr>
              <w:t>B (7.0 – 8.</w:t>
            </w:r>
            <w:r w:rsidR="00886A4B" w:rsidRPr="00CF49C2">
              <w:rPr>
                <w:sz w:val="26"/>
                <w:szCs w:val="26"/>
                <w:lang w:val="en-GB"/>
              </w:rPr>
              <w:t>4)</w:t>
            </w:r>
          </w:p>
          <w:p w14:paraId="6ABF79DD" w14:textId="676D5A12" w:rsidR="00886A4B" w:rsidRPr="00CF49C2" w:rsidRDefault="00116DF4" w:rsidP="007B50D9">
            <w:pPr>
              <w:jc w:val="both"/>
              <w:rPr>
                <w:sz w:val="26"/>
                <w:szCs w:val="26"/>
                <w:lang w:val="en-GB"/>
              </w:rPr>
            </w:pPr>
            <w:r w:rsidRPr="00CF49C2">
              <w:rPr>
                <w:sz w:val="26"/>
                <w:szCs w:val="26"/>
                <w:lang w:val="en-GB"/>
              </w:rPr>
              <w:t>C (5.5 – 6.</w:t>
            </w:r>
            <w:r w:rsidR="00886A4B" w:rsidRPr="00CF49C2">
              <w:rPr>
                <w:sz w:val="26"/>
                <w:szCs w:val="26"/>
                <w:lang w:val="en-GB"/>
              </w:rPr>
              <w:t>9)</w:t>
            </w:r>
          </w:p>
          <w:p w14:paraId="4EB304CD" w14:textId="31EA952B" w:rsidR="005C5267" w:rsidRPr="00CF49C2" w:rsidRDefault="00116DF4" w:rsidP="007B50D9">
            <w:pPr>
              <w:jc w:val="both"/>
              <w:rPr>
                <w:sz w:val="26"/>
                <w:szCs w:val="26"/>
                <w:lang w:val="en-GB"/>
              </w:rPr>
            </w:pPr>
            <w:r w:rsidRPr="00CF49C2">
              <w:rPr>
                <w:sz w:val="26"/>
                <w:szCs w:val="26"/>
                <w:lang w:val="en-GB"/>
              </w:rPr>
              <w:t>D (4.0 – 5.</w:t>
            </w:r>
            <w:r w:rsidR="00886A4B" w:rsidRPr="00CF49C2">
              <w:rPr>
                <w:sz w:val="26"/>
                <w:szCs w:val="26"/>
                <w:lang w:val="en-GB"/>
              </w:rPr>
              <w:t>4)</w:t>
            </w:r>
          </w:p>
        </w:tc>
      </w:tr>
    </w:tbl>
    <w:p w14:paraId="2C7FDD4D" w14:textId="499AAB08" w:rsidR="004160A1" w:rsidRPr="00CF49C2" w:rsidRDefault="004160A1"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Course schedule</w:t>
      </w:r>
    </w:p>
    <w:p w14:paraId="40599E6D" w14:textId="77777777" w:rsidR="004160A1" w:rsidRPr="00CF49C2" w:rsidRDefault="004160A1" w:rsidP="007B50D9">
      <w:pPr>
        <w:jc w:val="both"/>
        <w:rPr>
          <w:sz w:val="26"/>
          <w:szCs w:val="26"/>
          <w:lang w:val="en-US"/>
        </w:rPr>
      </w:pPr>
      <w:r w:rsidRPr="00CF49C2">
        <w:rPr>
          <w:sz w:val="26"/>
          <w:szCs w:val="26"/>
          <w:lang w:val="en-US"/>
        </w:rPr>
        <w:t>The overall schedule is provided below:</w:t>
      </w:r>
    </w:p>
    <w:p w14:paraId="6B6FEB2E" w14:textId="77777777" w:rsidR="00B92CC1" w:rsidRPr="00CF49C2" w:rsidRDefault="00B92CC1" w:rsidP="007B50D9">
      <w:pPr>
        <w:pStyle w:val="Heading3"/>
        <w:jc w:val="both"/>
        <w:rPr>
          <w:rFonts w:ascii="Times New Roman" w:hAnsi="Times New Roman" w:cs="Times New Roman"/>
          <w:color w:val="auto"/>
          <w:sz w:val="26"/>
          <w:szCs w:val="26"/>
        </w:rPr>
      </w:pPr>
      <w:r w:rsidRPr="00CF49C2">
        <w:rPr>
          <w:rFonts w:ascii="Times New Roman" w:hAnsi="Times New Roman" w:cs="Times New Roman"/>
          <w:color w:val="auto"/>
          <w:sz w:val="26"/>
          <w:szCs w:val="26"/>
        </w:rPr>
        <w:t>Course schedule</w:t>
      </w:r>
    </w:p>
    <w:p w14:paraId="63FC1DA9" w14:textId="77777777" w:rsidR="00DF19E2" w:rsidRPr="00CF49C2" w:rsidRDefault="00DF19E2" w:rsidP="00DF19E2">
      <w:pPr>
        <w:rPr>
          <w:lang w:val="en-US"/>
        </w:rPr>
      </w:pPr>
    </w:p>
    <w:tbl>
      <w:tblPr>
        <w:tblStyle w:val="TableGrid"/>
        <w:tblW w:w="9036" w:type="dxa"/>
        <w:tblLayout w:type="fixed"/>
        <w:tblLook w:val="04A0" w:firstRow="1" w:lastRow="0" w:firstColumn="1" w:lastColumn="0" w:noHBand="0" w:noVBand="1"/>
      </w:tblPr>
      <w:tblGrid>
        <w:gridCol w:w="805"/>
        <w:gridCol w:w="2167"/>
        <w:gridCol w:w="4221"/>
        <w:gridCol w:w="1843"/>
      </w:tblGrid>
      <w:tr w:rsidR="00116DF4" w:rsidRPr="00CF49C2" w14:paraId="061AE541" w14:textId="77777777" w:rsidTr="00116DF4">
        <w:trPr>
          <w:trHeight w:val="255"/>
        </w:trPr>
        <w:tc>
          <w:tcPr>
            <w:tcW w:w="805" w:type="dxa"/>
            <w:noWrap/>
          </w:tcPr>
          <w:p w14:paraId="693CFF1D" w14:textId="77777777" w:rsidR="00116DF4" w:rsidRPr="00CF49C2" w:rsidRDefault="00116DF4" w:rsidP="00DF19E2">
            <w:pPr>
              <w:rPr>
                <w:b/>
                <w:lang w:val="en-GB" w:eastAsia="sv-SE"/>
              </w:rPr>
            </w:pPr>
            <w:r w:rsidRPr="00CF49C2">
              <w:rPr>
                <w:b/>
                <w:lang w:val="en-GB" w:eastAsia="sv-SE"/>
              </w:rPr>
              <w:t xml:space="preserve">Week </w:t>
            </w:r>
          </w:p>
        </w:tc>
        <w:tc>
          <w:tcPr>
            <w:tcW w:w="2167" w:type="dxa"/>
          </w:tcPr>
          <w:p w14:paraId="6413D7D8" w14:textId="77777777" w:rsidR="00116DF4" w:rsidRPr="00CF49C2" w:rsidRDefault="00116DF4" w:rsidP="00DF19E2">
            <w:pPr>
              <w:rPr>
                <w:i/>
                <w:lang w:val="en-GB" w:eastAsia="sv-SE"/>
              </w:rPr>
            </w:pPr>
            <w:r w:rsidRPr="00CF49C2">
              <w:rPr>
                <w:i/>
                <w:lang w:val="en-GB" w:eastAsia="sv-SE"/>
              </w:rPr>
              <w:t>Lecture topic</w:t>
            </w:r>
          </w:p>
        </w:tc>
        <w:tc>
          <w:tcPr>
            <w:tcW w:w="4221" w:type="dxa"/>
          </w:tcPr>
          <w:p w14:paraId="684C7147" w14:textId="3218A4FB" w:rsidR="00116DF4" w:rsidRPr="00CF49C2" w:rsidRDefault="00116DF4" w:rsidP="00DF19E2">
            <w:pPr>
              <w:rPr>
                <w:i/>
                <w:lang w:val="en-GB" w:eastAsia="sv-SE"/>
              </w:rPr>
            </w:pPr>
            <w:r w:rsidRPr="00CF49C2">
              <w:rPr>
                <w:i/>
                <w:lang w:val="en-GB" w:eastAsia="sv-SE"/>
              </w:rPr>
              <w:t>Contents</w:t>
            </w:r>
          </w:p>
        </w:tc>
        <w:tc>
          <w:tcPr>
            <w:tcW w:w="1843" w:type="dxa"/>
          </w:tcPr>
          <w:p w14:paraId="1439BD2B" w14:textId="0510CB48" w:rsidR="00116DF4" w:rsidRPr="00CF49C2" w:rsidRDefault="00116DF4" w:rsidP="00DF19E2">
            <w:pPr>
              <w:ind w:right="-970"/>
              <w:rPr>
                <w:i/>
                <w:lang w:val="en-GB" w:eastAsia="sv-SE"/>
              </w:rPr>
            </w:pPr>
            <w:r w:rsidRPr="00CF49C2">
              <w:rPr>
                <w:i/>
                <w:lang w:val="en-GB" w:eastAsia="sv-SE"/>
              </w:rPr>
              <w:t>Lecturer</w:t>
            </w:r>
          </w:p>
        </w:tc>
      </w:tr>
      <w:tr w:rsidR="00116DF4" w:rsidRPr="00CF49C2" w14:paraId="0C9A2EE0" w14:textId="77777777" w:rsidTr="00116DF4">
        <w:trPr>
          <w:trHeight w:val="255"/>
        </w:trPr>
        <w:tc>
          <w:tcPr>
            <w:tcW w:w="805" w:type="dxa"/>
            <w:noWrap/>
          </w:tcPr>
          <w:p w14:paraId="50D99ECB" w14:textId="77777777" w:rsidR="00116DF4" w:rsidRPr="00CF49C2" w:rsidRDefault="00116DF4" w:rsidP="00DF19E2">
            <w:pPr>
              <w:rPr>
                <w:b/>
                <w:lang w:val="en-GB" w:eastAsia="sv-SE"/>
              </w:rPr>
            </w:pPr>
            <w:r w:rsidRPr="00CF49C2">
              <w:rPr>
                <w:b/>
                <w:lang w:val="en-GB" w:eastAsia="sv-SE"/>
              </w:rPr>
              <w:t xml:space="preserve">  1</w:t>
            </w:r>
          </w:p>
        </w:tc>
        <w:tc>
          <w:tcPr>
            <w:tcW w:w="2167" w:type="dxa"/>
          </w:tcPr>
          <w:p w14:paraId="47ADA3B8" w14:textId="77777777" w:rsidR="00116DF4" w:rsidRPr="00CF49C2" w:rsidRDefault="00116DF4" w:rsidP="00DF19E2">
            <w:pPr>
              <w:rPr>
                <w:lang w:val="en-GB" w:eastAsia="sv-SE"/>
              </w:rPr>
            </w:pPr>
            <w:r w:rsidRPr="00CF49C2">
              <w:rPr>
                <w:lang w:val="en-GB" w:eastAsia="sv-SE"/>
              </w:rPr>
              <w:t>Course introduction;</w:t>
            </w:r>
          </w:p>
          <w:p w14:paraId="6B6E98BE" w14:textId="77777777" w:rsidR="00116DF4" w:rsidRPr="00CF49C2" w:rsidRDefault="00116DF4" w:rsidP="00DF19E2">
            <w:pPr>
              <w:rPr>
                <w:lang w:val="en-GB" w:eastAsia="sv-SE"/>
              </w:rPr>
            </w:pPr>
          </w:p>
        </w:tc>
        <w:tc>
          <w:tcPr>
            <w:tcW w:w="4221" w:type="dxa"/>
          </w:tcPr>
          <w:p w14:paraId="0CE69522" w14:textId="77777777" w:rsidR="00116DF4" w:rsidRPr="00CF49C2" w:rsidRDefault="00116DF4" w:rsidP="00DF19E2">
            <w:pPr>
              <w:rPr>
                <w:lang w:val="en-GB" w:eastAsia="sv-SE"/>
              </w:rPr>
            </w:pPr>
            <w:r w:rsidRPr="00CF49C2">
              <w:rPr>
                <w:lang w:val="en-GB" w:eastAsia="sv-SE"/>
              </w:rPr>
              <w:t>Course rationale, objectives. Presentation of students, teachers, etc.</w:t>
            </w:r>
          </w:p>
          <w:p w14:paraId="04F3E03E" w14:textId="77777777" w:rsidR="00116DF4" w:rsidRPr="00CF49C2" w:rsidRDefault="00116DF4" w:rsidP="00DF19E2">
            <w:pPr>
              <w:rPr>
                <w:lang w:val="en-GB" w:eastAsia="sv-SE"/>
              </w:rPr>
            </w:pPr>
            <w:r w:rsidRPr="00CF49C2">
              <w:rPr>
                <w:lang w:val="en-GB" w:eastAsia="sv-SE"/>
              </w:rPr>
              <w:t>Formalities and practicalities Intro to assignments and literature seminars</w:t>
            </w:r>
          </w:p>
        </w:tc>
        <w:tc>
          <w:tcPr>
            <w:tcW w:w="1843" w:type="dxa"/>
          </w:tcPr>
          <w:p w14:paraId="5E15FD10" w14:textId="7F9E407D"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tc>
      </w:tr>
      <w:tr w:rsidR="00116DF4" w:rsidRPr="00CF49C2" w14:paraId="7679506A" w14:textId="77777777" w:rsidTr="00116DF4">
        <w:trPr>
          <w:trHeight w:val="255"/>
        </w:trPr>
        <w:tc>
          <w:tcPr>
            <w:tcW w:w="805" w:type="dxa"/>
            <w:noWrap/>
          </w:tcPr>
          <w:p w14:paraId="1204F59C" w14:textId="77777777" w:rsidR="00116DF4" w:rsidRPr="00CF49C2" w:rsidRDefault="00116DF4" w:rsidP="00DF19E2">
            <w:pPr>
              <w:rPr>
                <w:b/>
                <w:lang w:val="en-GB" w:eastAsia="sv-SE"/>
              </w:rPr>
            </w:pPr>
          </w:p>
        </w:tc>
        <w:tc>
          <w:tcPr>
            <w:tcW w:w="2167" w:type="dxa"/>
          </w:tcPr>
          <w:p w14:paraId="634F17EB" w14:textId="77777777" w:rsidR="00116DF4" w:rsidRPr="00CF49C2" w:rsidRDefault="00116DF4" w:rsidP="00DF19E2">
            <w:pPr>
              <w:rPr>
                <w:lang w:val="en-GB" w:eastAsia="sv-SE"/>
              </w:rPr>
            </w:pPr>
            <w:r w:rsidRPr="00CF49C2">
              <w:rPr>
                <w:lang w:val="en-GB" w:eastAsia="sv-SE"/>
              </w:rPr>
              <w:t xml:space="preserve">Introduction to SEA; </w:t>
            </w:r>
            <w:proofErr w:type="spellStart"/>
            <w:r w:rsidRPr="00CF49C2">
              <w:rPr>
                <w:lang w:val="en-GB" w:eastAsia="sv-SE"/>
              </w:rPr>
              <w:t>Env</w:t>
            </w:r>
            <w:proofErr w:type="spellEnd"/>
            <w:r w:rsidRPr="00CF49C2">
              <w:rPr>
                <w:lang w:val="en-GB" w:eastAsia="sv-SE"/>
              </w:rPr>
              <w:t xml:space="preserve"> problems and Systems </w:t>
            </w:r>
          </w:p>
          <w:p w14:paraId="6C557FB0" w14:textId="77777777" w:rsidR="00116DF4" w:rsidRPr="00CF49C2" w:rsidRDefault="00116DF4" w:rsidP="00DF19E2">
            <w:pPr>
              <w:rPr>
                <w:lang w:val="en-GB" w:eastAsia="sv-SE"/>
              </w:rPr>
            </w:pPr>
          </w:p>
        </w:tc>
        <w:tc>
          <w:tcPr>
            <w:tcW w:w="4221" w:type="dxa"/>
          </w:tcPr>
          <w:p w14:paraId="271083AB" w14:textId="77777777" w:rsidR="00116DF4" w:rsidRPr="00CF49C2" w:rsidRDefault="00116DF4" w:rsidP="00DF19E2">
            <w:pPr>
              <w:rPr>
                <w:lang w:val="en-GB"/>
              </w:rPr>
            </w:pPr>
            <w:r w:rsidRPr="00CF49C2">
              <w:rPr>
                <w:lang w:val="en-GB" w:eastAsia="sv-SE"/>
              </w:rPr>
              <w:t>Why SEA?</w:t>
            </w:r>
            <w:r w:rsidRPr="00CF49C2">
              <w:rPr>
                <w:lang w:val="en-GB"/>
              </w:rPr>
              <w:t xml:space="preserve"> Rationale.</w:t>
            </w:r>
          </w:p>
          <w:p w14:paraId="3F97ECFF" w14:textId="77777777" w:rsidR="00116DF4" w:rsidRPr="00CF49C2" w:rsidRDefault="00116DF4" w:rsidP="00DF19E2">
            <w:pPr>
              <w:rPr>
                <w:lang w:val="en-GB" w:eastAsia="sv-SE"/>
              </w:rPr>
            </w:pPr>
            <w:r w:rsidRPr="00CF49C2">
              <w:rPr>
                <w:lang w:val="en-GB" w:eastAsia="sv-SE"/>
              </w:rPr>
              <w:t>Introduction to systems: technical, social, environmental, economic systems</w:t>
            </w:r>
          </w:p>
        </w:tc>
        <w:tc>
          <w:tcPr>
            <w:tcW w:w="1843" w:type="dxa"/>
          </w:tcPr>
          <w:p w14:paraId="35115F14" w14:textId="5F31286C"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tc>
      </w:tr>
      <w:tr w:rsidR="00116DF4" w:rsidRPr="00CF49C2" w14:paraId="454E74B2" w14:textId="77777777" w:rsidTr="00116DF4">
        <w:trPr>
          <w:trHeight w:val="255"/>
        </w:trPr>
        <w:tc>
          <w:tcPr>
            <w:tcW w:w="805" w:type="dxa"/>
            <w:noWrap/>
          </w:tcPr>
          <w:p w14:paraId="270EDDA8" w14:textId="77777777" w:rsidR="00116DF4" w:rsidRPr="00CF49C2" w:rsidRDefault="00116DF4" w:rsidP="00DF19E2">
            <w:pPr>
              <w:rPr>
                <w:b/>
                <w:lang w:val="en-GB" w:eastAsia="sv-SE"/>
              </w:rPr>
            </w:pPr>
          </w:p>
        </w:tc>
        <w:tc>
          <w:tcPr>
            <w:tcW w:w="2167" w:type="dxa"/>
          </w:tcPr>
          <w:p w14:paraId="005A4649" w14:textId="77777777" w:rsidR="00116DF4" w:rsidRPr="00CF49C2" w:rsidRDefault="00116DF4" w:rsidP="00DF19E2">
            <w:pPr>
              <w:rPr>
                <w:lang w:val="en-GB" w:eastAsia="sv-SE"/>
              </w:rPr>
            </w:pPr>
            <w:r w:rsidRPr="00CF49C2">
              <w:rPr>
                <w:lang w:val="en-GB" w:eastAsia="sv-SE"/>
              </w:rPr>
              <w:t>What is SEA?</w:t>
            </w:r>
          </w:p>
        </w:tc>
        <w:tc>
          <w:tcPr>
            <w:tcW w:w="4221" w:type="dxa"/>
          </w:tcPr>
          <w:p w14:paraId="2247003D" w14:textId="77777777" w:rsidR="00116DF4" w:rsidRPr="00CF49C2" w:rsidRDefault="00116DF4" w:rsidP="00DF19E2">
            <w:pPr>
              <w:rPr>
                <w:lang w:val="en-GB" w:eastAsia="sv-SE"/>
              </w:rPr>
            </w:pPr>
            <w:r w:rsidRPr="00CF49C2">
              <w:rPr>
                <w:lang w:val="en-GB" w:eastAsia="sv-SE"/>
              </w:rPr>
              <w:t xml:space="preserve">SEA tools, Identifying alternatives, predicting, evaluating and mitigating </w:t>
            </w:r>
            <w:proofErr w:type="spellStart"/>
            <w:r w:rsidRPr="00CF49C2">
              <w:rPr>
                <w:lang w:val="en-GB" w:eastAsia="sv-SE"/>
              </w:rPr>
              <w:t>env</w:t>
            </w:r>
            <w:proofErr w:type="spellEnd"/>
            <w:r w:rsidRPr="00CF49C2">
              <w:rPr>
                <w:lang w:val="en-GB" w:eastAsia="sv-SE"/>
              </w:rPr>
              <w:t xml:space="preserve"> impacts, documentation, implementation, monitoring </w:t>
            </w:r>
          </w:p>
        </w:tc>
        <w:tc>
          <w:tcPr>
            <w:tcW w:w="1843" w:type="dxa"/>
          </w:tcPr>
          <w:p w14:paraId="08FBF764" w14:textId="36E30C5C"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tc>
      </w:tr>
      <w:tr w:rsidR="00116DF4" w:rsidRPr="00CF49C2" w14:paraId="1A648034" w14:textId="77777777" w:rsidTr="00116DF4">
        <w:trPr>
          <w:trHeight w:val="255"/>
        </w:trPr>
        <w:tc>
          <w:tcPr>
            <w:tcW w:w="805" w:type="dxa"/>
            <w:noWrap/>
          </w:tcPr>
          <w:p w14:paraId="6DDFA16F" w14:textId="77777777" w:rsidR="00116DF4" w:rsidRPr="00CF49C2" w:rsidRDefault="00116DF4" w:rsidP="00DF19E2">
            <w:pPr>
              <w:rPr>
                <w:b/>
                <w:lang w:val="en-GB" w:eastAsia="sv-SE"/>
              </w:rPr>
            </w:pPr>
            <w:r w:rsidRPr="00CF49C2">
              <w:rPr>
                <w:b/>
                <w:lang w:val="en-GB" w:eastAsia="sv-SE"/>
              </w:rPr>
              <w:t>2</w:t>
            </w:r>
          </w:p>
        </w:tc>
        <w:tc>
          <w:tcPr>
            <w:tcW w:w="2167" w:type="dxa"/>
          </w:tcPr>
          <w:p w14:paraId="3741182F" w14:textId="77777777" w:rsidR="00116DF4" w:rsidRPr="00CF49C2" w:rsidRDefault="00116DF4" w:rsidP="00DF19E2">
            <w:pPr>
              <w:rPr>
                <w:lang w:val="en-GB" w:eastAsia="sv-SE"/>
              </w:rPr>
            </w:pPr>
            <w:r w:rsidRPr="00CF49C2">
              <w:rPr>
                <w:lang w:val="en-GB" w:eastAsia="sv-SE"/>
              </w:rPr>
              <w:t>SEA and other environmental assessment tools and planning cycle and project cycles</w:t>
            </w:r>
          </w:p>
        </w:tc>
        <w:tc>
          <w:tcPr>
            <w:tcW w:w="4221" w:type="dxa"/>
          </w:tcPr>
          <w:p w14:paraId="57499C76" w14:textId="77777777" w:rsidR="00116DF4" w:rsidRPr="00CF49C2" w:rsidRDefault="00116DF4" w:rsidP="00DF19E2">
            <w:pPr>
              <w:rPr>
                <w:lang w:val="en-GB" w:eastAsia="sv-SE"/>
              </w:rPr>
            </w:pPr>
            <w:r w:rsidRPr="00CF49C2">
              <w:rPr>
                <w:lang w:val="en-GB" w:eastAsia="sv-SE"/>
              </w:rPr>
              <w:t>The link between SEA and EIA, ERA, EP, etc.</w:t>
            </w:r>
          </w:p>
          <w:p w14:paraId="3E044F75" w14:textId="77777777" w:rsidR="00116DF4" w:rsidRPr="00CF49C2" w:rsidRDefault="00116DF4" w:rsidP="00DF19E2">
            <w:pPr>
              <w:rPr>
                <w:lang w:val="en-GB" w:eastAsia="sv-SE"/>
              </w:rPr>
            </w:pPr>
            <w:r w:rsidRPr="00CF49C2">
              <w:rPr>
                <w:lang w:val="en-GB" w:eastAsia="sv-SE"/>
              </w:rPr>
              <w:t>The integration of SEA and planning cycle</w:t>
            </w:r>
          </w:p>
          <w:p w14:paraId="46690742" w14:textId="77777777" w:rsidR="00116DF4" w:rsidRPr="00CF49C2" w:rsidRDefault="00116DF4" w:rsidP="00DF19E2">
            <w:pPr>
              <w:rPr>
                <w:lang w:val="en-GB" w:eastAsia="sv-SE"/>
              </w:rPr>
            </w:pPr>
            <w:r w:rsidRPr="00CF49C2">
              <w:rPr>
                <w:lang w:val="en-GB" w:eastAsia="sv-SE"/>
              </w:rPr>
              <w:t>The integration of SEA and project cycle</w:t>
            </w:r>
          </w:p>
        </w:tc>
        <w:tc>
          <w:tcPr>
            <w:tcW w:w="1843" w:type="dxa"/>
          </w:tcPr>
          <w:p w14:paraId="5C0A8386" w14:textId="0137C381"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tc>
      </w:tr>
      <w:tr w:rsidR="00116DF4" w:rsidRPr="00CF49C2" w14:paraId="1C64396D" w14:textId="77777777" w:rsidTr="00116DF4">
        <w:trPr>
          <w:trHeight w:val="255"/>
        </w:trPr>
        <w:tc>
          <w:tcPr>
            <w:tcW w:w="805" w:type="dxa"/>
            <w:noWrap/>
          </w:tcPr>
          <w:p w14:paraId="1C96FA2C" w14:textId="47C83525" w:rsidR="00116DF4" w:rsidRPr="00CF49C2" w:rsidRDefault="00116DF4" w:rsidP="00DF19E2">
            <w:pPr>
              <w:rPr>
                <w:b/>
                <w:lang w:val="en-GB" w:eastAsia="sv-SE"/>
              </w:rPr>
            </w:pPr>
            <w:r w:rsidRPr="00CF49C2">
              <w:rPr>
                <w:b/>
                <w:lang w:val="en-GB" w:eastAsia="sv-SE"/>
              </w:rPr>
              <w:t>3 -4</w:t>
            </w:r>
          </w:p>
        </w:tc>
        <w:tc>
          <w:tcPr>
            <w:tcW w:w="2167" w:type="dxa"/>
          </w:tcPr>
          <w:p w14:paraId="6708350F" w14:textId="77777777" w:rsidR="00116DF4" w:rsidRPr="00CF49C2" w:rsidRDefault="00116DF4" w:rsidP="00DF19E2">
            <w:pPr>
              <w:rPr>
                <w:lang w:val="en-GB" w:eastAsia="sv-SE"/>
              </w:rPr>
            </w:pPr>
            <w:r w:rsidRPr="00CF49C2">
              <w:rPr>
                <w:lang w:val="en-GB" w:eastAsia="sv-SE"/>
              </w:rPr>
              <w:t>Key concepts of SEA- phases and procedural steps</w:t>
            </w:r>
          </w:p>
        </w:tc>
        <w:tc>
          <w:tcPr>
            <w:tcW w:w="4221" w:type="dxa"/>
          </w:tcPr>
          <w:p w14:paraId="40E880CD" w14:textId="0067C687" w:rsidR="00116DF4" w:rsidRPr="00CF49C2" w:rsidRDefault="00116DF4" w:rsidP="00DF19E2">
            <w:pPr>
              <w:rPr>
                <w:lang w:val="en-GB" w:eastAsia="sv-SE"/>
              </w:rPr>
            </w:pPr>
            <w:r w:rsidRPr="00CF49C2">
              <w:rPr>
                <w:lang w:val="en-GB" w:eastAsia="sv-SE"/>
              </w:rPr>
              <w:t>Screening, scoping, baseline, identifying and problems, stakeholders, decision, monitoring etc</w:t>
            </w:r>
            <w:r w:rsidR="007453C4" w:rsidRPr="00CF49C2">
              <w:rPr>
                <w:lang w:val="en-GB" w:eastAsia="sv-SE"/>
              </w:rPr>
              <w:t>.</w:t>
            </w:r>
          </w:p>
        </w:tc>
        <w:tc>
          <w:tcPr>
            <w:tcW w:w="1843" w:type="dxa"/>
          </w:tcPr>
          <w:p w14:paraId="1CD4E045" w14:textId="77777777"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p w14:paraId="478A36C7" w14:textId="126F02B9" w:rsidR="00116DF4" w:rsidRPr="00CF49C2" w:rsidRDefault="00116DF4" w:rsidP="00DF19E2">
            <w:pPr>
              <w:rPr>
                <w:lang w:val="en-GB" w:eastAsia="sv-SE"/>
              </w:rPr>
            </w:pPr>
            <w:r w:rsidRPr="00CF49C2">
              <w:rPr>
                <w:lang w:val="en-GB" w:eastAsia="sv-SE"/>
              </w:rPr>
              <w:t xml:space="preserve">Pham </w:t>
            </w:r>
            <w:proofErr w:type="spellStart"/>
            <w:r w:rsidRPr="00CF49C2">
              <w:rPr>
                <w:lang w:val="en-GB" w:eastAsia="sv-SE"/>
              </w:rPr>
              <w:t>Thi</w:t>
            </w:r>
            <w:proofErr w:type="spellEnd"/>
            <w:r w:rsidRPr="00CF49C2">
              <w:rPr>
                <w:lang w:val="en-GB" w:eastAsia="sv-SE"/>
              </w:rPr>
              <w:t xml:space="preserve"> Diem Phuong</w:t>
            </w:r>
          </w:p>
        </w:tc>
      </w:tr>
      <w:tr w:rsidR="00116DF4" w:rsidRPr="00CF49C2" w14:paraId="35999943" w14:textId="77777777" w:rsidTr="00116DF4">
        <w:trPr>
          <w:trHeight w:val="255"/>
        </w:trPr>
        <w:tc>
          <w:tcPr>
            <w:tcW w:w="805" w:type="dxa"/>
            <w:noWrap/>
          </w:tcPr>
          <w:p w14:paraId="4BFBC8DD" w14:textId="77777777" w:rsidR="00116DF4" w:rsidRPr="00CF49C2" w:rsidRDefault="00116DF4" w:rsidP="00DF19E2">
            <w:pPr>
              <w:rPr>
                <w:b/>
                <w:lang w:val="en-GB" w:eastAsia="sv-SE"/>
              </w:rPr>
            </w:pPr>
          </w:p>
        </w:tc>
        <w:tc>
          <w:tcPr>
            <w:tcW w:w="2167" w:type="dxa"/>
          </w:tcPr>
          <w:p w14:paraId="15559DF4" w14:textId="77777777" w:rsidR="00116DF4" w:rsidRPr="00CF49C2" w:rsidRDefault="00116DF4" w:rsidP="00DF19E2">
            <w:pPr>
              <w:rPr>
                <w:lang w:val="en-GB" w:eastAsia="sv-SE"/>
              </w:rPr>
            </w:pPr>
            <w:r w:rsidRPr="00CF49C2">
              <w:rPr>
                <w:lang w:val="en-GB" w:eastAsia="sv-SE"/>
              </w:rPr>
              <w:t>How to do SEA - the SEA process (1)</w:t>
            </w:r>
          </w:p>
        </w:tc>
        <w:tc>
          <w:tcPr>
            <w:tcW w:w="4221" w:type="dxa"/>
          </w:tcPr>
          <w:p w14:paraId="1099610D" w14:textId="77777777" w:rsidR="00116DF4" w:rsidRPr="00CF49C2" w:rsidRDefault="00116DF4" w:rsidP="00DF19E2">
            <w:pPr>
              <w:rPr>
                <w:lang w:val="en-GB" w:eastAsia="sv-SE"/>
              </w:rPr>
            </w:pPr>
            <w:r w:rsidRPr="00CF49C2">
              <w:rPr>
                <w:lang w:val="en-GB" w:eastAsia="sv-SE"/>
              </w:rPr>
              <w:t>Setting the context for SEA: screening, scoping, baselines, identifying environmental problems</w:t>
            </w:r>
          </w:p>
        </w:tc>
        <w:tc>
          <w:tcPr>
            <w:tcW w:w="1843" w:type="dxa"/>
          </w:tcPr>
          <w:p w14:paraId="128FE6E5" w14:textId="77777777" w:rsidR="00116DF4" w:rsidRPr="00CF49C2" w:rsidRDefault="00116DF4" w:rsidP="00DF19E2">
            <w:pPr>
              <w:rPr>
                <w:lang w:val="en-GB" w:eastAsia="sv-SE"/>
              </w:rPr>
            </w:pPr>
          </w:p>
        </w:tc>
      </w:tr>
      <w:tr w:rsidR="00116DF4" w:rsidRPr="00CF49C2" w14:paraId="29AF6BAB" w14:textId="77777777" w:rsidTr="00116DF4">
        <w:trPr>
          <w:trHeight w:val="255"/>
        </w:trPr>
        <w:tc>
          <w:tcPr>
            <w:tcW w:w="805" w:type="dxa"/>
            <w:noWrap/>
          </w:tcPr>
          <w:p w14:paraId="60997069" w14:textId="4A389561" w:rsidR="00116DF4" w:rsidRPr="00CF49C2" w:rsidRDefault="00116DF4" w:rsidP="00DF19E2">
            <w:pPr>
              <w:rPr>
                <w:b/>
                <w:lang w:val="en-GB" w:eastAsia="sv-SE"/>
              </w:rPr>
            </w:pPr>
            <w:r w:rsidRPr="00CF49C2">
              <w:rPr>
                <w:b/>
                <w:lang w:val="en-GB" w:eastAsia="sv-SE"/>
              </w:rPr>
              <w:t>5</w:t>
            </w:r>
          </w:p>
        </w:tc>
        <w:tc>
          <w:tcPr>
            <w:tcW w:w="2167" w:type="dxa"/>
          </w:tcPr>
          <w:p w14:paraId="797A5A83" w14:textId="77777777" w:rsidR="00116DF4" w:rsidRPr="00CF49C2" w:rsidRDefault="00116DF4" w:rsidP="00DF19E2">
            <w:pPr>
              <w:rPr>
                <w:lang w:val="en-GB" w:eastAsia="sv-SE"/>
              </w:rPr>
            </w:pPr>
            <w:r w:rsidRPr="00CF49C2">
              <w:rPr>
                <w:lang w:val="en-GB" w:eastAsia="sv-SE"/>
              </w:rPr>
              <w:t xml:space="preserve">National system for SEA, Legal framework </w:t>
            </w:r>
          </w:p>
        </w:tc>
        <w:tc>
          <w:tcPr>
            <w:tcW w:w="4221" w:type="dxa"/>
          </w:tcPr>
          <w:p w14:paraId="65EF42C8" w14:textId="77777777" w:rsidR="00116DF4" w:rsidRPr="00CF49C2" w:rsidRDefault="00116DF4" w:rsidP="00DF19E2">
            <w:pPr>
              <w:rPr>
                <w:lang w:val="en-GB" w:eastAsia="sv-SE"/>
              </w:rPr>
            </w:pPr>
            <w:r w:rsidRPr="00CF49C2">
              <w:rPr>
                <w:lang w:val="en-GB" w:eastAsia="sv-SE"/>
              </w:rPr>
              <w:t>National system and legislation framework on SEA</w:t>
            </w:r>
          </w:p>
        </w:tc>
        <w:tc>
          <w:tcPr>
            <w:tcW w:w="1843" w:type="dxa"/>
          </w:tcPr>
          <w:p w14:paraId="3E4B47E1" w14:textId="77777777" w:rsidR="00116DF4" w:rsidRPr="00CF49C2" w:rsidRDefault="00116DF4" w:rsidP="00DF19E2">
            <w:pPr>
              <w:rPr>
                <w:lang w:val="en-GB" w:eastAsia="sv-SE"/>
              </w:rPr>
            </w:pPr>
            <w:r w:rsidRPr="00CF49C2">
              <w:rPr>
                <w:lang w:val="en-GB" w:eastAsia="sv-SE"/>
              </w:rPr>
              <w:t>Nguyen Lu Phuong</w:t>
            </w:r>
          </w:p>
          <w:p w14:paraId="74F65889" w14:textId="737E5C9B" w:rsidR="00116DF4" w:rsidRPr="00CF49C2" w:rsidRDefault="00116DF4" w:rsidP="00DF19E2">
            <w:pPr>
              <w:rPr>
                <w:lang w:val="en-GB" w:eastAsia="sv-SE"/>
              </w:rPr>
            </w:pPr>
            <w:r w:rsidRPr="00CF49C2">
              <w:rPr>
                <w:lang w:val="en-GB" w:eastAsia="sv-SE"/>
              </w:rPr>
              <w:t xml:space="preserve">Tran </w:t>
            </w:r>
            <w:proofErr w:type="spellStart"/>
            <w:r w:rsidRPr="00CF49C2">
              <w:rPr>
                <w:lang w:val="en-GB" w:eastAsia="sv-SE"/>
              </w:rPr>
              <w:t>Thi</w:t>
            </w:r>
            <w:proofErr w:type="spellEnd"/>
            <w:r w:rsidRPr="00CF49C2">
              <w:rPr>
                <w:lang w:val="en-GB" w:eastAsia="sv-SE"/>
              </w:rPr>
              <w:t xml:space="preserve"> </w:t>
            </w:r>
            <w:proofErr w:type="spellStart"/>
            <w:r w:rsidRPr="00CF49C2">
              <w:rPr>
                <w:lang w:val="en-GB" w:eastAsia="sv-SE"/>
              </w:rPr>
              <w:t>Bich</w:t>
            </w:r>
            <w:proofErr w:type="spellEnd"/>
            <w:r w:rsidRPr="00CF49C2">
              <w:rPr>
                <w:lang w:val="en-GB" w:eastAsia="sv-SE"/>
              </w:rPr>
              <w:t xml:space="preserve"> Phuong</w:t>
            </w:r>
          </w:p>
        </w:tc>
      </w:tr>
      <w:tr w:rsidR="00116DF4" w:rsidRPr="00CF49C2" w14:paraId="73566DB4" w14:textId="77777777" w:rsidTr="00116DF4">
        <w:trPr>
          <w:trHeight w:val="255"/>
        </w:trPr>
        <w:tc>
          <w:tcPr>
            <w:tcW w:w="805" w:type="dxa"/>
            <w:noWrap/>
          </w:tcPr>
          <w:p w14:paraId="49C2482D" w14:textId="69115FDF" w:rsidR="00116DF4" w:rsidRPr="00CF49C2" w:rsidRDefault="00116DF4" w:rsidP="00DF19E2">
            <w:pPr>
              <w:rPr>
                <w:b/>
                <w:lang w:val="en-GB" w:eastAsia="sv-SE"/>
              </w:rPr>
            </w:pPr>
          </w:p>
        </w:tc>
        <w:tc>
          <w:tcPr>
            <w:tcW w:w="2167" w:type="dxa"/>
          </w:tcPr>
          <w:p w14:paraId="3D57C402" w14:textId="77777777" w:rsidR="00116DF4" w:rsidRPr="00CF49C2" w:rsidRDefault="00116DF4" w:rsidP="00DF19E2">
            <w:pPr>
              <w:rPr>
                <w:lang w:val="en-GB" w:eastAsia="sv-SE"/>
              </w:rPr>
            </w:pPr>
          </w:p>
        </w:tc>
        <w:tc>
          <w:tcPr>
            <w:tcW w:w="4221" w:type="dxa"/>
          </w:tcPr>
          <w:p w14:paraId="6B075C83" w14:textId="77777777" w:rsidR="00116DF4" w:rsidRPr="00CF49C2" w:rsidRDefault="00116DF4" w:rsidP="00DF19E2">
            <w:pPr>
              <w:rPr>
                <w:lang w:val="en-GB" w:eastAsia="sv-SE"/>
              </w:rPr>
            </w:pPr>
            <w:r w:rsidRPr="00CF49C2">
              <w:rPr>
                <w:lang w:val="en-GB" w:eastAsia="sv-SE"/>
              </w:rPr>
              <w:t>Case study - Vietnamese legislation for SEA</w:t>
            </w:r>
          </w:p>
        </w:tc>
        <w:tc>
          <w:tcPr>
            <w:tcW w:w="1843" w:type="dxa"/>
          </w:tcPr>
          <w:p w14:paraId="66CD76E0" w14:textId="70560BF5" w:rsidR="00116DF4" w:rsidRPr="00CF49C2" w:rsidRDefault="00116DF4" w:rsidP="00DF19E2">
            <w:pPr>
              <w:rPr>
                <w:lang w:val="en-GB" w:eastAsia="sv-SE"/>
              </w:rPr>
            </w:pPr>
            <w:r w:rsidRPr="00CF49C2">
              <w:rPr>
                <w:lang w:val="en-GB" w:eastAsia="sv-SE"/>
              </w:rPr>
              <w:t xml:space="preserve">Tran </w:t>
            </w:r>
            <w:proofErr w:type="spellStart"/>
            <w:r w:rsidRPr="00CF49C2">
              <w:rPr>
                <w:lang w:val="en-GB" w:eastAsia="sv-SE"/>
              </w:rPr>
              <w:t>Thi</w:t>
            </w:r>
            <w:proofErr w:type="spellEnd"/>
            <w:r w:rsidRPr="00CF49C2">
              <w:rPr>
                <w:lang w:val="en-GB" w:eastAsia="sv-SE"/>
              </w:rPr>
              <w:t xml:space="preserve"> </w:t>
            </w:r>
            <w:proofErr w:type="spellStart"/>
            <w:r w:rsidRPr="00CF49C2">
              <w:rPr>
                <w:lang w:val="en-GB" w:eastAsia="sv-SE"/>
              </w:rPr>
              <w:t>Bich</w:t>
            </w:r>
            <w:proofErr w:type="spellEnd"/>
            <w:r w:rsidRPr="00CF49C2">
              <w:rPr>
                <w:lang w:val="en-GB" w:eastAsia="sv-SE"/>
              </w:rPr>
              <w:t xml:space="preserve"> Phuong</w:t>
            </w:r>
          </w:p>
        </w:tc>
      </w:tr>
      <w:tr w:rsidR="00116DF4" w:rsidRPr="00CF49C2" w14:paraId="41627C66" w14:textId="77777777" w:rsidTr="00116DF4">
        <w:trPr>
          <w:trHeight w:val="255"/>
        </w:trPr>
        <w:tc>
          <w:tcPr>
            <w:tcW w:w="805" w:type="dxa"/>
            <w:noWrap/>
          </w:tcPr>
          <w:p w14:paraId="55BB75AB" w14:textId="3D61D695" w:rsidR="00116DF4" w:rsidRPr="00CF49C2" w:rsidRDefault="00116DF4" w:rsidP="00DF19E2">
            <w:pPr>
              <w:rPr>
                <w:b/>
                <w:lang w:val="en-GB" w:eastAsia="sv-SE"/>
              </w:rPr>
            </w:pPr>
            <w:r w:rsidRPr="00CF49C2">
              <w:rPr>
                <w:b/>
                <w:lang w:val="en-GB" w:eastAsia="sv-SE"/>
              </w:rPr>
              <w:t>6</w:t>
            </w:r>
          </w:p>
        </w:tc>
        <w:tc>
          <w:tcPr>
            <w:tcW w:w="2167" w:type="dxa"/>
          </w:tcPr>
          <w:p w14:paraId="139E14E3" w14:textId="77777777" w:rsidR="00116DF4" w:rsidRPr="00CF49C2" w:rsidRDefault="00116DF4" w:rsidP="00DF19E2">
            <w:pPr>
              <w:rPr>
                <w:lang w:val="en-GB" w:eastAsia="sv-SE"/>
              </w:rPr>
            </w:pPr>
            <w:r w:rsidRPr="00CF49C2">
              <w:rPr>
                <w:lang w:val="en-GB" w:eastAsia="sv-SE"/>
              </w:rPr>
              <w:t xml:space="preserve">Conducting SEA -Building national SEA system – </w:t>
            </w:r>
            <w:r w:rsidRPr="00CF49C2">
              <w:rPr>
                <w:lang w:val="en-GB" w:eastAsia="sv-SE"/>
              </w:rPr>
              <w:lastRenderedPageBreak/>
              <w:t>Institutional analysis</w:t>
            </w:r>
          </w:p>
        </w:tc>
        <w:tc>
          <w:tcPr>
            <w:tcW w:w="4221" w:type="dxa"/>
          </w:tcPr>
          <w:p w14:paraId="3294144B" w14:textId="77777777" w:rsidR="00116DF4" w:rsidRPr="00CF49C2" w:rsidRDefault="00116DF4" w:rsidP="00DF19E2">
            <w:pPr>
              <w:rPr>
                <w:lang w:val="en-GB" w:eastAsia="sv-SE"/>
              </w:rPr>
            </w:pPr>
            <w:r w:rsidRPr="00CF49C2">
              <w:rPr>
                <w:lang w:val="en-GB" w:eastAsia="sv-SE"/>
              </w:rPr>
              <w:lastRenderedPageBreak/>
              <w:t xml:space="preserve">The role of institutions in SEA and implementation? How to undertake institutional analysis? Institutions for </w:t>
            </w:r>
            <w:r w:rsidRPr="00CF49C2">
              <w:rPr>
                <w:lang w:val="en-GB" w:eastAsia="sv-SE"/>
              </w:rPr>
              <w:lastRenderedPageBreak/>
              <w:t>national SEA systems? Functions of national SEA system</w:t>
            </w:r>
          </w:p>
          <w:p w14:paraId="75DB5430" w14:textId="77777777" w:rsidR="00116DF4" w:rsidRPr="00CF49C2" w:rsidRDefault="00116DF4" w:rsidP="00DF19E2">
            <w:pPr>
              <w:rPr>
                <w:lang w:val="en-GB" w:eastAsia="sv-SE"/>
              </w:rPr>
            </w:pPr>
            <w:r w:rsidRPr="00CF49C2">
              <w:rPr>
                <w:lang w:val="en-GB" w:eastAsia="sv-SE"/>
              </w:rPr>
              <w:t>Gap analysis</w:t>
            </w:r>
          </w:p>
          <w:p w14:paraId="7A39B88F" w14:textId="77777777" w:rsidR="00116DF4" w:rsidRPr="00CF49C2" w:rsidRDefault="00116DF4" w:rsidP="00DF19E2">
            <w:pPr>
              <w:rPr>
                <w:lang w:val="en-GB" w:eastAsia="sv-SE"/>
              </w:rPr>
            </w:pPr>
            <w:r w:rsidRPr="00CF49C2">
              <w:rPr>
                <w:lang w:val="en-GB" w:eastAsia="sv-SE"/>
              </w:rPr>
              <w:t>Good governance</w:t>
            </w:r>
          </w:p>
          <w:p w14:paraId="136A415C" w14:textId="77777777" w:rsidR="00116DF4" w:rsidRPr="00CF49C2" w:rsidRDefault="00116DF4" w:rsidP="00DF19E2">
            <w:pPr>
              <w:rPr>
                <w:lang w:val="en-GB" w:eastAsia="sv-SE"/>
              </w:rPr>
            </w:pPr>
            <w:r w:rsidRPr="00CF49C2">
              <w:rPr>
                <w:lang w:val="en-GB" w:eastAsia="sv-SE"/>
              </w:rPr>
              <w:t>Institutional analysis</w:t>
            </w:r>
          </w:p>
          <w:p w14:paraId="6E5A2030" w14:textId="77777777" w:rsidR="00116DF4" w:rsidRPr="00CF49C2" w:rsidRDefault="00116DF4" w:rsidP="00DF19E2">
            <w:pPr>
              <w:rPr>
                <w:lang w:val="en-GB" w:eastAsia="sv-SE"/>
              </w:rPr>
            </w:pPr>
          </w:p>
        </w:tc>
        <w:tc>
          <w:tcPr>
            <w:tcW w:w="1843" w:type="dxa"/>
          </w:tcPr>
          <w:p w14:paraId="2D29F8B1" w14:textId="77777777" w:rsidR="00116DF4" w:rsidRPr="00CF49C2" w:rsidRDefault="00116DF4" w:rsidP="00DF19E2">
            <w:pPr>
              <w:rPr>
                <w:lang w:val="en-GB" w:eastAsia="sv-SE"/>
              </w:rPr>
            </w:pPr>
            <w:r w:rsidRPr="00CF49C2">
              <w:rPr>
                <w:lang w:val="en-GB" w:eastAsia="sv-SE"/>
              </w:rPr>
              <w:lastRenderedPageBreak/>
              <w:t xml:space="preserve">Nguyen </w:t>
            </w:r>
            <w:proofErr w:type="spellStart"/>
            <w:r w:rsidRPr="00CF49C2">
              <w:rPr>
                <w:lang w:val="en-GB" w:eastAsia="sv-SE"/>
              </w:rPr>
              <w:t>Thi</w:t>
            </w:r>
            <w:proofErr w:type="spellEnd"/>
            <w:r w:rsidRPr="00CF49C2">
              <w:rPr>
                <w:lang w:val="en-GB" w:eastAsia="sv-SE"/>
              </w:rPr>
              <w:t xml:space="preserve"> Van Ha</w:t>
            </w:r>
          </w:p>
          <w:p w14:paraId="17CD7DDE" w14:textId="483EEAAF" w:rsidR="00116DF4" w:rsidRPr="00CF49C2" w:rsidRDefault="00116DF4" w:rsidP="00DF19E2">
            <w:pPr>
              <w:rPr>
                <w:lang w:val="en-GB" w:eastAsia="sv-SE"/>
              </w:rPr>
            </w:pPr>
            <w:r w:rsidRPr="00CF49C2">
              <w:rPr>
                <w:lang w:val="en-GB" w:eastAsia="sv-SE"/>
              </w:rPr>
              <w:t xml:space="preserve">Tran </w:t>
            </w:r>
            <w:proofErr w:type="spellStart"/>
            <w:r w:rsidRPr="00CF49C2">
              <w:rPr>
                <w:lang w:val="en-GB" w:eastAsia="sv-SE"/>
              </w:rPr>
              <w:t>Thi</w:t>
            </w:r>
            <w:proofErr w:type="spellEnd"/>
            <w:r w:rsidRPr="00CF49C2">
              <w:rPr>
                <w:lang w:val="en-GB" w:eastAsia="sv-SE"/>
              </w:rPr>
              <w:t xml:space="preserve"> </w:t>
            </w:r>
            <w:proofErr w:type="spellStart"/>
            <w:r w:rsidRPr="00CF49C2">
              <w:rPr>
                <w:lang w:val="en-GB" w:eastAsia="sv-SE"/>
              </w:rPr>
              <w:t>Bich</w:t>
            </w:r>
            <w:proofErr w:type="spellEnd"/>
            <w:r w:rsidRPr="00CF49C2">
              <w:rPr>
                <w:lang w:val="en-GB" w:eastAsia="sv-SE"/>
              </w:rPr>
              <w:t xml:space="preserve"> Phuong</w:t>
            </w:r>
          </w:p>
        </w:tc>
      </w:tr>
      <w:tr w:rsidR="00116DF4" w:rsidRPr="00CF49C2" w14:paraId="03E5BC6A" w14:textId="77777777" w:rsidTr="00116DF4">
        <w:trPr>
          <w:trHeight w:val="255"/>
        </w:trPr>
        <w:tc>
          <w:tcPr>
            <w:tcW w:w="805" w:type="dxa"/>
            <w:noWrap/>
          </w:tcPr>
          <w:p w14:paraId="7A4B2B38" w14:textId="3E3667F5" w:rsidR="00116DF4" w:rsidRPr="00CF49C2" w:rsidRDefault="00116DF4" w:rsidP="00DF19E2">
            <w:pPr>
              <w:rPr>
                <w:b/>
                <w:lang w:val="en-GB" w:eastAsia="sv-SE"/>
              </w:rPr>
            </w:pPr>
            <w:r w:rsidRPr="00CF49C2">
              <w:rPr>
                <w:b/>
                <w:lang w:val="en-GB" w:eastAsia="sv-SE"/>
              </w:rPr>
              <w:lastRenderedPageBreak/>
              <w:t>7</w:t>
            </w:r>
          </w:p>
        </w:tc>
        <w:tc>
          <w:tcPr>
            <w:tcW w:w="2167" w:type="dxa"/>
          </w:tcPr>
          <w:p w14:paraId="30C5FF34" w14:textId="77777777" w:rsidR="00116DF4" w:rsidRPr="00CF49C2" w:rsidRDefault="00116DF4" w:rsidP="00DF19E2">
            <w:pPr>
              <w:rPr>
                <w:lang w:val="en-GB" w:eastAsia="sv-SE"/>
              </w:rPr>
            </w:pPr>
          </w:p>
        </w:tc>
        <w:tc>
          <w:tcPr>
            <w:tcW w:w="4221" w:type="dxa"/>
          </w:tcPr>
          <w:p w14:paraId="36DC2B1C" w14:textId="77777777" w:rsidR="00116DF4" w:rsidRPr="00CF49C2" w:rsidRDefault="00116DF4" w:rsidP="00DF19E2">
            <w:pPr>
              <w:rPr>
                <w:lang w:val="en-GB" w:eastAsia="sv-SE"/>
              </w:rPr>
            </w:pPr>
            <w:r w:rsidRPr="00CF49C2">
              <w:rPr>
                <w:lang w:val="en-GB" w:eastAsia="sv-SE"/>
              </w:rPr>
              <w:t>Institutional analysis for SEA, EIA and EPP – Case study</w:t>
            </w:r>
          </w:p>
        </w:tc>
        <w:tc>
          <w:tcPr>
            <w:tcW w:w="1843" w:type="dxa"/>
          </w:tcPr>
          <w:p w14:paraId="77C60CCB" w14:textId="24FE3058" w:rsidR="00116DF4" w:rsidRPr="00CF49C2" w:rsidRDefault="00116DF4" w:rsidP="00DF19E2">
            <w:pPr>
              <w:rPr>
                <w:lang w:val="en-GB" w:eastAsia="sv-SE"/>
              </w:rPr>
            </w:pPr>
            <w:r w:rsidRPr="00CF49C2">
              <w:rPr>
                <w:lang w:val="en-GB" w:eastAsia="sv-SE"/>
              </w:rPr>
              <w:t xml:space="preserve">Tran </w:t>
            </w:r>
            <w:proofErr w:type="spellStart"/>
            <w:r w:rsidRPr="00CF49C2">
              <w:rPr>
                <w:lang w:val="en-GB" w:eastAsia="sv-SE"/>
              </w:rPr>
              <w:t>Thi</w:t>
            </w:r>
            <w:proofErr w:type="spellEnd"/>
            <w:r w:rsidRPr="00CF49C2">
              <w:rPr>
                <w:lang w:val="en-GB" w:eastAsia="sv-SE"/>
              </w:rPr>
              <w:t xml:space="preserve"> </w:t>
            </w:r>
            <w:proofErr w:type="spellStart"/>
            <w:r w:rsidRPr="00CF49C2">
              <w:rPr>
                <w:lang w:val="en-GB" w:eastAsia="sv-SE"/>
              </w:rPr>
              <w:t>Bich</w:t>
            </w:r>
            <w:proofErr w:type="spellEnd"/>
            <w:r w:rsidRPr="00CF49C2">
              <w:rPr>
                <w:lang w:val="en-GB" w:eastAsia="sv-SE"/>
              </w:rPr>
              <w:t xml:space="preserve"> Phuong</w:t>
            </w:r>
          </w:p>
        </w:tc>
      </w:tr>
      <w:tr w:rsidR="00116DF4" w:rsidRPr="00CF49C2" w14:paraId="02E2AA1A" w14:textId="77777777" w:rsidTr="00116DF4">
        <w:trPr>
          <w:trHeight w:val="255"/>
        </w:trPr>
        <w:tc>
          <w:tcPr>
            <w:tcW w:w="805" w:type="dxa"/>
            <w:noWrap/>
          </w:tcPr>
          <w:p w14:paraId="1F79DAF1" w14:textId="08620882" w:rsidR="00116DF4" w:rsidRPr="00CF49C2" w:rsidRDefault="00116DF4" w:rsidP="00DF19E2">
            <w:pPr>
              <w:rPr>
                <w:b/>
                <w:lang w:val="en-GB" w:eastAsia="sv-SE"/>
              </w:rPr>
            </w:pPr>
            <w:r w:rsidRPr="00CF49C2">
              <w:rPr>
                <w:b/>
                <w:lang w:val="en-GB" w:eastAsia="sv-SE"/>
              </w:rPr>
              <w:t>8</w:t>
            </w:r>
          </w:p>
        </w:tc>
        <w:tc>
          <w:tcPr>
            <w:tcW w:w="2167" w:type="dxa"/>
          </w:tcPr>
          <w:p w14:paraId="20D11E61" w14:textId="77777777" w:rsidR="00116DF4" w:rsidRPr="00CF49C2" w:rsidRDefault="00116DF4" w:rsidP="00DF19E2">
            <w:pPr>
              <w:rPr>
                <w:lang w:val="en-GB" w:eastAsia="sv-SE"/>
              </w:rPr>
            </w:pPr>
            <w:r w:rsidRPr="00CF49C2">
              <w:rPr>
                <w:lang w:val="en-GB" w:eastAsia="sv-SE"/>
              </w:rPr>
              <w:t>SEA tools for screening and scoping</w:t>
            </w:r>
          </w:p>
        </w:tc>
        <w:tc>
          <w:tcPr>
            <w:tcW w:w="4221" w:type="dxa"/>
          </w:tcPr>
          <w:p w14:paraId="11872604" w14:textId="77777777" w:rsidR="00116DF4" w:rsidRPr="00CF49C2" w:rsidRDefault="00116DF4" w:rsidP="00DF19E2">
            <w:pPr>
              <w:rPr>
                <w:lang w:val="en-GB" w:eastAsia="sv-SE"/>
              </w:rPr>
            </w:pPr>
            <w:r w:rsidRPr="00CF49C2">
              <w:rPr>
                <w:lang w:val="en-GB" w:eastAsia="sv-SE"/>
              </w:rPr>
              <w:t>SEA screening – identifying key environmental issues</w:t>
            </w:r>
          </w:p>
        </w:tc>
        <w:tc>
          <w:tcPr>
            <w:tcW w:w="1843" w:type="dxa"/>
          </w:tcPr>
          <w:p w14:paraId="4B331CBF" w14:textId="31BD47AE" w:rsidR="00116DF4" w:rsidRPr="00CF49C2" w:rsidRDefault="00116DF4" w:rsidP="00DF19E2">
            <w:pPr>
              <w:rPr>
                <w:lang w:val="en-GB" w:eastAsia="sv-SE"/>
              </w:rPr>
            </w:pPr>
            <w:r w:rsidRPr="00CF49C2">
              <w:rPr>
                <w:lang w:val="en-GB" w:eastAsia="sv-SE"/>
              </w:rPr>
              <w:t>Thai Phuong Vu</w:t>
            </w:r>
          </w:p>
        </w:tc>
      </w:tr>
      <w:tr w:rsidR="00116DF4" w:rsidRPr="00CF49C2" w14:paraId="5E1F4332" w14:textId="77777777" w:rsidTr="00116DF4">
        <w:trPr>
          <w:trHeight w:val="255"/>
        </w:trPr>
        <w:tc>
          <w:tcPr>
            <w:tcW w:w="805" w:type="dxa"/>
            <w:noWrap/>
          </w:tcPr>
          <w:p w14:paraId="4CA44B56" w14:textId="77777777" w:rsidR="00116DF4" w:rsidRPr="00CF49C2" w:rsidRDefault="00116DF4" w:rsidP="00DF19E2">
            <w:pPr>
              <w:rPr>
                <w:b/>
                <w:lang w:val="en-GB" w:eastAsia="sv-SE"/>
              </w:rPr>
            </w:pPr>
          </w:p>
        </w:tc>
        <w:tc>
          <w:tcPr>
            <w:tcW w:w="2167" w:type="dxa"/>
          </w:tcPr>
          <w:p w14:paraId="55EAFC4F" w14:textId="77777777" w:rsidR="00116DF4" w:rsidRPr="00CF49C2" w:rsidRDefault="00116DF4" w:rsidP="00DF19E2">
            <w:pPr>
              <w:rPr>
                <w:lang w:val="en-GB" w:eastAsia="sv-SE"/>
              </w:rPr>
            </w:pPr>
          </w:p>
        </w:tc>
        <w:tc>
          <w:tcPr>
            <w:tcW w:w="4221" w:type="dxa"/>
          </w:tcPr>
          <w:p w14:paraId="32DE39EB" w14:textId="77777777" w:rsidR="00116DF4" w:rsidRPr="00CF49C2" w:rsidRDefault="00116DF4" w:rsidP="00DF19E2">
            <w:pPr>
              <w:rPr>
                <w:lang w:val="en-GB" w:eastAsia="sv-SE"/>
              </w:rPr>
            </w:pPr>
            <w:r w:rsidRPr="00CF49C2">
              <w:rPr>
                <w:lang w:val="en-GB" w:eastAsia="sv-SE"/>
              </w:rPr>
              <w:t>SEA scoping – identifying strategic issues</w:t>
            </w:r>
          </w:p>
        </w:tc>
        <w:tc>
          <w:tcPr>
            <w:tcW w:w="1843" w:type="dxa"/>
          </w:tcPr>
          <w:p w14:paraId="520F5EB3" w14:textId="77777777"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p w14:paraId="526BACBD" w14:textId="315971CF" w:rsidR="00116DF4" w:rsidRPr="00CF49C2" w:rsidRDefault="00116DF4" w:rsidP="00DF19E2">
            <w:pPr>
              <w:rPr>
                <w:lang w:val="en-GB" w:eastAsia="sv-SE"/>
              </w:rPr>
            </w:pPr>
            <w:r w:rsidRPr="00CF49C2">
              <w:rPr>
                <w:lang w:val="en-GB" w:eastAsia="sv-SE"/>
              </w:rPr>
              <w:t xml:space="preserve">Pham </w:t>
            </w:r>
            <w:proofErr w:type="spellStart"/>
            <w:r w:rsidRPr="00CF49C2">
              <w:rPr>
                <w:lang w:val="en-GB" w:eastAsia="sv-SE"/>
              </w:rPr>
              <w:t>Thi</w:t>
            </w:r>
            <w:proofErr w:type="spellEnd"/>
            <w:r w:rsidRPr="00CF49C2">
              <w:rPr>
                <w:lang w:val="en-GB" w:eastAsia="sv-SE"/>
              </w:rPr>
              <w:t xml:space="preserve"> Diem Phuong</w:t>
            </w:r>
          </w:p>
          <w:p w14:paraId="22597D0E" w14:textId="1CBB21E0" w:rsidR="00116DF4" w:rsidRPr="00CF49C2" w:rsidRDefault="00116DF4" w:rsidP="00DF19E2">
            <w:pPr>
              <w:rPr>
                <w:lang w:val="en-GB" w:eastAsia="sv-SE"/>
              </w:rPr>
            </w:pPr>
          </w:p>
        </w:tc>
      </w:tr>
      <w:tr w:rsidR="00116DF4" w:rsidRPr="00CF49C2" w14:paraId="3E879983" w14:textId="77777777" w:rsidTr="00116DF4">
        <w:trPr>
          <w:trHeight w:val="255"/>
        </w:trPr>
        <w:tc>
          <w:tcPr>
            <w:tcW w:w="805" w:type="dxa"/>
            <w:noWrap/>
          </w:tcPr>
          <w:p w14:paraId="7061CF72" w14:textId="73B7CEC7" w:rsidR="00116DF4" w:rsidRPr="00CF49C2" w:rsidRDefault="00116DF4" w:rsidP="00DF19E2">
            <w:pPr>
              <w:rPr>
                <w:b/>
                <w:lang w:val="en-GB" w:eastAsia="sv-SE"/>
              </w:rPr>
            </w:pPr>
            <w:r w:rsidRPr="00CF49C2">
              <w:rPr>
                <w:b/>
                <w:lang w:val="en-GB" w:eastAsia="sv-SE"/>
              </w:rPr>
              <w:t>9</w:t>
            </w:r>
          </w:p>
        </w:tc>
        <w:tc>
          <w:tcPr>
            <w:tcW w:w="2167" w:type="dxa"/>
          </w:tcPr>
          <w:p w14:paraId="73603309" w14:textId="44EB90B1" w:rsidR="00116DF4" w:rsidRPr="00CF49C2" w:rsidRDefault="00D97DA4" w:rsidP="00DF19E2">
            <w:pPr>
              <w:rPr>
                <w:lang w:val="en-GB" w:eastAsia="sv-SE"/>
              </w:rPr>
            </w:pPr>
            <w:r w:rsidRPr="00CF49C2">
              <w:rPr>
                <w:lang w:val="en-GB" w:eastAsia="sv-SE"/>
              </w:rPr>
              <w:t>Methodologies to do SEA</w:t>
            </w:r>
          </w:p>
        </w:tc>
        <w:tc>
          <w:tcPr>
            <w:tcW w:w="4221" w:type="dxa"/>
          </w:tcPr>
          <w:p w14:paraId="4C92CC64" w14:textId="77777777" w:rsidR="00116DF4" w:rsidRPr="00CF49C2" w:rsidRDefault="00116DF4" w:rsidP="00DF19E2">
            <w:pPr>
              <w:rPr>
                <w:lang w:val="en-GB" w:eastAsia="sv-SE"/>
              </w:rPr>
            </w:pPr>
            <w:r w:rsidRPr="00CF49C2">
              <w:rPr>
                <w:lang w:val="en-GB" w:eastAsia="sv-SE"/>
              </w:rPr>
              <w:t>Methodologies to do SEA</w:t>
            </w:r>
          </w:p>
        </w:tc>
        <w:tc>
          <w:tcPr>
            <w:tcW w:w="1843" w:type="dxa"/>
          </w:tcPr>
          <w:p w14:paraId="7B09AA35" w14:textId="77777777"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p w14:paraId="4A73260D" w14:textId="47008C0D" w:rsidR="00116DF4" w:rsidRPr="00CF49C2" w:rsidRDefault="00116DF4" w:rsidP="00DF19E2">
            <w:pPr>
              <w:rPr>
                <w:lang w:val="en-GB" w:eastAsia="sv-SE"/>
              </w:rPr>
            </w:pPr>
          </w:p>
        </w:tc>
      </w:tr>
      <w:tr w:rsidR="00116DF4" w:rsidRPr="00CF49C2" w14:paraId="400014E4" w14:textId="77777777" w:rsidTr="00116DF4">
        <w:trPr>
          <w:trHeight w:val="670"/>
        </w:trPr>
        <w:tc>
          <w:tcPr>
            <w:tcW w:w="805" w:type="dxa"/>
            <w:noWrap/>
          </w:tcPr>
          <w:p w14:paraId="731919CB" w14:textId="77777777" w:rsidR="00116DF4" w:rsidRPr="00CF49C2" w:rsidRDefault="00116DF4" w:rsidP="00DF19E2">
            <w:pPr>
              <w:rPr>
                <w:b/>
                <w:lang w:val="en-GB" w:eastAsia="sv-SE"/>
              </w:rPr>
            </w:pPr>
            <w:r w:rsidRPr="00CF49C2">
              <w:rPr>
                <w:b/>
                <w:lang w:val="en-GB" w:eastAsia="sv-SE"/>
              </w:rPr>
              <w:t xml:space="preserve">  </w:t>
            </w:r>
          </w:p>
        </w:tc>
        <w:tc>
          <w:tcPr>
            <w:tcW w:w="2167" w:type="dxa"/>
          </w:tcPr>
          <w:p w14:paraId="24FF6D78" w14:textId="77777777" w:rsidR="00116DF4" w:rsidRPr="00CF49C2" w:rsidRDefault="00116DF4" w:rsidP="00DF19E2">
            <w:pPr>
              <w:rPr>
                <w:lang w:val="en-GB" w:eastAsia="sv-SE"/>
              </w:rPr>
            </w:pPr>
          </w:p>
        </w:tc>
        <w:tc>
          <w:tcPr>
            <w:tcW w:w="4221" w:type="dxa"/>
          </w:tcPr>
          <w:p w14:paraId="76175DA5" w14:textId="77777777" w:rsidR="00116DF4" w:rsidRPr="00CF49C2" w:rsidRDefault="00116DF4" w:rsidP="00DF19E2">
            <w:pPr>
              <w:rPr>
                <w:lang w:val="en-GB" w:eastAsia="sv-SE"/>
              </w:rPr>
            </w:pPr>
            <w:r w:rsidRPr="00CF49C2">
              <w:rPr>
                <w:lang w:val="en-GB" w:eastAsia="sv-SE"/>
              </w:rPr>
              <w:t xml:space="preserve">SEA scoping - Case study exercise </w:t>
            </w:r>
          </w:p>
          <w:p w14:paraId="797086F6" w14:textId="77777777" w:rsidR="00116DF4" w:rsidRPr="00CF49C2" w:rsidRDefault="00116DF4" w:rsidP="00DF19E2">
            <w:pPr>
              <w:rPr>
                <w:lang w:val="en-GB" w:eastAsia="sv-SE"/>
              </w:rPr>
            </w:pPr>
          </w:p>
        </w:tc>
        <w:tc>
          <w:tcPr>
            <w:tcW w:w="1843" w:type="dxa"/>
          </w:tcPr>
          <w:p w14:paraId="3F1097D1" w14:textId="77777777"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p w14:paraId="7A9CFD8C" w14:textId="77777777" w:rsidR="00116DF4" w:rsidRPr="00CF49C2" w:rsidRDefault="00116DF4" w:rsidP="00DF19E2">
            <w:pPr>
              <w:rPr>
                <w:lang w:val="en-GB" w:eastAsia="sv-SE"/>
              </w:rPr>
            </w:pPr>
            <w:r w:rsidRPr="00CF49C2">
              <w:rPr>
                <w:lang w:val="en-GB" w:eastAsia="sv-SE"/>
              </w:rPr>
              <w:t xml:space="preserve">Pham </w:t>
            </w:r>
            <w:proofErr w:type="spellStart"/>
            <w:r w:rsidRPr="00CF49C2">
              <w:rPr>
                <w:lang w:val="en-GB" w:eastAsia="sv-SE"/>
              </w:rPr>
              <w:t>Thi</w:t>
            </w:r>
            <w:proofErr w:type="spellEnd"/>
            <w:r w:rsidRPr="00CF49C2">
              <w:rPr>
                <w:lang w:val="en-GB" w:eastAsia="sv-SE"/>
              </w:rPr>
              <w:t xml:space="preserve"> Diem Phuong</w:t>
            </w:r>
          </w:p>
          <w:p w14:paraId="74176163" w14:textId="77777777" w:rsidR="00116DF4" w:rsidRPr="00CF49C2" w:rsidRDefault="00116DF4" w:rsidP="00DF19E2">
            <w:pPr>
              <w:rPr>
                <w:lang w:val="en-GB" w:eastAsia="sv-SE"/>
              </w:rPr>
            </w:pPr>
          </w:p>
        </w:tc>
      </w:tr>
      <w:tr w:rsidR="00116DF4" w:rsidRPr="00CF49C2" w14:paraId="63AE19A9" w14:textId="77777777" w:rsidTr="00116DF4">
        <w:trPr>
          <w:trHeight w:val="670"/>
        </w:trPr>
        <w:tc>
          <w:tcPr>
            <w:tcW w:w="805" w:type="dxa"/>
            <w:noWrap/>
          </w:tcPr>
          <w:p w14:paraId="5E2E4777" w14:textId="166BD470" w:rsidR="00116DF4" w:rsidRPr="00CF49C2" w:rsidRDefault="00116DF4" w:rsidP="00DF19E2">
            <w:pPr>
              <w:rPr>
                <w:b/>
                <w:lang w:val="en-GB" w:eastAsia="sv-SE"/>
              </w:rPr>
            </w:pPr>
            <w:r w:rsidRPr="00CF49C2">
              <w:rPr>
                <w:b/>
                <w:lang w:val="en-GB" w:eastAsia="sv-SE"/>
              </w:rPr>
              <w:t xml:space="preserve">10 </w:t>
            </w:r>
          </w:p>
        </w:tc>
        <w:tc>
          <w:tcPr>
            <w:tcW w:w="2167" w:type="dxa"/>
          </w:tcPr>
          <w:p w14:paraId="30789BDD" w14:textId="77777777" w:rsidR="00116DF4" w:rsidRPr="00CF49C2" w:rsidRDefault="00116DF4" w:rsidP="00DF19E2">
            <w:pPr>
              <w:rPr>
                <w:lang w:val="en-GB" w:eastAsia="sv-SE"/>
              </w:rPr>
            </w:pPr>
            <w:r w:rsidRPr="00CF49C2">
              <w:rPr>
                <w:lang w:val="en-GB" w:eastAsia="sv-SE"/>
              </w:rPr>
              <w:t xml:space="preserve">Conducting SEA- Participation, stakeholder representation </w:t>
            </w:r>
          </w:p>
        </w:tc>
        <w:tc>
          <w:tcPr>
            <w:tcW w:w="4221" w:type="dxa"/>
          </w:tcPr>
          <w:p w14:paraId="1E003BE3" w14:textId="77777777" w:rsidR="00116DF4" w:rsidRPr="00CF49C2" w:rsidRDefault="00116DF4" w:rsidP="00DF19E2">
            <w:pPr>
              <w:rPr>
                <w:lang w:val="en-GB" w:eastAsia="sv-SE"/>
              </w:rPr>
            </w:pPr>
            <w:r w:rsidRPr="00CF49C2">
              <w:rPr>
                <w:lang w:val="en-GB" w:eastAsia="sv-SE"/>
              </w:rPr>
              <w:t>Approaches and challenges  to stakeholders</w:t>
            </w:r>
          </w:p>
          <w:p w14:paraId="0A063BB3" w14:textId="77777777" w:rsidR="00116DF4" w:rsidRPr="00CF49C2" w:rsidRDefault="00116DF4" w:rsidP="00DF19E2">
            <w:pPr>
              <w:rPr>
                <w:lang w:val="en-GB" w:eastAsia="sv-SE"/>
              </w:rPr>
            </w:pPr>
            <w:r w:rsidRPr="00CF49C2">
              <w:rPr>
                <w:lang w:val="en-GB" w:eastAsia="sv-SE"/>
              </w:rPr>
              <w:t>Involvement of the public, strengthening voice of the poor, constituencies, tools for participation and stakeholder involvement</w:t>
            </w:r>
          </w:p>
        </w:tc>
        <w:tc>
          <w:tcPr>
            <w:tcW w:w="1843" w:type="dxa"/>
          </w:tcPr>
          <w:p w14:paraId="0B207074" w14:textId="77777777" w:rsidR="00116DF4" w:rsidRPr="00CF49C2" w:rsidRDefault="00116DF4" w:rsidP="00DF19E2">
            <w:pPr>
              <w:rPr>
                <w:lang w:val="en-GB" w:eastAsia="sv-SE"/>
              </w:rPr>
            </w:pPr>
            <w:r w:rsidRPr="00CF49C2">
              <w:rPr>
                <w:lang w:val="en-GB" w:eastAsia="sv-SE"/>
              </w:rPr>
              <w:t xml:space="preserve">Nguyen </w:t>
            </w:r>
            <w:proofErr w:type="spellStart"/>
            <w:r w:rsidRPr="00CF49C2">
              <w:rPr>
                <w:lang w:val="en-GB" w:eastAsia="sv-SE"/>
              </w:rPr>
              <w:t>Thi</w:t>
            </w:r>
            <w:proofErr w:type="spellEnd"/>
            <w:r w:rsidRPr="00CF49C2">
              <w:rPr>
                <w:lang w:val="en-GB" w:eastAsia="sv-SE"/>
              </w:rPr>
              <w:t xml:space="preserve"> Van Ha</w:t>
            </w:r>
          </w:p>
          <w:p w14:paraId="7686D067" w14:textId="77777777" w:rsidR="00116DF4" w:rsidRPr="00CF49C2" w:rsidRDefault="00116DF4" w:rsidP="00DF19E2">
            <w:pPr>
              <w:rPr>
                <w:lang w:val="en-GB" w:eastAsia="sv-SE"/>
              </w:rPr>
            </w:pPr>
            <w:r w:rsidRPr="00CF49C2">
              <w:rPr>
                <w:lang w:val="en-GB" w:eastAsia="sv-SE"/>
              </w:rPr>
              <w:t xml:space="preserve">Pham </w:t>
            </w:r>
            <w:proofErr w:type="spellStart"/>
            <w:r w:rsidRPr="00CF49C2">
              <w:rPr>
                <w:lang w:val="en-GB" w:eastAsia="sv-SE"/>
              </w:rPr>
              <w:t>Thi</w:t>
            </w:r>
            <w:proofErr w:type="spellEnd"/>
            <w:r w:rsidRPr="00CF49C2">
              <w:rPr>
                <w:lang w:val="en-GB" w:eastAsia="sv-SE"/>
              </w:rPr>
              <w:t xml:space="preserve"> Diem Phuong</w:t>
            </w:r>
          </w:p>
          <w:p w14:paraId="4CEE0E79" w14:textId="77777777" w:rsidR="00116DF4" w:rsidRPr="00CF49C2" w:rsidRDefault="00116DF4" w:rsidP="00DF19E2">
            <w:pPr>
              <w:rPr>
                <w:lang w:val="en-GB" w:eastAsia="sv-SE"/>
              </w:rPr>
            </w:pPr>
          </w:p>
        </w:tc>
      </w:tr>
      <w:tr w:rsidR="00116DF4" w:rsidRPr="00CF49C2" w14:paraId="3109FFA3" w14:textId="77777777" w:rsidTr="00116DF4">
        <w:trPr>
          <w:trHeight w:val="670"/>
        </w:trPr>
        <w:tc>
          <w:tcPr>
            <w:tcW w:w="805" w:type="dxa"/>
            <w:noWrap/>
          </w:tcPr>
          <w:p w14:paraId="291B6334" w14:textId="375E9CEE" w:rsidR="00116DF4" w:rsidRPr="00CF49C2" w:rsidRDefault="00116DF4" w:rsidP="00DF19E2">
            <w:pPr>
              <w:rPr>
                <w:b/>
                <w:lang w:val="en-GB" w:eastAsia="sv-SE"/>
              </w:rPr>
            </w:pPr>
            <w:r w:rsidRPr="00CF49C2">
              <w:rPr>
                <w:b/>
                <w:lang w:val="en-GB" w:eastAsia="sv-SE"/>
              </w:rPr>
              <w:t>11</w:t>
            </w:r>
          </w:p>
        </w:tc>
        <w:tc>
          <w:tcPr>
            <w:tcW w:w="2167" w:type="dxa"/>
          </w:tcPr>
          <w:p w14:paraId="1AB99091" w14:textId="77777777" w:rsidR="00116DF4" w:rsidRPr="00CF49C2" w:rsidRDefault="00116DF4" w:rsidP="00DF19E2">
            <w:pPr>
              <w:rPr>
                <w:lang w:val="en-GB" w:eastAsia="sv-SE"/>
              </w:rPr>
            </w:pPr>
            <w:r w:rsidRPr="00CF49C2">
              <w:rPr>
                <w:lang w:val="en-GB" w:eastAsia="sv-SE"/>
              </w:rPr>
              <w:t xml:space="preserve">Conducting SEA- TOR and review </w:t>
            </w:r>
          </w:p>
        </w:tc>
        <w:tc>
          <w:tcPr>
            <w:tcW w:w="4221" w:type="dxa"/>
          </w:tcPr>
          <w:p w14:paraId="5BEBD9E0" w14:textId="77777777" w:rsidR="00116DF4" w:rsidRPr="00CF49C2" w:rsidRDefault="00116DF4" w:rsidP="00DF19E2">
            <w:pPr>
              <w:rPr>
                <w:lang w:val="en-GB" w:eastAsia="sv-SE"/>
              </w:rPr>
            </w:pPr>
            <w:r w:rsidRPr="00CF49C2">
              <w:rPr>
                <w:lang w:val="en-GB" w:eastAsia="sv-SE"/>
              </w:rPr>
              <w:t xml:space="preserve">Drafting </w:t>
            </w:r>
            <w:proofErr w:type="spellStart"/>
            <w:r w:rsidRPr="00CF49C2">
              <w:rPr>
                <w:lang w:val="en-GB" w:eastAsia="sv-SE"/>
              </w:rPr>
              <w:t>ToR</w:t>
            </w:r>
            <w:proofErr w:type="spellEnd"/>
          </w:p>
          <w:p w14:paraId="02123FFE" w14:textId="77777777" w:rsidR="00116DF4" w:rsidRPr="00CF49C2" w:rsidRDefault="00116DF4" w:rsidP="00DF19E2">
            <w:pPr>
              <w:rPr>
                <w:lang w:val="en-GB" w:eastAsia="sv-SE"/>
              </w:rPr>
            </w:pPr>
            <w:r w:rsidRPr="00CF49C2">
              <w:rPr>
                <w:lang w:val="en-GB" w:eastAsia="sv-SE"/>
              </w:rPr>
              <w:t>SEA review process and criteria</w:t>
            </w:r>
          </w:p>
          <w:p w14:paraId="112DB00B" w14:textId="77777777" w:rsidR="00116DF4" w:rsidRPr="00CF49C2" w:rsidRDefault="00116DF4" w:rsidP="00DF19E2">
            <w:pPr>
              <w:rPr>
                <w:lang w:val="en-GB" w:eastAsia="sv-SE"/>
              </w:rPr>
            </w:pPr>
            <w:r w:rsidRPr="00CF49C2">
              <w:rPr>
                <w:lang w:val="en-GB" w:eastAsia="sv-SE"/>
              </w:rPr>
              <w:t>Permits and appeal</w:t>
            </w:r>
          </w:p>
          <w:p w14:paraId="20C75564" w14:textId="77777777" w:rsidR="00116DF4" w:rsidRPr="00CF49C2" w:rsidRDefault="00116DF4" w:rsidP="00DF19E2">
            <w:pPr>
              <w:rPr>
                <w:lang w:val="en-GB" w:eastAsia="sv-SE"/>
              </w:rPr>
            </w:pPr>
          </w:p>
        </w:tc>
        <w:tc>
          <w:tcPr>
            <w:tcW w:w="1843" w:type="dxa"/>
          </w:tcPr>
          <w:p w14:paraId="6300CECA" w14:textId="17309084" w:rsidR="00116DF4" w:rsidRPr="00CF49C2" w:rsidRDefault="00116DF4" w:rsidP="00DF19E2">
            <w:pPr>
              <w:rPr>
                <w:lang w:val="en-GB" w:eastAsia="sv-SE"/>
              </w:rPr>
            </w:pPr>
            <w:r w:rsidRPr="00CF49C2">
              <w:rPr>
                <w:lang w:val="en-GB" w:eastAsia="sv-SE"/>
              </w:rPr>
              <w:t>Nguyen Lu Phuong</w:t>
            </w:r>
          </w:p>
        </w:tc>
      </w:tr>
      <w:tr w:rsidR="00116DF4" w:rsidRPr="00CF49C2" w14:paraId="3447AA79" w14:textId="77777777" w:rsidTr="00116DF4">
        <w:trPr>
          <w:trHeight w:val="670"/>
        </w:trPr>
        <w:tc>
          <w:tcPr>
            <w:tcW w:w="805" w:type="dxa"/>
            <w:noWrap/>
          </w:tcPr>
          <w:p w14:paraId="67A0EB67" w14:textId="65B38C6B" w:rsidR="00116DF4" w:rsidRPr="00CF49C2" w:rsidRDefault="00116DF4" w:rsidP="00DF19E2">
            <w:pPr>
              <w:rPr>
                <w:b/>
                <w:lang w:val="en-GB" w:eastAsia="sv-SE"/>
              </w:rPr>
            </w:pPr>
            <w:r w:rsidRPr="00CF49C2">
              <w:rPr>
                <w:b/>
                <w:lang w:val="en-GB" w:eastAsia="sv-SE"/>
              </w:rPr>
              <w:t>12</w:t>
            </w:r>
          </w:p>
        </w:tc>
        <w:tc>
          <w:tcPr>
            <w:tcW w:w="2167" w:type="dxa"/>
          </w:tcPr>
          <w:p w14:paraId="2373AA6F" w14:textId="77777777" w:rsidR="00116DF4" w:rsidRPr="00CF49C2" w:rsidRDefault="00116DF4" w:rsidP="00DF19E2">
            <w:pPr>
              <w:rPr>
                <w:lang w:val="en-GB" w:eastAsia="sv-SE"/>
              </w:rPr>
            </w:pPr>
            <w:r w:rsidRPr="00CF49C2">
              <w:rPr>
                <w:lang w:val="en-GB" w:eastAsia="sv-SE"/>
              </w:rPr>
              <w:t>How to do SEA (5) -Evaluation and follow up</w:t>
            </w:r>
          </w:p>
          <w:p w14:paraId="275E19E6" w14:textId="77777777" w:rsidR="00116DF4" w:rsidRPr="00CF49C2" w:rsidRDefault="00116DF4" w:rsidP="00DF19E2">
            <w:pPr>
              <w:rPr>
                <w:lang w:val="en-GB" w:eastAsia="sv-SE"/>
              </w:rPr>
            </w:pPr>
            <w:r w:rsidRPr="00CF49C2">
              <w:rPr>
                <w:lang w:val="en-GB" w:eastAsia="sv-SE"/>
              </w:rPr>
              <w:t>SEA effectiveness</w:t>
            </w:r>
          </w:p>
        </w:tc>
        <w:tc>
          <w:tcPr>
            <w:tcW w:w="4221" w:type="dxa"/>
          </w:tcPr>
          <w:p w14:paraId="60146186" w14:textId="77777777" w:rsidR="00116DF4" w:rsidRPr="00CF49C2" w:rsidRDefault="00116DF4" w:rsidP="00DF19E2">
            <w:pPr>
              <w:rPr>
                <w:lang w:val="en-GB" w:eastAsia="sv-SE"/>
              </w:rPr>
            </w:pPr>
            <w:r w:rsidRPr="00CF49C2">
              <w:rPr>
                <w:lang w:val="en-GB" w:eastAsia="sv-SE"/>
              </w:rPr>
              <w:t>Evaluation, SEA follow-up and monitoring of implementation; SEA effectiveness</w:t>
            </w:r>
          </w:p>
          <w:p w14:paraId="08EE2AC6" w14:textId="77777777" w:rsidR="00116DF4" w:rsidRPr="00CF49C2" w:rsidRDefault="00116DF4" w:rsidP="00DF19E2">
            <w:pPr>
              <w:rPr>
                <w:lang w:val="en-GB" w:eastAsia="sv-SE"/>
              </w:rPr>
            </w:pPr>
            <w:r w:rsidRPr="00CF49C2">
              <w:rPr>
                <w:lang w:val="en-GB" w:eastAsia="sv-SE"/>
              </w:rPr>
              <w:t>Monitoring SEA</w:t>
            </w:r>
          </w:p>
          <w:p w14:paraId="33EBA048" w14:textId="77777777" w:rsidR="00116DF4" w:rsidRPr="00CF49C2" w:rsidRDefault="00116DF4" w:rsidP="00DF19E2">
            <w:pPr>
              <w:rPr>
                <w:lang w:val="en-GB" w:eastAsia="sv-SE"/>
              </w:rPr>
            </w:pPr>
            <w:r w:rsidRPr="00CF49C2">
              <w:rPr>
                <w:lang w:val="en-GB" w:eastAsia="sv-SE"/>
              </w:rPr>
              <w:t>Role of Court, MONRE</w:t>
            </w:r>
          </w:p>
        </w:tc>
        <w:tc>
          <w:tcPr>
            <w:tcW w:w="1843" w:type="dxa"/>
          </w:tcPr>
          <w:p w14:paraId="0F3D0DD0" w14:textId="747347C9" w:rsidR="00116DF4" w:rsidRPr="00CF49C2" w:rsidRDefault="00116DF4" w:rsidP="00DF19E2">
            <w:pPr>
              <w:rPr>
                <w:lang w:val="da-DK" w:eastAsia="sv-SE"/>
              </w:rPr>
            </w:pPr>
            <w:r w:rsidRPr="00CF49C2">
              <w:rPr>
                <w:lang w:val="da-DK" w:eastAsia="sv-SE"/>
              </w:rPr>
              <w:t>Nguyen Thi Van Ha</w:t>
            </w:r>
          </w:p>
        </w:tc>
      </w:tr>
      <w:tr w:rsidR="00116DF4" w:rsidRPr="00CF49C2" w14:paraId="7BCAE74E" w14:textId="77777777" w:rsidTr="00116DF4">
        <w:trPr>
          <w:trHeight w:val="255"/>
        </w:trPr>
        <w:tc>
          <w:tcPr>
            <w:tcW w:w="805" w:type="dxa"/>
            <w:noWrap/>
          </w:tcPr>
          <w:p w14:paraId="3C63A97E" w14:textId="1E2A73E4" w:rsidR="00116DF4" w:rsidRPr="00CF49C2" w:rsidRDefault="00116DF4" w:rsidP="00DF19E2">
            <w:pPr>
              <w:rPr>
                <w:b/>
                <w:lang w:val="en-GB" w:eastAsia="sv-SE"/>
              </w:rPr>
            </w:pPr>
            <w:r w:rsidRPr="00CF49C2">
              <w:rPr>
                <w:b/>
                <w:lang w:val="en-GB" w:eastAsia="sv-SE"/>
              </w:rPr>
              <w:t xml:space="preserve"> 13-15</w:t>
            </w:r>
          </w:p>
        </w:tc>
        <w:tc>
          <w:tcPr>
            <w:tcW w:w="2167" w:type="dxa"/>
          </w:tcPr>
          <w:p w14:paraId="566A0FD4" w14:textId="77777777" w:rsidR="00116DF4" w:rsidRPr="00CF49C2" w:rsidRDefault="00116DF4" w:rsidP="00DF19E2">
            <w:pPr>
              <w:rPr>
                <w:lang w:val="en-GB" w:eastAsia="sv-SE"/>
              </w:rPr>
            </w:pPr>
            <w:r w:rsidRPr="00CF49C2">
              <w:rPr>
                <w:lang w:val="en-GB" w:eastAsia="sv-SE"/>
              </w:rPr>
              <w:t xml:space="preserve">SEA in Practice </w:t>
            </w:r>
          </w:p>
        </w:tc>
        <w:tc>
          <w:tcPr>
            <w:tcW w:w="4221" w:type="dxa"/>
          </w:tcPr>
          <w:p w14:paraId="3DEE15AD" w14:textId="77777777" w:rsidR="00116DF4" w:rsidRPr="00CF49C2" w:rsidRDefault="00116DF4" w:rsidP="00DF19E2">
            <w:pPr>
              <w:rPr>
                <w:lang w:val="en-GB" w:eastAsia="sv-SE"/>
              </w:rPr>
            </w:pPr>
            <w:r w:rsidRPr="00CF49C2">
              <w:rPr>
                <w:lang w:val="en-GB" w:eastAsia="sv-SE"/>
              </w:rPr>
              <w:t>Presentation of examples of “real” SEAs</w:t>
            </w:r>
          </w:p>
          <w:p w14:paraId="71C269A2" w14:textId="77777777" w:rsidR="00116DF4" w:rsidRPr="00CF49C2" w:rsidRDefault="00116DF4" w:rsidP="00DF19E2">
            <w:pPr>
              <w:rPr>
                <w:lang w:val="en-GB" w:eastAsia="sv-SE"/>
              </w:rPr>
            </w:pPr>
            <w:r w:rsidRPr="00CF49C2">
              <w:rPr>
                <w:lang w:val="en-GB" w:eastAsia="sv-SE"/>
              </w:rPr>
              <w:t xml:space="preserve">Students make short presentations of SEA applications from their respective countries </w:t>
            </w:r>
          </w:p>
        </w:tc>
        <w:tc>
          <w:tcPr>
            <w:tcW w:w="1843" w:type="dxa"/>
          </w:tcPr>
          <w:p w14:paraId="4573AAB6" w14:textId="77777777" w:rsidR="00116DF4" w:rsidRPr="00CF49C2" w:rsidRDefault="00116DF4" w:rsidP="00DF19E2">
            <w:pPr>
              <w:rPr>
                <w:lang w:val="en-US" w:eastAsia="sv-SE"/>
              </w:rPr>
            </w:pPr>
            <w:r w:rsidRPr="00CF49C2">
              <w:rPr>
                <w:lang w:val="en-US" w:eastAsia="sv-SE"/>
              </w:rPr>
              <w:t xml:space="preserve">Nguyen </w:t>
            </w:r>
            <w:proofErr w:type="spellStart"/>
            <w:r w:rsidRPr="00CF49C2">
              <w:rPr>
                <w:lang w:val="en-US" w:eastAsia="sv-SE"/>
              </w:rPr>
              <w:t>Thi</w:t>
            </w:r>
            <w:proofErr w:type="spellEnd"/>
            <w:r w:rsidRPr="00CF49C2">
              <w:rPr>
                <w:lang w:val="en-US" w:eastAsia="sv-SE"/>
              </w:rPr>
              <w:t xml:space="preserve"> Van Ha</w:t>
            </w:r>
          </w:p>
          <w:p w14:paraId="2D7BA738" w14:textId="7F36743C" w:rsidR="00116DF4" w:rsidRPr="00CF49C2" w:rsidRDefault="00116DF4" w:rsidP="00DF19E2">
            <w:pPr>
              <w:rPr>
                <w:lang w:val="en-US" w:eastAsia="sv-SE"/>
              </w:rPr>
            </w:pPr>
            <w:r w:rsidRPr="00CF49C2">
              <w:rPr>
                <w:lang w:val="en-US" w:eastAsia="sv-SE"/>
              </w:rPr>
              <w:t>Thai Phuong Vu</w:t>
            </w:r>
          </w:p>
        </w:tc>
      </w:tr>
    </w:tbl>
    <w:p w14:paraId="5A0ABE8D" w14:textId="77777777" w:rsidR="00DF19E2" w:rsidRPr="00CF49C2" w:rsidRDefault="00DF19E2" w:rsidP="00DF19E2">
      <w:pPr>
        <w:rPr>
          <w:lang w:val="en-US"/>
        </w:rPr>
      </w:pPr>
    </w:p>
    <w:p w14:paraId="50740EC4" w14:textId="77777777" w:rsidR="00B6118A" w:rsidRPr="00CF49C2" w:rsidRDefault="00B6118A" w:rsidP="00B6118A">
      <w:pPr>
        <w:pStyle w:val="Heading3"/>
        <w:rPr>
          <w:rFonts w:ascii="Times New Roman" w:hAnsi="Times New Roman" w:cs="Times New Roman"/>
          <w:color w:val="auto"/>
          <w:sz w:val="26"/>
          <w:szCs w:val="26"/>
        </w:rPr>
      </w:pPr>
      <w:r w:rsidRPr="00CF49C2">
        <w:rPr>
          <w:rFonts w:ascii="Times New Roman" w:hAnsi="Times New Roman" w:cs="Times New Roman"/>
          <w:color w:val="auto"/>
          <w:sz w:val="26"/>
          <w:szCs w:val="26"/>
        </w:rPr>
        <w:lastRenderedPageBreak/>
        <w:t>Course assignments</w:t>
      </w:r>
    </w:p>
    <w:p w14:paraId="0F67568A" w14:textId="77777777" w:rsidR="00B6118A" w:rsidRPr="00CF49C2" w:rsidRDefault="00B6118A" w:rsidP="00B6118A">
      <w:pPr>
        <w:spacing w:after="120"/>
        <w:rPr>
          <w:sz w:val="26"/>
          <w:szCs w:val="26"/>
          <w:lang w:val="en-US"/>
        </w:rPr>
      </w:pPr>
      <w:r w:rsidRPr="00CF49C2">
        <w:rPr>
          <w:sz w:val="26"/>
          <w:szCs w:val="26"/>
          <w:lang w:val="en-US"/>
        </w:rPr>
        <w:t>Course assignments will constitute a multi-part project:</w:t>
      </w:r>
    </w:p>
    <w:p w14:paraId="0A6F9DBD" w14:textId="69900EA0" w:rsidR="00B6118A" w:rsidRPr="00CF49C2" w:rsidRDefault="00B6118A" w:rsidP="00B6118A">
      <w:pPr>
        <w:pStyle w:val="ListParagraph"/>
        <w:numPr>
          <w:ilvl w:val="0"/>
          <w:numId w:val="5"/>
        </w:numPr>
        <w:spacing w:after="120"/>
        <w:rPr>
          <w:sz w:val="26"/>
          <w:szCs w:val="26"/>
          <w:lang w:val="en-GB"/>
        </w:rPr>
      </w:pPr>
      <w:r w:rsidRPr="00CF49C2">
        <w:rPr>
          <w:sz w:val="26"/>
          <w:szCs w:val="26"/>
          <w:lang w:val="en-GB"/>
        </w:rPr>
        <w:t>Assignment #1 (mostly in-class) –</w:t>
      </w:r>
      <w:r w:rsidR="00566959" w:rsidRPr="00CF49C2">
        <w:rPr>
          <w:sz w:val="26"/>
          <w:szCs w:val="26"/>
          <w:lang w:val="en-GB"/>
        </w:rPr>
        <w:t xml:space="preserve"> </w:t>
      </w:r>
      <w:r w:rsidR="007453C4" w:rsidRPr="00CF49C2">
        <w:rPr>
          <w:sz w:val="26"/>
          <w:szCs w:val="26"/>
          <w:lang w:val="en-GB"/>
        </w:rPr>
        <w:t>Screening and scoping of SEA case study</w:t>
      </w:r>
      <w:r w:rsidR="00566959" w:rsidRPr="00CF49C2">
        <w:rPr>
          <w:sz w:val="26"/>
          <w:szCs w:val="26"/>
          <w:lang w:val="en-GB"/>
        </w:rPr>
        <w:t>.</w:t>
      </w:r>
    </w:p>
    <w:p w14:paraId="77031893" w14:textId="0582D4F3" w:rsidR="00B6118A" w:rsidRPr="00CF49C2" w:rsidRDefault="00B6118A" w:rsidP="00B6118A">
      <w:pPr>
        <w:pStyle w:val="ListParagraph"/>
        <w:numPr>
          <w:ilvl w:val="0"/>
          <w:numId w:val="5"/>
        </w:numPr>
        <w:spacing w:after="120"/>
        <w:rPr>
          <w:sz w:val="26"/>
          <w:szCs w:val="26"/>
          <w:lang w:val="en-GB"/>
        </w:rPr>
      </w:pPr>
      <w:r w:rsidRPr="00CF49C2">
        <w:rPr>
          <w:sz w:val="26"/>
          <w:szCs w:val="26"/>
          <w:lang w:val="en-GB"/>
        </w:rPr>
        <w:t>Assignment #</w:t>
      </w:r>
      <w:r w:rsidRPr="00CF49C2">
        <w:rPr>
          <w:sz w:val="26"/>
          <w:szCs w:val="26"/>
          <w:lang w:val="en-US"/>
        </w:rPr>
        <w:t>2 (mostly in-class)</w:t>
      </w:r>
      <w:r w:rsidRPr="00CF49C2">
        <w:rPr>
          <w:sz w:val="26"/>
          <w:szCs w:val="26"/>
          <w:lang w:val="en-GB"/>
        </w:rPr>
        <w:t xml:space="preserve"> – </w:t>
      </w:r>
      <w:r w:rsidR="007453C4" w:rsidRPr="00CF49C2">
        <w:rPr>
          <w:sz w:val="26"/>
          <w:szCs w:val="26"/>
          <w:lang w:val="en-GB"/>
        </w:rPr>
        <w:t>Institutional analysis for SEA case study</w:t>
      </w:r>
      <w:r w:rsidR="00566959" w:rsidRPr="00CF49C2">
        <w:rPr>
          <w:sz w:val="26"/>
          <w:szCs w:val="26"/>
          <w:lang w:val="en-GB"/>
        </w:rPr>
        <w:t>.</w:t>
      </w:r>
    </w:p>
    <w:p w14:paraId="5761BA2D" w14:textId="77777777" w:rsidR="007453C4" w:rsidRPr="00CF49C2" w:rsidRDefault="00B6118A" w:rsidP="00B6118A">
      <w:pPr>
        <w:pStyle w:val="ListParagraph"/>
        <w:numPr>
          <w:ilvl w:val="0"/>
          <w:numId w:val="5"/>
        </w:numPr>
        <w:spacing w:after="120"/>
        <w:rPr>
          <w:sz w:val="26"/>
          <w:szCs w:val="26"/>
          <w:lang w:val="en-US"/>
        </w:rPr>
      </w:pPr>
      <w:r w:rsidRPr="00CF49C2">
        <w:rPr>
          <w:sz w:val="26"/>
          <w:szCs w:val="26"/>
          <w:lang w:val="en-US"/>
        </w:rPr>
        <w:t>Assignment #3</w:t>
      </w:r>
      <w:r w:rsidR="00566959" w:rsidRPr="00CF49C2">
        <w:rPr>
          <w:sz w:val="26"/>
          <w:szCs w:val="26"/>
          <w:lang w:val="en-US"/>
        </w:rPr>
        <w:t xml:space="preserve"> (mostly in-class)</w:t>
      </w:r>
      <w:r w:rsidRPr="00CF49C2">
        <w:rPr>
          <w:sz w:val="26"/>
          <w:szCs w:val="26"/>
          <w:lang w:val="en-US"/>
        </w:rPr>
        <w:t xml:space="preserve"> – </w:t>
      </w:r>
      <w:r w:rsidR="007453C4" w:rsidRPr="00CF49C2">
        <w:rPr>
          <w:sz w:val="26"/>
          <w:szCs w:val="26"/>
          <w:lang w:val="en-US"/>
        </w:rPr>
        <w:t>Scenarios analysis for SEA case study</w:t>
      </w:r>
    </w:p>
    <w:p w14:paraId="2ECDCCEF" w14:textId="59625676" w:rsidR="007453C4" w:rsidRPr="00CF49C2" w:rsidRDefault="007453C4" w:rsidP="007453C4">
      <w:pPr>
        <w:pStyle w:val="ListParagraph"/>
        <w:numPr>
          <w:ilvl w:val="0"/>
          <w:numId w:val="5"/>
        </w:numPr>
        <w:spacing w:after="120"/>
        <w:rPr>
          <w:sz w:val="26"/>
          <w:szCs w:val="26"/>
          <w:lang w:val="en-US"/>
        </w:rPr>
      </w:pPr>
      <w:r w:rsidRPr="00CF49C2">
        <w:rPr>
          <w:sz w:val="26"/>
          <w:szCs w:val="26"/>
          <w:lang w:val="en-US"/>
        </w:rPr>
        <w:t>Assignment #4</w:t>
      </w:r>
      <w:r w:rsidRPr="00CF49C2">
        <w:rPr>
          <w:sz w:val="26"/>
          <w:szCs w:val="26"/>
          <w:lang w:val="en-US"/>
        </w:rPr>
        <w:t xml:space="preserve"> (mostly in-class) – </w:t>
      </w:r>
      <w:r w:rsidRPr="00CF49C2">
        <w:rPr>
          <w:sz w:val="26"/>
          <w:szCs w:val="26"/>
          <w:lang w:val="en-US"/>
        </w:rPr>
        <w:t>P</w:t>
      </w:r>
      <w:r w:rsidR="001E60B1" w:rsidRPr="00CF49C2">
        <w:rPr>
          <w:sz w:val="26"/>
          <w:szCs w:val="26"/>
          <w:lang w:val="en-US"/>
        </w:rPr>
        <w:t>lay role as a</w:t>
      </w:r>
      <w:r w:rsidRPr="00CF49C2">
        <w:rPr>
          <w:sz w:val="26"/>
          <w:szCs w:val="26"/>
          <w:lang w:val="en-US"/>
        </w:rPr>
        <w:t xml:space="preserve"> review committee member for </w:t>
      </w:r>
      <w:r w:rsidRPr="00CF49C2">
        <w:rPr>
          <w:sz w:val="26"/>
          <w:szCs w:val="26"/>
          <w:lang w:val="en-US"/>
        </w:rPr>
        <w:t>SEA case study</w:t>
      </w:r>
    </w:p>
    <w:p w14:paraId="4A7858D5" w14:textId="77777777" w:rsidR="00B6118A" w:rsidRPr="00CF49C2" w:rsidRDefault="00B6118A" w:rsidP="00B6118A">
      <w:pPr>
        <w:pStyle w:val="Heading3"/>
        <w:rPr>
          <w:rFonts w:ascii="Calibri Light" w:hAnsi="Calibri Light" w:cs="Calibri Light"/>
          <w:color w:val="auto"/>
          <w:sz w:val="28"/>
          <w:szCs w:val="28"/>
          <w:lang w:val="de-DE"/>
        </w:rPr>
      </w:pPr>
      <w:r w:rsidRPr="00CF49C2">
        <w:rPr>
          <w:rFonts w:ascii="Calibri Light" w:hAnsi="Calibri Light" w:cs="Calibri Light"/>
          <w:color w:val="auto"/>
          <w:sz w:val="28"/>
          <w:szCs w:val="28"/>
          <w:lang w:val="de-DE"/>
        </w:rPr>
        <w:t>Literature</w:t>
      </w:r>
    </w:p>
    <w:p w14:paraId="10262FFB" w14:textId="77777777" w:rsidR="00DF19E2" w:rsidRPr="00CF49C2" w:rsidRDefault="00DF19E2" w:rsidP="00DF19E2">
      <w:pPr>
        <w:ind w:left="360"/>
        <w:rPr>
          <w:color w:val="000000"/>
          <w:lang w:val="en-GB"/>
        </w:rPr>
      </w:pPr>
      <w:r w:rsidRPr="00CF49C2">
        <w:rPr>
          <w:color w:val="000000"/>
          <w:lang w:val="en-GB"/>
        </w:rPr>
        <w:t xml:space="preserve">Ahmed, </w:t>
      </w:r>
      <w:proofErr w:type="spellStart"/>
      <w:r w:rsidRPr="00CF49C2">
        <w:rPr>
          <w:color w:val="000000"/>
          <w:lang w:val="en-GB"/>
        </w:rPr>
        <w:t>Kulsum</w:t>
      </w:r>
      <w:proofErr w:type="spellEnd"/>
      <w:r w:rsidRPr="00CF49C2">
        <w:rPr>
          <w:color w:val="000000"/>
          <w:lang w:val="en-GB"/>
        </w:rPr>
        <w:t xml:space="preserve"> and Sanchez-</w:t>
      </w:r>
      <w:proofErr w:type="spellStart"/>
      <w:r w:rsidRPr="00CF49C2">
        <w:rPr>
          <w:color w:val="000000"/>
          <w:lang w:val="en-GB"/>
        </w:rPr>
        <w:t>Triana</w:t>
      </w:r>
      <w:proofErr w:type="spellEnd"/>
      <w:r w:rsidRPr="00CF49C2">
        <w:rPr>
          <w:color w:val="000000"/>
          <w:lang w:val="en-GB"/>
        </w:rPr>
        <w:t xml:space="preserve">, 2008. </w:t>
      </w:r>
      <w:r w:rsidRPr="00CF49C2">
        <w:rPr>
          <w:i/>
          <w:color w:val="000000"/>
          <w:lang w:val="en-GB"/>
        </w:rPr>
        <w:t>Strategic Environmental Assessment for Policies – An Instrument for Good Governance</w:t>
      </w:r>
      <w:r w:rsidRPr="00CF49C2">
        <w:rPr>
          <w:color w:val="000000"/>
          <w:lang w:val="en-GB"/>
        </w:rPr>
        <w:t xml:space="preserve">, World Bank, Washington DC. (219 pages). </w:t>
      </w:r>
    </w:p>
    <w:p w14:paraId="240B6190" w14:textId="77777777" w:rsidR="00DF19E2" w:rsidRPr="00CF49C2" w:rsidRDefault="00D92AA1" w:rsidP="00DF19E2">
      <w:pPr>
        <w:ind w:left="360"/>
        <w:rPr>
          <w:lang w:val="en-GB"/>
        </w:rPr>
      </w:pPr>
      <w:hyperlink r:id="rId9" w:history="1">
        <w:r w:rsidR="00DF19E2" w:rsidRPr="00CF49C2">
          <w:rPr>
            <w:rStyle w:val="Hyperlink"/>
            <w:lang w:val="en-GB"/>
          </w:rPr>
          <w:t>http://siteresources.worldbank.org/INTRANETENVIRONMENT/1705772-1210788188539/21819527/SEA_FOR_POLICIES.pdf</w:t>
        </w:r>
      </w:hyperlink>
    </w:p>
    <w:p w14:paraId="63AA9FB0" w14:textId="77777777" w:rsidR="00DF19E2" w:rsidRPr="00CF49C2" w:rsidRDefault="00DF19E2" w:rsidP="00DF19E2">
      <w:pPr>
        <w:ind w:left="360"/>
        <w:rPr>
          <w:color w:val="000000"/>
          <w:lang w:val="en-GB"/>
        </w:rPr>
      </w:pPr>
    </w:p>
    <w:p w14:paraId="23BCFCA1" w14:textId="77777777" w:rsidR="00DF19E2" w:rsidRPr="00CF49C2" w:rsidRDefault="00DF19E2" w:rsidP="00DF19E2">
      <w:pPr>
        <w:ind w:left="360"/>
        <w:rPr>
          <w:color w:val="000000"/>
          <w:lang w:val="en-GB"/>
        </w:rPr>
      </w:pPr>
      <w:r w:rsidRPr="00CF49C2">
        <w:rPr>
          <w:color w:val="000000"/>
          <w:lang w:val="en-GB"/>
        </w:rPr>
        <w:t xml:space="preserve">Sadler, Barry; </w:t>
      </w:r>
      <w:proofErr w:type="spellStart"/>
      <w:r w:rsidRPr="00CF49C2">
        <w:rPr>
          <w:color w:val="000000"/>
          <w:lang w:val="en-GB"/>
        </w:rPr>
        <w:t>Aschemann</w:t>
      </w:r>
      <w:proofErr w:type="spellEnd"/>
      <w:r w:rsidRPr="00CF49C2">
        <w:rPr>
          <w:color w:val="000000"/>
          <w:lang w:val="en-GB"/>
        </w:rPr>
        <w:t xml:space="preserve">, Ralf; </w:t>
      </w:r>
      <w:proofErr w:type="spellStart"/>
      <w:r w:rsidRPr="00CF49C2">
        <w:rPr>
          <w:color w:val="000000"/>
          <w:lang w:val="en-GB"/>
        </w:rPr>
        <w:t>Dusik</w:t>
      </w:r>
      <w:proofErr w:type="spellEnd"/>
      <w:r w:rsidRPr="00CF49C2">
        <w:rPr>
          <w:color w:val="000000"/>
          <w:lang w:val="en-GB"/>
        </w:rPr>
        <w:t xml:space="preserve">, Jiri; </w:t>
      </w:r>
      <w:proofErr w:type="spellStart"/>
      <w:r w:rsidRPr="00CF49C2">
        <w:rPr>
          <w:color w:val="000000"/>
          <w:lang w:val="en-GB"/>
        </w:rPr>
        <w:t>Fishcher</w:t>
      </w:r>
      <w:proofErr w:type="spellEnd"/>
      <w:r w:rsidRPr="00CF49C2">
        <w:rPr>
          <w:color w:val="000000"/>
          <w:lang w:val="en-GB"/>
        </w:rPr>
        <w:t xml:space="preserve">, B. Thomas; </w:t>
      </w:r>
      <w:proofErr w:type="spellStart"/>
      <w:r w:rsidRPr="00CF49C2">
        <w:rPr>
          <w:color w:val="000000"/>
          <w:lang w:val="en-GB"/>
        </w:rPr>
        <w:t>Partidário</w:t>
      </w:r>
      <w:proofErr w:type="spellEnd"/>
      <w:r w:rsidRPr="00CF49C2">
        <w:rPr>
          <w:color w:val="000000"/>
          <w:lang w:val="en-GB"/>
        </w:rPr>
        <w:t xml:space="preserve">, R. Maria and Rob </w:t>
      </w:r>
      <w:proofErr w:type="spellStart"/>
      <w:r w:rsidRPr="00CF49C2">
        <w:rPr>
          <w:color w:val="000000"/>
          <w:lang w:val="en-GB"/>
        </w:rPr>
        <w:t>Verheem</w:t>
      </w:r>
      <w:proofErr w:type="spellEnd"/>
      <w:r w:rsidRPr="00CF49C2">
        <w:rPr>
          <w:color w:val="000000"/>
          <w:lang w:val="en-GB"/>
        </w:rPr>
        <w:t>, 2011. Handbook of Strategic Environmental Assessment. Taylor and Francis, USA, 589 pp.</w:t>
      </w:r>
    </w:p>
    <w:p w14:paraId="2434703A" w14:textId="77777777" w:rsidR="00DF19E2" w:rsidRPr="00CF49C2" w:rsidRDefault="00DF19E2" w:rsidP="00DF19E2">
      <w:pPr>
        <w:ind w:left="360"/>
        <w:rPr>
          <w:color w:val="000000"/>
          <w:lang w:val="en-GB"/>
        </w:rPr>
      </w:pPr>
    </w:p>
    <w:p w14:paraId="0AC21C58" w14:textId="77777777" w:rsidR="00DF19E2" w:rsidRPr="00CF49C2" w:rsidRDefault="00DF19E2" w:rsidP="00DF19E2">
      <w:pPr>
        <w:ind w:left="360"/>
        <w:rPr>
          <w:color w:val="000000"/>
          <w:lang w:val="en-GB"/>
        </w:rPr>
      </w:pPr>
      <w:r w:rsidRPr="00CF49C2">
        <w:rPr>
          <w:color w:val="000000"/>
          <w:lang w:val="en-GB"/>
        </w:rPr>
        <w:t xml:space="preserve">OECD, 2006. Applying Strategic Environmental Assessment: Good practice guidance for development co-operation OECD DAC Guidelines and reference series, OECD, 160 pages; </w:t>
      </w:r>
      <w:hyperlink r:id="rId10" w:history="1">
        <w:r w:rsidRPr="00CF49C2">
          <w:rPr>
            <w:rStyle w:val="Hyperlink"/>
            <w:lang w:val="en-GB"/>
          </w:rPr>
          <w:t>http://www.oecd.org/dataoecd/4/21/37353858.pdf</w:t>
        </w:r>
      </w:hyperlink>
      <w:r w:rsidRPr="00CF49C2">
        <w:rPr>
          <w:color w:val="000000"/>
          <w:lang w:val="en-GB"/>
        </w:rPr>
        <w:t xml:space="preserve"> </w:t>
      </w:r>
    </w:p>
    <w:p w14:paraId="53C60315" w14:textId="77777777" w:rsidR="00DF19E2" w:rsidRPr="00CF49C2" w:rsidRDefault="00DF19E2" w:rsidP="00DF19E2">
      <w:pPr>
        <w:ind w:left="360"/>
        <w:rPr>
          <w:color w:val="000000"/>
          <w:lang w:val="en-GB"/>
        </w:rPr>
      </w:pPr>
    </w:p>
    <w:p w14:paraId="6E710F6C" w14:textId="77777777" w:rsidR="00DF19E2" w:rsidRPr="00CF49C2" w:rsidRDefault="00DF19E2" w:rsidP="00DF19E2">
      <w:pPr>
        <w:ind w:left="360"/>
        <w:rPr>
          <w:color w:val="000000"/>
          <w:lang w:val="en-GB"/>
        </w:rPr>
      </w:pPr>
      <w:r w:rsidRPr="00CF49C2">
        <w:rPr>
          <w:color w:val="000000"/>
          <w:lang w:val="en-GB"/>
        </w:rPr>
        <w:t xml:space="preserve">Schmidt, Michael; Glasson, John; </w:t>
      </w:r>
      <w:proofErr w:type="spellStart"/>
      <w:r w:rsidRPr="00CF49C2">
        <w:rPr>
          <w:color w:val="000000"/>
          <w:lang w:val="en-GB"/>
        </w:rPr>
        <w:t>Emmelin</w:t>
      </w:r>
      <w:proofErr w:type="spellEnd"/>
      <w:r w:rsidRPr="00CF49C2">
        <w:rPr>
          <w:color w:val="000000"/>
          <w:lang w:val="en-GB"/>
        </w:rPr>
        <w:t xml:space="preserve">, Lars and </w:t>
      </w:r>
      <w:proofErr w:type="spellStart"/>
      <w:r w:rsidRPr="00CF49C2">
        <w:rPr>
          <w:color w:val="000000"/>
          <w:lang w:val="en-GB"/>
        </w:rPr>
        <w:t>Hendrike</w:t>
      </w:r>
      <w:proofErr w:type="spellEnd"/>
      <w:r w:rsidRPr="00CF49C2">
        <w:rPr>
          <w:color w:val="000000"/>
          <w:lang w:val="en-GB"/>
        </w:rPr>
        <w:t xml:space="preserve"> </w:t>
      </w:r>
      <w:proofErr w:type="spellStart"/>
      <w:r w:rsidRPr="00CF49C2">
        <w:rPr>
          <w:color w:val="000000"/>
          <w:lang w:val="en-GB"/>
        </w:rPr>
        <w:t>Helbron</w:t>
      </w:r>
      <w:proofErr w:type="spellEnd"/>
      <w:r w:rsidRPr="00CF49C2">
        <w:rPr>
          <w:color w:val="000000"/>
          <w:lang w:val="en-GB"/>
        </w:rPr>
        <w:t>, 2008. Standards and Thresholds for Impact Assessment. Environmental Protection in the European Union ISSN 1613-8694. 487pp.</w:t>
      </w:r>
    </w:p>
    <w:p w14:paraId="0269976D" w14:textId="77777777" w:rsidR="00DF19E2" w:rsidRPr="00CF49C2" w:rsidRDefault="00DF19E2" w:rsidP="00DF19E2">
      <w:pPr>
        <w:pStyle w:val="PlainText"/>
        <w:ind w:left="360"/>
        <w:rPr>
          <w:rFonts w:ascii="Times New Roman" w:hAnsi="Times New Roman"/>
          <w:sz w:val="24"/>
          <w:szCs w:val="24"/>
          <w:lang w:val="en-US"/>
        </w:rPr>
      </w:pPr>
    </w:p>
    <w:p w14:paraId="27E2E75F" w14:textId="77777777" w:rsidR="00DF19E2" w:rsidRPr="00CF49C2" w:rsidRDefault="00DF19E2" w:rsidP="00DF19E2">
      <w:pPr>
        <w:ind w:left="360"/>
        <w:rPr>
          <w:color w:val="000000"/>
          <w:lang w:val="en-GB"/>
        </w:rPr>
      </w:pPr>
      <w:proofErr w:type="spellStart"/>
      <w:r w:rsidRPr="00CF49C2">
        <w:rPr>
          <w:color w:val="000000"/>
          <w:lang w:val="en-GB"/>
        </w:rPr>
        <w:t>Therivél</w:t>
      </w:r>
      <w:proofErr w:type="spellEnd"/>
      <w:r w:rsidRPr="00CF49C2">
        <w:rPr>
          <w:color w:val="000000"/>
          <w:lang w:val="en-GB"/>
        </w:rPr>
        <w:t xml:space="preserve">, </w:t>
      </w:r>
      <w:proofErr w:type="spellStart"/>
      <w:r w:rsidRPr="00CF49C2">
        <w:rPr>
          <w:color w:val="000000"/>
          <w:lang w:val="en-GB"/>
        </w:rPr>
        <w:t>Riki</w:t>
      </w:r>
      <w:proofErr w:type="spellEnd"/>
      <w:r w:rsidRPr="00CF49C2">
        <w:rPr>
          <w:color w:val="000000"/>
          <w:lang w:val="en-GB"/>
        </w:rPr>
        <w:t xml:space="preserve">, 2010. </w:t>
      </w:r>
      <w:r w:rsidRPr="00CF49C2">
        <w:rPr>
          <w:i/>
          <w:color w:val="000000"/>
          <w:lang w:val="en-GB"/>
        </w:rPr>
        <w:t>Strategic Environmental Assessment in Action</w:t>
      </w:r>
      <w:r w:rsidRPr="00CF49C2">
        <w:rPr>
          <w:color w:val="000000"/>
          <w:lang w:val="en-GB"/>
        </w:rPr>
        <w:t xml:space="preserve">. Second edition, </w:t>
      </w:r>
      <w:proofErr w:type="spellStart"/>
      <w:r w:rsidRPr="00CF49C2">
        <w:rPr>
          <w:color w:val="000000"/>
          <w:lang w:val="en-GB"/>
        </w:rPr>
        <w:t>Earthscan</w:t>
      </w:r>
      <w:proofErr w:type="spellEnd"/>
      <w:r w:rsidRPr="00CF49C2">
        <w:rPr>
          <w:color w:val="000000"/>
          <w:lang w:val="en-GB"/>
        </w:rPr>
        <w:t>, UK. (335 pages)</w:t>
      </w:r>
    </w:p>
    <w:p w14:paraId="46D2F8E3" w14:textId="77777777" w:rsidR="00DF19E2" w:rsidRPr="00CF49C2" w:rsidRDefault="00DF19E2" w:rsidP="00DF19E2">
      <w:pPr>
        <w:pStyle w:val="default0"/>
        <w:ind w:left="360"/>
        <w:rPr>
          <w:lang w:val="en-US"/>
        </w:rPr>
      </w:pPr>
    </w:p>
    <w:p w14:paraId="26A2F0FC" w14:textId="77777777" w:rsidR="00DF19E2" w:rsidRPr="00CF49C2" w:rsidRDefault="00DF19E2" w:rsidP="00DF19E2">
      <w:pPr>
        <w:ind w:left="360"/>
        <w:rPr>
          <w:b/>
          <w:color w:val="000000"/>
          <w:u w:val="single"/>
          <w:lang w:val="en-GB"/>
        </w:rPr>
      </w:pPr>
      <w:r w:rsidRPr="00CF49C2">
        <w:rPr>
          <w:b/>
          <w:color w:val="000000"/>
          <w:u w:val="single"/>
          <w:lang w:val="en-GB"/>
        </w:rPr>
        <w:t>Optional Books and Scientific Papers:</w:t>
      </w:r>
    </w:p>
    <w:p w14:paraId="5403C930" w14:textId="77777777" w:rsidR="00DF19E2" w:rsidRPr="00CF49C2" w:rsidRDefault="00DF19E2" w:rsidP="00DF19E2">
      <w:pPr>
        <w:pStyle w:val="NormalAnders"/>
        <w:spacing w:after="0"/>
        <w:ind w:left="360"/>
      </w:pPr>
      <w:proofErr w:type="spellStart"/>
      <w:r w:rsidRPr="00CF49C2">
        <w:t>Engert</w:t>
      </w:r>
      <w:proofErr w:type="spellEnd"/>
      <w:r w:rsidRPr="00CF49C2">
        <w:t xml:space="preserve">, S., </w:t>
      </w:r>
      <w:proofErr w:type="spellStart"/>
      <w:r w:rsidRPr="00CF49C2">
        <w:t>Rauter</w:t>
      </w:r>
      <w:proofErr w:type="spellEnd"/>
      <w:r w:rsidRPr="00CF49C2">
        <w:t xml:space="preserve">, R., and Baumgartner, R. J. (2016). Exploring the Integration of Corporate Sustainability into Strategic Management: A Literature Review. </w:t>
      </w:r>
      <w:r w:rsidRPr="00CF49C2">
        <w:rPr>
          <w:i/>
        </w:rPr>
        <w:t>Journal of Cleaner Production,</w:t>
      </w:r>
      <w:r w:rsidRPr="00CF49C2">
        <w:t xml:space="preserve"> 112(Part 4), 2833-2850. </w:t>
      </w:r>
      <w:hyperlink r:id="rId11" w:history="1">
        <w:r w:rsidRPr="00CF49C2">
          <w:rPr>
            <w:rStyle w:val="Hyperlink"/>
          </w:rPr>
          <w:t>http://www.sciencedirect.com/science/article/pii/S0959652615011208</w:t>
        </w:r>
      </w:hyperlink>
    </w:p>
    <w:p w14:paraId="304A27E1" w14:textId="77777777" w:rsidR="00DF19E2" w:rsidRPr="00CF49C2" w:rsidRDefault="00DF19E2" w:rsidP="00DF19E2">
      <w:pPr>
        <w:ind w:left="360"/>
        <w:rPr>
          <w:lang w:val="en-GB" w:eastAsia="sv-SE"/>
        </w:rPr>
      </w:pPr>
    </w:p>
    <w:p w14:paraId="27E8BCBB" w14:textId="77777777" w:rsidR="00DF19E2" w:rsidRPr="00CF49C2" w:rsidRDefault="00DF19E2" w:rsidP="00DF19E2">
      <w:pPr>
        <w:pStyle w:val="NormalAnders"/>
        <w:spacing w:after="0"/>
        <w:ind w:left="360"/>
      </w:pPr>
      <w:proofErr w:type="spellStart"/>
      <w:r w:rsidRPr="00CF49C2">
        <w:t>Kørnøv</w:t>
      </w:r>
      <w:proofErr w:type="spellEnd"/>
      <w:r w:rsidRPr="00CF49C2">
        <w:t xml:space="preserve">, Lone and </w:t>
      </w:r>
      <w:proofErr w:type="spellStart"/>
      <w:r w:rsidRPr="00CF49C2">
        <w:t>Wil</w:t>
      </w:r>
      <w:proofErr w:type="spellEnd"/>
      <w:r w:rsidRPr="00CF49C2">
        <w:t xml:space="preserve"> </w:t>
      </w:r>
      <w:proofErr w:type="spellStart"/>
      <w:r w:rsidRPr="00CF49C2">
        <w:t>Thissen</w:t>
      </w:r>
      <w:proofErr w:type="spellEnd"/>
      <w:r w:rsidRPr="00CF49C2">
        <w:t xml:space="preserve"> (2000) Rationality in decision- and policy-making: implications for strategic environmental assessment. Impact Assessment and Project </w:t>
      </w:r>
      <w:proofErr w:type="gramStart"/>
      <w:r w:rsidRPr="00CF49C2">
        <w:t>Appraisal  18</w:t>
      </w:r>
      <w:proofErr w:type="gramEnd"/>
      <w:r w:rsidRPr="00CF49C2">
        <w:t xml:space="preserve"> (3) pp. 191–200</w:t>
      </w:r>
    </w:p>
    <w:p w14:paraId="269D0B2E" w14:textId="77777777" w:rsidR="00DF19E2" w:rsidRPr="00CF49C2" w:rsidRDefault="00DF19E2" w:rsidP="00DF19E2">
      <w:pPr>
        <w:pStyle w:val="NormalAnders"/>
        <w:spacing w:after="0"/>
        <w:ind w:left="360"/>
      </w:pPr>
    </w:p>
    <w:p w14:paraId="71C2B4DB" w14:textId="77777777" w:rsidR="00DF19E2" w:rsidRPr="00CF49C2" w:rsidRDefault="00DF19E2" w:rsidP="00DF19E2">
      <w:pPr>
        <w:pStyle w:val="NormalAnders"/>
        <w:spacing w:after="0"/>
        <w:ind w:left="360"/>
      </w:pPr>
      <w:r w:rsidRPr="00CF49C2">
        <w:lastRenderedPageBreak/>
        <w:t xml:space="preserve">Schmidt, Michael; </w:t>
      </w:r>
      <w:proofErr w:type="spellStart"/>
      <w:r w:rsidRPr="00CF49C2">
        <w:t>João</w:t>
      </w:r>
      <w:proofErr w:type="spellEnd"/>
      <w:r w:rsidRPr="00CF49C2">
        <w:t xml:space="preserve">, Elsa and </w:t>
      </w:r>
      <w:proofErr w:type="spellStart"/>
      <w:r w:rsidRPr="00CF49C2">
        <w:t>Eike</w:t>
      </w:r>
      <w:proofErr w:type="spellEnd"/>
      <w:r w:rsidRPr="00CF49C2">
        <w:t xml:space="preserve"> Albrecht (2005), </w:t>
      </w:r>
      <w:proofErr w:type="spellStart"/>
      <w:r w:rsidRPr="00CF49C2">
        <w:t>Eike</w:t>
      </w:r>
      <w:proofErr w:type="spellEnd"/>
      <w:r w:rsidRPr="00CF49C2">
        <w:t xml:space="preserve"> Implementing strategic Environmental Assessment.</w:t>
      </w:r>
      <w:r w:rsidRPr="00CF49C2">
        <w:rPr>
          <w:rFonts w:eastAsiaTheme="minorEastAsia"/>
          <w:sz w:val="15"/>
          <w:szCs w:val="15"/>
        </w:rPr>
        <w:t xml:space="preserve"> </w:t>
      </w:r>
      <w:r w:rsidRPr="00CF49C2">
        <w:rPr>
          <w:rFonts w:eastAsiaTheme="minorEastAsia"/>
        </w:rPr>
        <w:t>ISSN 1613 -8694. Springer Berlin, Heidelberg. 733 pp.</w:t>
      </w:r>
    </w:p>
    <w:p w14:paraId="55A12AE5" w14:textId="77777777" w:rsidR="00DF19E2" w:rsidRPr="00CF49C2" w:rsidRDefault="00DF19E2" w:rsidP="00DF19E2">
      <w:pPr>
        <w:pStyle w:val="NormalAnders"/>
        <w:spacing w:after="0"/>
        <w:ind w:left="360"/>
      </w:pPr>
    </w:p>
    <w:p w14:paraId="22F77E6A" w14:textId="77777777" w:rsidR="00DF19E2" w:rsidRPr="00212045" w:rsidRDefault="00DF19E2" w:rsidP="00DF19E2">
      <w:pPr>
        <w:pStyle w:val="NormalAnders"/>
        <w:ind w:left="360"/>
      </w:pPr>
      <w:proofErr w:type="spellStart"/>
      <w:r w:rsidRPr="00CF49C2">
        <w:t>Slunge</w:t>
      </w:r>
      <w:proofErr w:type="spellEnd"/>
      <w:r w:rsidRPr="00CF49C2">
        <w:t xml:space="preserve">, Daniel, and </w:t>
      </w:r>
      <w:proofErr w:type="spellStart"/>
      <w:r w:rsidRPr="00CF49C2">
        <w:t>Thi</w:t>
      </w:r>
      <w:proofErr w:type="spellEnd"/>
      <w:r w:rsidRPr="00CF49C2">
        <w:t xml:space="preserve"> </w:t>
      </w:r>
      <w:proofErr w:type="spellStart"/>
      <w:r w:rsidRPr="00CF49C2">
        <w:t>Huyen</w:t>
      </w:r>
      <w:proofErr w:type="spellEnd"/>
      <w:r w:rsidRPr="00CF49C2">
        <w:t xml:space="preserve"> Tran </w:t>
      </w:r>
      <w:proofErr w:type="spellStart"/>
      <w:r w:rsidRPr="00CF49C2">
        <w:t>Trang</w:t>
      </w:r>
      <w:proofErr w:type="spellEnd"/>
      <w:r w:rsidRPr="00CF49C2">
        <w:t>; 2014. Challenges to institutionalizing strategic environmental assessment: The case of Vietnam</w:t>
      </w:r>
      <w:proofErr w:type="gramStart"/>
      <w:r w:rsidRPr="00CF49C2">
        <w:t xml:space="preserve">,  </w:t>
      </w:r>
      <w:r w:rsidRPr="00CF49C2">
        <w:rPr>
          <w:i/>
        </w:rPr>
        <w:t>Environmental</w:t>
      </w:r>
      <w:proofErr w:type="gramEnd"/>
      <w:r w:rsidRPr="00CF49C2">
        <w:rPr>
          <w:i/>
        </w:rPr>
        <w:t xml:space="preserve"> Impact Assessment Review</w:t>
      </w:r>
      <w:r w:rsidRPr="00CF49C2">
        <w:t xml:space="preserve">, </w:t>
      </w:r>
      <w:proofErr w:type="spellStart"/>
      <w:r w:rsidRPr="00CF49C2">
        <w:t>Vol</w:t>
      </w:r>
      <w:proofErr w:type="spellEnd"/>
      <w:r w:rsidRPr="00CF49C2">
        <w:t xml:space="preserve"> 48, </w:t>
      </w:r>
      <w:proofErr w:type="spellStart"/>
      <w:r w:rsidRPr="00CF49C2">
        <w:t>pp</w:t>
      </w:r>
      <w:proofErr w:type="spellEnd"/>
      <w:r w:rsidRPr="00CF49C2">
        <w:t xml:space="preserve"> 53-61.</w:t>
      </w:r>
      <w:bookmarkStart w:id="1" w:name="_GoBack"/>
      <w:bookmarkEnd w:id="1"/>
    </w:p>
    <w:p w14:paraId="2032C848" w14:textId="77777777" w:rsidR="00235678" w:rsidRPr="007B50D9" w:rsidRDefault="00235678" w:rsidP="00DF19E2">
      <w:pPr>
        <w:rPr>
          <w:sz w:val="26"/>
          <w:szCs w:val="26"/>
        </w:rPr>
      </w:pPr>
    </w:p>
    <w:sectPr w:rsidR="00235678" w:rsidRPr="007B50D9" w:rsidSect="00CA3641">
      <w:headerReference w:type="default" r:id="rId12"/>
      <w:footerReference w:type="default" r:id="rId13"/>
      <w:pgSz w:w="11906" w:h="16838"/>
      <w:pgMar w:top="2410" w:right="1286"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guyen Ha" w:date="2021-05-14T00:19:00Z" w:initials="NH">
    <w:p w14:paraId="7B39A00B" w14:textId="35C2ED25" w:rsidR="00DF19E2" w:rsidRDefault="00DF19E2" w:rsidP="007B1A6B">
      <w:pPr>
        <w:pStyle w:val="CommentText"/>
      </w:pPr>
      <w:r>
        <w:rPr>
          <w:rStyle w:val="CommentReference"/>
        </w:rPr>
        <w:annotationRef/>
      </w:r>
      <w:r>
        <w:t>4 chapters increase to 6 chapters</w:t>
      </w:r>
    </w:p>
    <w:p w14:paraId="6CBDB2DD" w14:textId="77777777" w:rsidR="00DF19E2" w:rsidRDefault="00DF19E2" w:rsidP="007B1A6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DB2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DB33E" w14:textId="77777777" w:rsidR="00D92AA1" w:rsidRDefault="00D92AA1" w:rsidP="00FE7E3B">
      <w:r>
        <w:separator/>
      </w:r>
    </w:p>
  </w:endnote>
  <w:endnote w:type="continuationSeparator" w:id="0">
    <w:p w14:paraId="5473DBDB" w14:textId="77777777" w:rsidR="00D92AA1" w:rsidRDefault="00D92AA1"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CFDF" w14:textId="77777777" w:rsidR="00DF19E2" w:rsidRDefault="00DF19E2" w:rsidP="00B6118A">
    <w:pPr>
      <w:pStyle w:val="Footer"/>
      <w:jc w:val="center"/>
      <w:rPr>
        <w:rFonts w:ascii="Calibri Light" w:hAnsi="Calibri Light" w:cs="Calibri Light"/>
        <w:i/>
        <w:sz w:val="20"/>
        <w:szCs w:val="20"/>
        <w:lang w:val="en-GB"/>
      </w:rPr>
    </w:pPr>
    <w:r>
      <w:rPr>
        <w:noProof/>
        <w:lang w:val="en-US"/>
      </w:rPr>
      <w:drawing>
        <wp:anchor distT="0" distB="0" distL="114300" distR="114300" simplePos="0" relativeHeight="251662336" behindDoc="0" locked="0" layoutInCell="1" allowOverlap="1" wp14:anchorId="33BA7504" wp14:editId="1327EA1B">
          <wp:simplePos x="0" y="0"/>
          <wp:positionH relativeFrom="column">
            <wp:posOffset>-81916</wp:posOffset>
          </wp:positionH>
          <wp:positionV relativeFrom="paragraph">
            <wp:posOffset>67310</wp:posOffset>
          </wp:positionV>
          <wp:extent cx="852985" cy="533400"/>
          <wp:effectExtent l="0" t="0" r="4445" b="0"/>
          <wp:wrapNone/>
          <wp:docPr id="3"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768CB" w14:textId="77777777" w:rsidR="00DF19E2" w:rsidRDefault="00DF19E2" w:rsidP="00B6118A">
    <w:pPr>
      <w:pStyle w:val="Footer"/>
      <w:jc w:val="center"/>
      <w:rPr>
        <w:rFonts w:ascii="Calibri Light" w:hAnsi="Calibri Light" w:cs="Calibri Light"/>
        <w:i/>
        <w:sz w:val="20"/>
        <w:szCs w:val="20"/>
        <w:lang w:val="en-GB"/>
      </w:rPr>
    </w:pPr>
  </w:p>
  <w:p w14:paraId="413BF1DD" w14:textId="77777777" w:rsidR="00DF19E2" w:rsidRPr="008B7E39" w:rsidRDefault="00DF19E2" w:rsidP="00B6118A">
    <w:pPr>
      <w:pStyle w:val="Footer"/>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p w14:paraId="371ACE92" w14:textId="77777777" w:rsidR="00DF19E2" w:rsidRDefault="00DF1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41D2" w14:textId="77777777" w:rsidR="00D92AA1" w:rsidRDefault="00D92AA1" w:rsidP="00FE7E3B">
      <w:r>
        <w:separator/>
      </w:r>
    </w:p>
  </w:footnote>
  <w:footnote w:type="continuationSeparator" w:id="0">
    <w:p w14:paraId="4121D2B9" w14:textId="77777777" w:rsidR="00D92AA1" w:rsidRDefault="00D92AA1"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41E6" w14:textId="69D8A53C" w:rsidR="00DF19E2" w:rsidRDefault="00DF19E2" w:rsidP="009F3058">
    <w:pPr>
      <w:pStyle w:val="Header"/>
    </w:pPr>
    <w:r>
      <w:rPr>
        <w:noProof/>
        <w:lang w:val="en-US"/>
      </w:rPr>
      <w:drawing>
        <wp:anchor distT="0" distB="0" distL="114300" distR="114300" simplePos="0" relativeHeight="251660288" behindDoc="0" locked="0" layoutInCell="1" allowOverlap="1" wp14:anchorId="21513C7A" wp14:editId="30F14C22">
          <wp:simplePos x="0" y="0"/>
          <wp:positionH relativeFrom="column">
            <wp:posOffset>3861393</wp:posOffset>
          </wp:positionH>
          <wp:positionV relativeFrom="paragraph">
            <wp:posOffset>-11430</wp:posOffset>
          </wp:positionV>
          <wp:extent cx="2088260" cy="5969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833" cy="60049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val="en-US"/>
          </w:rPr>
          <mc:AlternateContent>
            <mc:Choice Requires="wps">
              <w:drawing>
                <wp:anchor distT="0" distB="0" distL="114300" distR="114300" simplePos="0" relativeHeight="251659264" behindDoc="0" locked="0" layoutInCell="0" allowOverlap="1" wp14:anchorId="748371A0" wp14:editId="71AAEE73">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B73F" w14:textId="77777777" w:rsidR="00DF19E2" w:rsidRPr="008B7E39" w:rsidRDefault="00DF19E2" w:rsidP="009F3058">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F49C2" w:rsidRPr="00CF49C2">
                                <w:rPr>
                                  <w:rFonts w:ascii="Calibri Light" w:eastAsiaTheme="majorEastAsia" w:hAnsi="Calibri Light" w:cs="Calibri Light"/>
                                  <w:noProof/>
                                  <w:sz w:val="44"/>
                                  <w:szCs w:val="44"/>
                                </w:rPr>
                                <w:t>9</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8371A0"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5CC9B73F" w14:textId="77777777" w:rsidR="00DF19E2" w:rsidRPr="008B7E39" w:rsidRDefault="00DF19E2" w:rsidP="009F3058">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F49C2" w:rsidRPr="00CF49C2">
                          <w:rPr>
                            <w:rFonts w:ascii="Calibri Light" w:eastAsiaTheme="majorEastAsia" w:hAnsi="Calibri Light" w:cs="Calibri Light"/>
                            <w:noProof/>
                            <w:sz w:val="44"/>
                            <w:szCs w:val="44"/>
                          </w:rPr>
                          <w:t>9</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Pr="009F3058">
      <w:rPr>
        <w:b/>
        <w:noProof/>
        <w:color w:val="FF0000"/>
        <w:lang w:val="en-US"/>
      </w:rPr>
      <w:drawing>
        <wp:inline distT="0" distB="0" distL="0" distR="0" wp14:anchorId="2BE95731" wp14:editId="371AC81C">
          <wp:extent cx="755650" cy="755650"/>
          <wp:effectExtent l="0" t="0" r="6350" b="6350"/>
          <wp:docPr id="1" name="Picture 1"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nsid w:val="03EA5F68"/>
    <w:multiLevelType w:val="multilevel"/>
    <w:tmpl w:val="EBBE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1C4936"/>
    <w:multiLevelType w:val="hybridMultilevel"/>
    <w:tmpl w:val="F38E3396"/>
    <w:lvl w:ilvl="0" w:tplc="A69AFDFA">
      <w:start w:val="1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0A5F1052"/>
    <w:multiLevelType w:val="hybridMultilevel"/>
    <w:tmpl w:val="08F87574"/>
    <w:lvl w:ilvl="0" w:tplc="FB00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3F7A"/>
    <w:multiLevelType w:val="multilevel"/>
    <w:tmpl w:val="8320C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49708E"/>
    <w:multiLevelType w:val="hybridMultilevel"/>
    <w:tmpl w:val="7DBC3120"/>
    <w:lvl w:ilvl="0" w:tplc="9402783A">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6">
    <w:nsid w:val="141C3145"/>
    <w:multiLevelType w:val="hybridMultilevel"/>
    <w:tmpl w:val="49CC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62828"/>
    <w:multiLevelType w:val="hybridMultilevel"/>
    <w:tmpl w:val="6F5CB8F4"/>
    <w:lvl w:ilvl="0" w:tplc="E9C6DF46">
      <w:start w:val="1"/>
      <w:numFmt w:val="bullet"/>
      <w:lvlText w:val=""/>
      <w:lvlJc w:val="left"/>
      <w:pPr>
        <w:tabs>
          <w:tab w:val="num" w:pos="720"/>
        </w:tabs>
        <w:ind w:left="720" w:hanging="360"/>
      </w:pPr>
      <w:rPr>
        <w:rFonts w:ascii="Wingdings" w:hAnsi="Wingdings" w:hint="default"/>
      </w:rPr>
    </w:lvl>
    <w:lvl w:ilvl="1" w:tplc="2CF628EE">
      <w:numFmt w:val="bullet"/>
      <w:lvlText w:val=""/>
      <w:lvlJc w:val="left"/>
      <w:pPr>
        <w:tabs>
          <w:tab w:val="num" w:pos="1440"/>
        </w:tabs>
        <w:ind w:left="1440" w:hanging="360"/>
      </w:pPr>
      <w:rPr>
        <w:rFonts w:ascii="Wingdings" w:hAnsi="Wingdings" w:hint="default"/>
      </w:rPr>
    </w:lvl>
    <w:lvl w:ilvl="2" w:tplc="9C863DC2" w:tentative="1">
      <w:start w:val="1"/>
      <w:numFmt w:val="bullet"/>
      <w:lvlText w:val=""/>
      <w:lvlJc w:val="left"/>
      <w:pPr>
        <w:tabs>
          <w:tab w:val="num" w:pos="2160"/>
        </w:tabs>
        <w:ind w:left="2160" w:hanging="360"/>
      </w:pPr>
      <w:rPr>
        <w:rFonts w:ascii="Wingdings" w:hAnsi="Wingdings" w:hint="default"/>
      </w:rPr>
    </w:lvl>
    <w:lvl w:ilvl="3" w:tplc="9B7C7A3E" w:tentative="1">
      <w:start w:val="1"/>
      <w:numFmt w:val="bullet"/>
      <w:lvlText w:val=""/>
      <w:lvlJc w:val="left"/>
      <w:pPr>
        <w:tabs>
          <w:tab w:val="num" w:pos="2880"/>
        </w:tabs>
        <w:ind w:left="2880" w:hanging="360"/>
      </w:pPr>
      <w:rPr>
        <w:rFonts w:ascii="Wingdings" w:hAnsi="Wingdings" w:hint="default"/>
      </w:rPr>
    </w:lvl>
    <w:lvl w:ilvl="4" w:tplc="26088346" w:tentative="1">
      <w:start w:val="1"/>
      <w:numFmt w:val="bullet"/>
      <w:lvlText w:val=""/>
      <w:lvlJc w:val="left"/>
      <w:pPr>
        <w:tabs>
          <w:tab w:val="num" w:pos="3600"/>
        </w:tabs>
        <w:ind w:left="3600" w:hanging="360"/>
      </w:pPr>
      <w:rPr>
        <w:rFonts w:ascii="Wingdings" w:hAnsi="Wingdings" w:hint="default"/>
      </w:rPr>
    </w:lvl>
    <w:lvl w:ilvl="5" w:tplc="879CE0DE" w:tentative="1">
      <w:start w:val="1"/>
      <w:numFmt w:val="bullet"/>
      <w:lvlText w:val=""/>
      <w:lvlJc w:val="left"/>
      <w:pPr>
        <w:tabs>
          <w:tab w:val="num" w:pos="4320"/>
        </w:tabs>
        <w:ind w:left="4320" w:hanging="360"/>
      </w:pPr>
      <w:rPr>
        <w:rFonts w:ascii="Wingdings" w:hAnsi="Wingdings" w:hint="default"/>
      </w:rPr>
    </w:lvl>
    <w:lvl w:ilvl="6" w:tplc="6002ADC6" w:tentative="1">
      <w:start w:val="1"/>
      <w:numFmt w:val="bullet"/>
      <w:lvlText w:val=""/>
      <w:lvlJc w:val="left"/>
      <w:pPr>
        <w:tabs>
          <w:tab w:val="num" w:pos="5040"/>
        </w:tabs>
        <w:ind w:left="5040" w:hanging="360"/>
      </w:pPr>
      <w:rPr>
        <w:rFonts w:ascii="Wingdings" w:hAnsi="Wingdings" w:hint="default"/>
      </w:rPr>
    </w:lvl>
    <w:lvl w:ilvl="7" w:tplc="F496E220" w:tentative="1">
      <w:start w:val="1"/>
      <w:numFmt w:val="bullet"/>
      <w:lvlText w:val=""/>
      <w:lvlJc w:val="left"/>
      <w:pPr>
        <w:tabs>
          <w:tab w:val="num" w:pos="5760"/>
        </w:tabs>
        <w:ind w:left="5760" w:hanging="360"/>
      </w:pPr>
      <w:rPr>
        <w:rFonts w:ascii="Wingdings" w:hAnsi="Wingdings" w:hint="default"/>
      </w:rPr>
    </w:lvl>
    <w:lvl w:ilvl="8" w:tplc="9A08C5B0" w:tentative="1">
      <w:start w:val="1"/>
      <w:numFmt w:val="bullet"/>
      <w:lvlText w:val=""/>
      <w:lvlJc w:val="left"/>
      <w:pPr>
        <w:tabs>
          <w:tab w:val="num" w:pos="6480"/>
        </w:tabs>
        <w:ind w:left="6480" w:hanging="360"/>
      </w:pPr>
      <w:rPr>
        <w:rFonts w:ascii="Wingdings" w:hAnsi="Wingdings" w:hint="default"/>
      </w:rPr>
    </w:lvl>
  </w:abstractNum>
  <w:abstractNum w:abstractNumId="8">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0162EF5"/>
    <w:multiLevelType w:val="hybridMultilevel"/>
    <w:tmpl w:val="E86AC07C"/>
    <w:lvl w:ilvl="0" w:tplc="043CE90E">
      <w:start w:val="1"/>
      <w:numFmt w:val="decimal"/>
      <w:lvlText w:val="Topic %1 -"/>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06197B"/>
    <w:multiLevelType w:val="hybridMultilevel"/>
    <w:tmpl w:val="61D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3">
    <w:nsid w:val="2C957B20"/>
    <w:multiLevelType w:val="multilevel"/>
    <w:tmpl w:val="96327ADE"/>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nsid w:val="301543E7"/>
    <w:multiLevelType w:val="hybridMultilevel"/>
    <w:tmpl w:val="FC529D9A"/>
    <w:lvl w:ilvl="0" w:tplc="AC7A6F96">
      <w:start w:val="1"/>
      <w:numFmt w:val="decimal"/>
      <w:lvlText w:val="%1."/>
      <w:lvlJc w:val="left"/>
      <w:pPr>
        <w:tabs>
          <w:tab w:val="num" w:pos="720"/>
        </w:tabs>
        <w:ind w:left="720" w:hanging="360"/>
      </w:pPr>
    </w:lvl>
    <w:lvl w:ilvl="1" w:tplc="A36C10AA">
      <w:start w:val="1"/>
      <w:numFmt w:val="decimal"/>
      <w:lvlText w:val="%2."/>
      <w:lvlJc w:val="left"/>
      <w:pPr>
        <w:tabs>
          <w:tab w:val="num" w:pos="1440"/>
        </w:tabs>
        <w:ind w:left="1440" w:hanging="360"/>
      </w:pPr>
      <w:rPr>
        <w:rFonts w:ascii="Times New Roman" w:eastAsiaTheme="minorHAnsi" w:hAnsi="Times New Roman" w:cs="Times New Roman"/>
      </w:rPr>
    </w:lvl>
    <w:lvl w:ilvl="2" w:tplc="D0C82528" w:tentative="1">
      <w:start w:val="1"/>
      <w:numFmt w:val="decimal"/>
      <w:lvlText w:val="%3."/>
      <w:lvlJc w:val="left"/>
      <w:pPr>
        <w:tabs>
          <w:tab w:val="num" w:pos="2160"/>
        </w:tabs>
        <w:ind w:left="2160" w:hanging="360"/>
      </w:pPr>
    </w:lvl>
    <w:lvl w:ilvl="3" w:tplc="C0FAB034" w:tentative="1">
      <w:start w:val="1"/>
      <w:numFmt w:val="decimal"/>
      <w:lvlText w:val="%4."/>
      <w:lvlJc w:val="left"/>
      <w:pPr>
        <w:tabs>
          <w:tab w:val="num" w:pos="2880"/>
        </w:tabs>
        <w:ind w:left="2880" w:hanging="360"/>
      </w:pPr>
    </w:lvl>
    <w:lvl w:ilvl="4" w:tplc="502C009C" w:tentative="1">
      <w:start w:val="1"/>
      <w:numFmt w:val="decimal"/>
      <w:lvlText w:val="%5."/>
      <w:lvlJc w:val="left"/>
      <w:pPr>
        <w:tabs>
          <w:tab w:val="num" w:pos="3600"/>
        </w:tabs>
        <w:ind w:left="3600" w:hanging="360"/>
      </w:pPr>
    </w:lvl>
    <w:lvl w:ilvl="5" w:tplc="DC9A78B0" w:tentative="1">
      <w:start w:val="1"/>
      <w:numFmt w:val="decimal"/>
      <w:lvlText w:val="%6."/>
      <w:lvlJc w:val="left"/>
      <w:pPr>
        <w:tabs>
          <w:tab w:val="num" w:pos="4320"/>
        </w:tabs>
        <w:ind w:left="4320" w:hanging="360"/>
      </w:pPr>
    </w:lvl>
    <w:lvl w:ilvl="6" w:tplc="6AD62E76" w:tentative="1">
      <w:start w:val="1"/>
      <w:numFmt w:val="decimal"/>
      <w:lvlText w:val="%7."/>
      <w:lvlJc w:val="left"/>
      <w:pPr>
        <w:tabs>
          <w:tab w:val="num" w:pos="5040"/>
        </w:tabs>
        <w:ind w:left="5040" w:hanging="360"/>
      </w:pPr>
    </w:lvl>
    <w:lvl w:ilvl="7" w:tplc="E04C8672" w:tentative="1">
      <w:start w:val="1"/>
      <w:numFmt w:val="decimal"/>
      <w:lvlText w:val="%8."/>
      <w:lvlJc w:val="left"/>
      <w:pPr>
        <w:tabs>
          <w:tab w:val="num" w:pos="5760"/>
        </w:tabs>
        <w:ind w:left="5760" w:hanging="360"/>
      </w:pPr>
    </w:lvl>
    <w:lvl w:ilvl="8" w:tplc="43822E40" w:tentative="1">
      <w:start w:val="1"/>
      <w:numFmt w:val="decimal"/>
      <w:lvlText w:val="%9."/>
      <w:lvlJc w:val="left"/>
      <w:pPr>
        <w:tabs>
          <w:tab w:val="num" w:pos="6480"/>
        </w:tabs>
        <w:ind w:left="6480" w:hanging="360"/>
      </w:pPr>
    </w:lvl>
  </w:abstractNum>
  <w:abstractNum w:abstractNumId="15">
    <w:nsid w:val="32C579A6"/>
    <w:multiLevelType w:val="multilevel"/>
    <w:tmpl w:val="3F76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3E342E8"/>
    <w:multiLevelType w:val="hybridMultilevel"/>
    <w:tmpl w:val="64B4A31A"/>
    <w:lvl w:ilvl="0" w:tplc="0409000F">
      <w:start w:val="1"/>
      <w:numFmt w:val="decimal"/>
      <w:lvlText w:val="%1."/>
      <w:lvlJc w:val="left"/>
      <w:pPr>
        <w:ind w:left="709" w:hanging="360"/>
      </w:pPr>
      <w:rPr>
        <w:rFonts w:hint="default"/>
      </w:rPr>
    </w:lvl>
    <w:lvl w:ilvl="1" w:tplc="04250019" w:tentative="1">
      <w:start w:val="1"/>
      <w:numFmt w:val="lowerLetter"/>
      <w:lvlText w:val="%2."/>
      <w:lvlJc w:val="left"/>
      <w:pPr>
        <w:ind w:left="1429" w:hanging="360"/>
      </w:pPr>
    </w:lvl>
    <w:lvl w:ilvl="2" w:tplc="0425001B" w:tentative="1">
      <w:start w:val="1"/>
      <w:numFmt w:val="lowerRoman"/>
      <w:lvlText w:val="%3."/>
      <w:lvlJc w:val="right"/>
      <w:pPr>
        <w:ind w:left="2149" w:hanging="180"/>
      </w:pPr>
    </w:lvl>
    <w:lvl w:ilvl="3" w:tplc="0425000F" w:tentative="1">
      <w:start w:val="1"/>
      <w:numFmt w:val="decimal"/>
      <w:lvlText w:val="%4."/>
      <w:lvlJc w:val="left"/>
      <w:pPr>
        <w:ind w:left="2869" w:hanging="360"/>
      </w:pPr>
    </w:lvl>
    <w:lvl w:ilvl="4" w:tplc="04250019" w:tentative="1">
      <w:start w:val="1"/>
      <w:numFmt w:val="lowerLetter"/>
      <w:lvlText w:val="%5."/>
      <w:lvlJc w:val="left"/>
      <w:pPr>
        <w:ind w:left="3589" w:hanging="360"/>
      </w:pPr>
    </w:lvl>
    <w:lvl w:ilvl="5" w:tplc="0425001B" w:tentative="1">
      <w:start w:val="1"/>
      <w:numFmt w:val="lowerRoman"/>
      <w:lvlText w:val="%6."/>
      <w:lvlJc w:val="right"/>
      <w:pPr>
        <w:ind w:left="4309" w:hanging="180"/>
      </w:pPr>
    </w:lvl>
    <w:lvl w:ilvl="6" w:tplc="0425000F" w:tentative="1">
      <w:start w:val="1"/>
      <w:numFmt w:val="decimal"/>
      <w:lvlText w:val="%7."/>
      <w:lvlJc w:val="left"/>
      <w:pPr>
        <w:ind w:left="5029" w:hanging="360"/>
      </w:pPr>
    </w:lvl>
    <w:lvl w:ilvl="7" w:tplc="04250019" w:tentative="1">
      <w:start w:val="1"/>
      <w:numFmt w:val="lowerLetter"/>
      <w:lvlText w:val="%8."/>
      <w:lvlJc w:val="left"/>
      <w:pPr>
        <w:ind w:left="5749" w:hanging="360"/>
      </w:pPr>
    </w:lvl>
    <w:lvl w:ilvl="8" w:tplc="0425001B" w:tentative="1">
      <w:start w:val="1"/>
      <w:numFmt w:val="lowerRoman"/>
      <w:lvlText w:val="%9."/>
      <w:lvlJc w:val="right"/>
      <w:pPr>
        <w:ind w:left="6469" w:hanging="180"/>
      </w:pPr>
    </w:lvl>
  </w:abstractNum>
  <w:abstractNum w:abstractNumId="17">
    <w:nsid w:val="35926296"/>
    <w:multiLevelType w:val="hybridMultilevel"/>
    <w:tmpl w:val="FE2A2BC8"/>
    <w:lvl w:ilvl="0" w:tplc="FFA29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410BB"/>
    <w:multiLevelType w:val="multilevel"/>
    <w:tmpl w:val="2AD4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B3513AE"/>
    <w:multiLevelType w:val="hybridMultilevel"/>
    <w:tmpl w:val="11207646"/>
    <w:lvl w:ilvl="0" w:tplc="81ECBDF6">
      <w:start w:val="1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0">
    <w:nsid w:val="3B377116"/>
    <w:multiLevelType w:val="multilevel"/>
    <w:tmpl w:val="678CC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796358"/>
    <w:multiLevelType w:val="hybridMultilevel"/>
    <w:tmpl w:val="D9C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C7D"/>
    <w:multiLevelType w:val="multilevel"/>
    <w:tmpl w:val="AF142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467B6"/>
    <w:multiLevelType w:val="multilevel"/>
    <w:tmpl w:val="045C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7">
    <w:nsid w:val="53633E14"/>
    <w:multiLevelType w:val="hybridMultilevel"/>
    <w:tmpl w:val="92C03908"/>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8">
    <w:nsid w:val="57E703F5"/>
    <w:multiLevelType w:val="multilevel"/>
    <w:tmpl w:val="3D5A02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96F3065"/>
    <w:multiLevelType w:val="hybridMultilevel"/>
    <w:tmpl w:val="84CC0B92"/>
    <w:lvl w:ilvl="0" w:tplc="92289CDA">
      <w:start w:val="955"/>
      <w:numFmt w:val="bullet"/>
      <w:lvlText w:val="-"/>
      <w:lvlJc w:val="left"/>
      <w:pPr>
        <w:ind w:left="447" w:hanging="360"/>
      </w:pPr>
      <w:rPr>
        <w:rFonts w:ascii="Times New Roman" w:hAnsi="Times New Roman" w:cs="Times New Roman" w:hint="default"/>
        <w:u w:val="none"/>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0">
    <w:nsid w:val="63E1786C"/>
    <w:multiLevelType w:val="multilevel"/>
    <w:tmpl w:val="4FCA7EF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5A6A25"/>
    <w:multiLevelType w:val="hybridMultilevel"/>
    <w:tmpl w:val="C41A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C205F"/>
    <w:multiLevelType w:val="multilevel"/>
    <w:tmpl w:val="3D5A02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1177F7"/>
    <w:multiLevelType w:val="hybridMultilevel"/>
    <w:tmpl w:val="08F87574"/>
    <w:lvl w:ilvl="0" w:tplc="FB00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349E2"/>
    <w:multiLevelType w:val="multilevel"/>
    <w:tmpl w:val="498E1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FB64EC3"/>
    <w:multiLevelType w:val="hybridMultilevel"/>
    <w:tmpl w:val="956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5"/>
  </w:num>
  <w:num w:numId="4">
    <w:abstractNumId w:val="10"/>
  </w:num>
  <w:num w:numId="5">
    <w:abstractNumId w:val="26"/>
  </w:num>
  <w:num w:numId="6">
    <w:abstractNumId w:val="33"/>
  </w:num>
  <w:num w:numId="7">
    <w:abstractNumId w:val="8"/>
  </w:num>
  <w:num w:numId="8">
    <w:abstractNumId w:val="16"/>
  </w:num>
  <w:num w:numId="9">
    <w:abstractNumId w:val="0"/>
  </w:num>
  <w:num w:numId="10">
    <w:abstractNumId w:val="9"/>
  </w:num>
  <w:num w:numId="11">
    <w:abstractNumId w:val="4"/>
  </w:num>
  <w:num w:numId="12">
    <w:abstractNumId w:val="11"/>
  </w:num>
  <w:num w:numId="13">
    <w:abstractNumId w:val="27"/>
  </w:num>
  <w:num w:numId="14">
    <w:abstractNumId w:val="2"/>
  </w:num>
  <w:num w:numId="15">
    <w:abstractNumId w:val="19"/>
  </w:num>
  <w:num w:numId="16">
    <w:abstractNumId w:val="28"/>
  </w:num>
  <w:num w:numId="17">
    <w:abstractNumId w:val="36"/>
  </w:num>
  <w:num w:numId="18">
    <w:abstractNumId w:val="6"/>
  </w:num>
  <w:num w:numId="19">
    <w:abstractNumId w:val="19"/>
  </w:num>
  <w:num w:numId="20">
    <w:abstractNumId w:val="2"/>
  </w:num>
  <w:num w:numId="21">
    <w:abstractNumId w:val="2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32"/>
  </w:num>
  <w:num w:numId="27">
    <w:abstractNumId w:val="34"/>
  </w:num>
  <w:num w:numId="28">
    <w:abstractNumId w:val="3"/>
  </w:num>
  <w:num w:numId="29">
    <w:abstractNumId w:val="12"/>
  </w:num>
  <w:num w:numId="30">
    <w:abstractNumId w:val="5"/>
  </w:num>
  <w:num w:numId="31">
    <w:abstractNumId w:val="1"/>
  </w:num>
  <w:num w:numId="32">
    <w:abstractNumId w:val="15"/>
  </w:num>
  <w:num w:numId="33">
    <w:abstractNumId w:val="18"/>
  </w:num>
  <w:num w:numId="34">
    <w:abstractNumId w:val="35"/>
  </w:num>
  <w:num w:numId="35">
    <w:abstractNumId w:val="20"/>
  </w:num>
  <w:num w:numId="36">
    <w:abstractNumId w:val="17"/>
  </w:num>
  <w:num w:numId="37">
    <w:abstractNumId w:val="30"/>
  </w:num>
  <w:num w:numId="38">
    <w:abstractNumId w:val="31"/>
  </w:num>
  <w:num w:numId="39">
    <w:abstractNumId w:val="21"/>
  </w:num>
  <w:num w:numId="40">
    <w:abstractNumId w:val="24"/>
  </w:num>
  <w:num w:numId="41">
    <w:abstractNumId w:val="13"/>
  </w:num>
  <w:num w:numId="42">
    <w:abstractNumId w:val="22"/>
  </w:num>
  <w:num w:numId="4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Ha">
    <w15:presenceInfo w15:providerId="Windows Live" w15:userId="b00ec68c52344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67347"/>
    <w:rsid w:val="000673C4"/>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B7E5B"/>
    <w:rsid w:val="000C3CC9"/>
    <w:rsid w:val="000C7B20"/>
    <w:rsid w:val="000D1386"/>
    <w:rsid w:val="000D2D33"/>
    <w:rsid w:val="000D315C"/>
    <w:rsid w:val="000D3C5D"/>
    <w:rsid w:val="000D452F"/>
    <w:rsid w:val="000D72E8"/>
    <w:rsid w:val="000E1D31"/>
    <w:rsid w:val="000E2136"/>
    <w:rsid w:val="000E28FF"/>
    <w:rsid w:val="000E4B22"/>
    <w:rsid w:val="000E5400"/>
    <w:rsid w:val="000E5995"/>
    <w:rsid w:val="000E6A66"/>
    <w:rsid w:val="000E7797"/>
    <w:rsid w:val="000F182C"/>
    <w:rsid w:val="000F57C5"/>
    <w:rsid w:val="00102137"/>
    <w:rsid w:val="0010740C"/>
    <w:rsid w:val="00116DF4"/>
    <w:rsid w:val="00117286"/>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47B0"/>
    <w:rsid w:val="00145AE3"/>
    <w:rsid w:val="001466F3"/>
    <w:rsid w:val="001502C4"/>
    <w:rsid w:val="00150CE5"/>
    <w:rsid w:val="00151216"/>
    <w:rsid w:val="001515D7"/>
    <w:rsid w:val="00153491"/>
    <w:rsid w:val="00157CF7"/>
    <w:rsid w:val="001608A3"/>
    <w:rsid w:val="0016314F"/>
    <w:rsid w:val="00163705"/>
    <w:rsid w:val="00164DFF"/>
    <w:rsid w:val="0016580D"/>
    <w:rsid w:val="00166055"/>
    <w:rsid w:val="0017519D"/>
    <w:rsid w:val="001751E2"/>
    <w:rsid w:val="0017570D"/>
    <w:rsid w:val="001761A9"/>
    <w:rsid w:val="0017724A"/>
    <w:rsid w:val="00180C2A"/>
    <w:rsid w:val="001833A3"/>
    <w:rsid w:val="0018464B"/>
    <w:rsid w:val="00185328"/>
    <w:rsid w:val="001859CE"/>
    <w:rsid w:val="00186506"/>
    <w:rsid w:val="00187F85"/>
    <w:rsid w:val="00192AE5"/>
    <w:rsid w:val="00193BD2"/>
    <w:rsid w:val="0019723C"/>
    <w:rsid w:val="001A194A"/>
    <w:rsid w:val="001A4548"/>
    <w:rsid w:val="001B13B7"/>
    <w:rsid w:val="001B2A77"/>
    <w:rsid w:val="001C01DF"/>
    <w:rsid w:val="001C1052"/>
    <w:rsid w:val="001C11BD"/>
    <w:rsid w:val="001C139D"/>
    <w:rsid w:val="001C3C1B"/>
    <w:rsid w:val="001D2F1A"/>
    <w:rsid w:val="001D2F8E"/>
    <w:rsid w:val="001D333A"/>
    <w:rsid w:val="001D53C3"/>
    <w:rsid w:val="001D7546"/>
    <w:rsid w:val="001E3766"/>
    <w:rsid w:val="001E4A02"/>
    <w:rsid w:val="001E60B1"/>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5678"/>
    <w:rsid w:val="00237C8A"/>
    <w:rsid w:val="002448A8"/>
    <w:rsid w:val="00244D76"/>
    <w:rsid w:val="00250DC9"/>
    <w:rsid w:val="00251470"/>
    <w:rsid w:val="00251EE5"/>
    <w:rsid w:val="00255192"/>
    <w:rsid w:val="0025522E"/>
    <w:rsid w:val="0025752B"/>
    <w:rsid w:val="002664BD"/>
    <w:rsid w:val="002677CE"/>
    <w:rsid w:val="00267E5E"/>
    <w:rsid w:val="0027636F"/>
    <w:rsid w:val="00276D68"/>
    <w:rsid w:val="00277362"/>
    <w:rsid w:val="00282C4E"/>
    <w:rsid w:val="00283741"/>
    <w:rsid w:val="002848C2"/>
    <w:rsid w:val="00285B0C"/>
    <w:rsid w:val="00287D01"/>
    <w:rsid w:val="00290E01"/>
    <w:rsid w:val="002916BC"/>
    <w:rsid w:val="002932C3"/>
    <w:rsid w:val="002954F0"/>
    <w:rsid w:val="00295895"/>
    <w:rsid w:val="00296C27"/>
    <w:rsid w:val="002A0570"/>
    <w:rsid w:val="002A28D7"/>
    <w:rsid w:val="002A5ED8"/>
    <w:rsid w:val="002A7EEF"/>
    <w:rsid w:val="002B2AE4"/>
    <w:rsid w:val="002B2C2F"/>
    <w:rsid w:val="002B49C1"/>
    <w:rsid w:val="002B639D"/>
    <w:rsid w:val="002B722F"/>
    <w:rsid w:val="002B7CBE"/>
    <w:rsid w:val="002C0B9F"/>
    <w:rsid w:val="002C2E18"/>
    <w:rsid w:val="002C5733"/>
    <w:rsid w:val="002C5F77"/>
    <w:rsid w:val="002C69C5"/>
    <w:rsid w:val="002D2103"/>
    <w:rsid w:val="002D711D"/>
    <w:rsid w:val="002E25BD"/>
    <w:rsid w:val="002E3177"/>
    <w:rsid w:val="002F2720"/>
    <w:rsid w:val="002F2733"/>
    <w:rsid w:val="002F378E"/>
    <w:rsid w:val="002F4788"/>
    <w:rsid w:val="002F68A5"/>
    <w:rsid w:val="002F6D8F"/>
    <w:rsid w:val="002F6E13"/>
    <w:rsid w:val="002F7F45"/>
    <w:rsid w:val="0030331C"/>
    <w:rsid w:val="003036E2"/>
    <w:rsid w:val="003039A6"/>
    <w:rsid w:val="003107BF"/>
    <w:rsid w:val="00314601"/>
    <w:rsid w:val="003160C7"/>
    <w:rsid w:val="00320D39"/>
    <w:rsid w:val="00326479"/>
    <w:rsid w:val="0032722B"/>
    <w:rsid w:val="003310F8"/>
    <w:rsid w:val="003311A9"/>
    <w:rsid w:val="00333F91"/>
    <w:rsid w:val="00340449"/>
    <w:rsid w:val="00342FE9"/>
    <w:rsid w:val="00343037"/>
    <w:rsid w:val="00343BA6"/>
    <w:rsid w:val="0035332F"/>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A5272"/>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29E1"/>
    <w:rsid w:val="004160A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52F5"/>
    <w:rsid w:val="004663DC"/>
    <w:rsid w:val="004676E0"/>
    <w:rsid w:val="004723D2"/>
    <w:rsid w:val="00474E96"/>
    <w:rsid w:val="00475BC4"/>
    <w:rsid w:val="004829D5"/>
    <w:rsid w:val="00483DAF"/>
    <w:rsid w:val="00490D95"/>
    <w:rsid w:val="004925FF"/>
    <w:rsid w:val="00495DCE"/>
    <w:rsid w:val="004A0120"/>
    <w:rsid w:val="004A0466"/>
    <w:rsid w:val="004A1833"/>
    <w:rsid w:val="004A270A"/>
    <w:rsid w:val="004A69A6"/>
    <w:rsid w:val="004B2ACF"/>
    <w:rsid w:val="004C07D4"/>
    <w:rsid w:val="004C249B"/>
    <w:rsid w:val="004D1AA7"/>
    <w:rsid w:val="004D24C2"/>
    <w:rsid w:val="004E413C"/>
    <w:rsid w:val="004E6ED8"/>
    <w:rsid w:val="004F0AD4"/>
    <w:rsid w:val="004F2DC9"/>
    <w:rsid w:val="004F32FE"/>
    <w:rsid w:val="004F3C67"/>
    <w:rsid w:val="004F3F28"/>
    <w:rsid w:val="004F62E1"/>
    <w:rsid w:val="004F6545"/>
    <w:rsid w:val="004F6C9A"/>
    <w:rsid w:val="004F7600"/>
    <w:rsid w:val="004F77B2"/>
    <w:rsid w:val="00500CEB"/>
    <w:rsid w:val="00501294"/>
    <w:rsid w:val="005015B9"/>
    <w:rsid w:val="00501D79"/>
    <w:rsid w:val="00503345"/>
    <w:rsid w:val="005066A8"/>
    <w:rsid w:val="00507311"/>
    <w:rsid w:val="0050761D"/>
    <w:rsid w:val="00513371"/>
    <w:rsid w:val="0051575E"/>
    <w:rsid w:val="005164F0"/>
    <w:rsid w:val="00520405"/>
    <w:rsid w:val="0052147C"/>
    <w:rsid w:val="00522F3F"/>
    <w:rsid w:val="00525B57"/>
    <w:rsid w:val="00531226"/>
    <w:rsid w:val="0053197A"/>
    <w:rsid w:val="00532F98"/>
    <w:rsid w:val="00532FA0"/>
    <w:rsid w:val="00533E78"/>
    <w:rsid w:val="0053480C"/>
    <w:rsid w:val="005376F9"/>
    <w:rsid w:val="00541DB8"/>
    <w:rsid w:val="0054320E"/>
    <w:rsid w:val="005458D4"/>
    <w:rsid w:val="00545C92"/>
    <w:rsid w:val="005472AD"/>
    <w:rsid w:val="00547D8A"/>
    <w:rsid w:val="00552F1D"/>
    <w:rsid w:val="005541F8"/>
    <w:rsid w:val="00554A1E"/>
    <w:rsid w:val="005565E0"/>
    <w:rsid w:val="00557484"/>
    <w:rsid w:val="00557736"/>
    <w:rsid w:val="00557B6E"/>
    <w:rsid w:val="00557F46"/>
    <w:rsid w:val="00562E13"/>
    <w:rsid w:val="00564863"/>
    <w:rsid w:val="00564B0D"/>
    <w:rsid w:val="005666A2"/>
    <w:rsid w:val="005666F9"/>
    <w:rsid w:val="005668C7"/>
    <w:rsid w:val="00566959"/>
    <w:rsid w:val="00567561"/>
    <w:rsid w:val="00567BE0"/>
    <w:rsid w:val="0057283F"/>
    <w:rsid w:val="005808DD"/>
    <w:rsid w:val="00586404"/>
    <w:rsid w:val="0058788C"/>
    <w:rsid w:val="005907CA"/>
    <w:rsid w:val="00593AB0"/>
    <w:rsid w:val="00594C04"/>
    <w:rsid w:val="005A09D4"/>
    <w:rsid w:val="005A27A7"/>
    <w:rsid w:val="005A2C73"/>
    <w:rsid w:val="005A5AEC"/>
    <w:rsid w:val="005B0821"/>
    <w:rsid w:val="005B0D21"/>
    <w:rsid w:val="005B5697"/>
    <w:rsid w:val="005B682C"/>
    <w:rsid w:val="005C4831"/>
    <w:rsid w:val="005C4959"/>
    <w:rsid w:val="005C49F2"/>
    <w:rsid w:val="005C5195"/>
    <w:rsid w:val="005C5267"/>
    <w:rsid w:val="005D0676"/>
    <w:rsid w:val="005D0BF1"/>
    <w:rsid w:val="005D25B6"/>
    <w:rsid w:val="005D4265"/>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2E81"/>
    <w:rsid w:val="0060349B"/>
    <w:rsid w:val="006041A8"/>
    <w:rsid w:val="006132F0"/>
    <w:rsid w:val="00614938"/>
    <w:rsid w:val="00614E58"/>
    <w:rsid w:val="00615C89"/>
    <w:rsid w:val="006173C6"/>
    <w:rsid w:val="00617734"/>
    <w:rsid w:val="00621AC2"/>
    <w:rsid w:val="0062206A"/>
    <w:rsid w:val="00624122"/>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1304"/>
    <w:rsid w:val="00682670"/>
    <w:rsid w:val="00686A34"/>
    <w:rsid w:val="00686B02"/>
    <w:rsid w:val="00687B3A"/>
    <w:rsid w:val="00690C7D"/>
    <w:rsid w:val="00692230"/>
    <w:rsid w:val="00693467"/>
    <w:rsid w:val="0069379D"/>
    <w:rsid w:val="00693CE4"/>
    <w:rsid w:val="00695A9B"/>
    <w:rsid w:val="006A079F"/>
    <w:rsid w:val="006A69E8"/>
    <w:rsid w:val="006A7C22"/>
    <w:rsid w:val="006B298C"/>
    <w:rsid w:val="006B3071"/>
    <w:rsid w:val="006B44DA"/>
    <w:rsid w:val="006B4D6C"/>
    <w:rsid w:val="006B6CAF"/>
    <w:rsid w:val="006C0900"/>
    <w:rsid w:val="006C0D26"/>
    <w:rsid w:val="006C156E"/>
    <w:rsid w:val="006C341A"/>
    <w:rsid w:val="006C4562"/>
    <w:rsid w:val="006C6134"/>
    <w:rsid w:val="006D119A"/>
    <w:rsid w:val="006D4050"/>
    <w:rsid w:val="006D6B79"/>
    <w:rsid w:val="006D7D25"/>
    <w:rsid w:val="006E3652"/>
    <w:rsid w:val="006E4F3C"/>
    <w:rsid w:val="006E6006"/>
    <w:rsid w:val="006F1109"/>
    <w:rsid w:val="006F226B"/>
    <w:rsid w:val="006F34DA"/>
    <w:rsid w:val="006F606F"/>
    <w:rsid w:val="00704315"/>
    <w:rsid w:val="00711AF6"/>
    <w:rsid w:val="00713AF0"/>
    <w:rsid w:val="00720263"/>
    <w:rsid w:val="007211F9"/>
    <w:rsid w:val="00721AC5"/>
    <w:rsid w:val="00724B7A"/>
    <w:rsid w:val="007260A3"/>
    <w:rsid w:val="00726661"/>
    <w:rsid w:val="00730E8D"/>
    <w:rsid w:val="00731205"/>
    <w:rsid w:val="00732A1A"/>
    <w:rsid w:val="00734081"/>
    <w:rsid w:val="007351EA"/>
    <w:rsid w:val="00736138"/>
    <w:rsid w:val="0074184E"/>
    <w:rsid w:val="00741B2B"/>
    <w:rsid w:val="007453C4"/>
    <w:rsid w:val="00746DFF"/>
    <w:rsid w:val="007534C2"/>
    <w:rsid w:val="00755E25"/>
    <w:rsid w:val="00757782"/>
    <w:rsid w:val="007673CA"/>
    <w:rsid w:val="00770534"/>
    <w:rsid w:val="00771FA7"/>
    <w:rsid w:val="007724E9"/>
    <w:rsid w:val="00777201"/>
    <w:rsid w:val="007809F8"/>
    <w:rsid w:val="0078290D"/>
    <w:rsid w:val="007869EC"/>
    <w:rsid w:val="00786ABE"/>
    <w:rsid w:val="00790B8D"/>
    <w:rsid w:val="00793984"/>
    <w:rsid w:val="0079456E"/>
    <w:rsid w:val="0079765D"/>
    <w:rsid w:val="007A5A3E"/>
    <w:rsid w:val="007A7782"/>
    <w:rsid w:val="007B1A6B"/>
    <w:rsid w:val="007B295C"/>
    <w:rsid w:val="007B4305"/>
    <w:rsid w:val="007B50D9"/>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262A"/>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36314"/>
    <w:rsid w:val="00840F70"/>
    <w:rsid w:val="008412D0"/>
    <w:rsid w:val="00841F02"/>
    <w:rsid w:val="00842B01"/>
    <w:rsid w:val="00843042"/>
    <w:rsid w:val="00844F5A"/>
    <w:rsid w:val="008510D2"/>
    <w:rsid w:val="008510FF"/>
    <w:rsid w:val="00853F4E"/>
    <w:rsid w:val="0085490C"/>
    <w:rsid w:val="00854E96"/>
    <w:rsid w:val="00856654"/>
    <w:rsid w:val="00857A05"/>
    <w:rsid w:val="008608A9"/>
    <w:rsid w:val="00860B07"/>
    <w:rsid w:val="00860C97"/>
    <w:rsid w:val="008645F0"/>
    <w:rsid w:val="008667F3"/>
    <w:rsid w:val="008672C4"/>
    <w:rsid w:val="008700F2"/>
    <w:rsid w:val="00873D02"/>
    <w:rsid w:val="00873F6F"/>
    <w:rsid w:val="00876045"/>
    <w:rsid w:val="00881F3D"/>
    <w:rsid w:val="0088249A"/>
    <w:rsid w:val="00884478"/>
    <w:rsid w:val="00886A4B"/>
    <w:rsid w:val="00897158"/>
    <w:rsid w:val="008A2675"/>
    <w:rsid w:val="008A6E39"/>
    <w:rsid w:val="008B098B"/>
    <w:rsid w:val="008B1936"/>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19D"/>
    <w:rsid w:val="008E3AD9"/>
    <w:rsid w:val="008E6970"/>
    <w:rsid w:val="008F0E71"/>
    <w:rsid w:val="008F37A1"/>
    <w:rsid w:val="008F473D"/>
    <w:rsid w:val="00913249"/>
    <w:rsid w:val="009156F6"/>
    <w:rsid w:val="00920074"/>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2705"/>
    <w:rsid w:val="0096392B"/>
    <w:rsid w:val="00963C41"/>
    <w:rsid w:val="00966FE2"/>
    <w:rsid w:val="00970199"/>
    <w:rsid w:val="009704B9"/>
    <w:rsid w:val="00970A82"/>
    <w:rsid w:val="00971B4D"/>
    <w:rsid w:val="00974853"/>
    <w:rsid w:val="00974DE8"/>
    <w:rsid w:val="009757F4"/>
    <w:rsid w:val="0097585C"/>
    <w:rsid w:val="0097609E"/>
    <w:rsid w:val="00980138"/>
    <w:rsid w:val="0098600C"/>
    <w:rsid w:val="00991494"/>
    <w:rsid w:val="0099150F"/>
    <w:rsid w:val="00991F7D"/>
    <w:rsid w:val="00992588"/>
    <w:rsid w:val="009944A9"/>
    <w:rsid w:val="00996C04"/>
    <w:rsid w:val="0099708C"/>
    <w:rsid w:val="009979E6"/>
    <w:rsid w:val="009A06A2"/>
    <w:rsid w:val="009A2DBB"/>
    <w:rsid w:val="009A3436"/>
    <w:rsid w:val="009A37F7"/>
    <w:rsid w:val="009A4179"/>
    <w:rsid w:val="009A6B71"/>
    <w:rsid w:val="009A7194"/>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3058"/>
    <w:rsid w:val="009F4621"/>
    <w:rsid w:val="009F6660"/>
    <w:rsid w:val="00A020F8"/>
    <w:rsid w:val="00A03090"/>
    <w:rsid w:val="00A034E8"/>
    <w:rsid w:val="00A034FD"/>
    <w:rsid w:val="00A03776"/>
    <w:rsid w:val="00A041AC"/>
    <w:rsid w:val="00A12D4A"/>
    <w:rsid w:val="00A169E7"/>
    <w:rsid w:val="00A1774E"/>
    <w:rsid w:val="00A20121"/>
    <w:rsid w:val="00A20C68"/>
    <w:rsid w:val="00A2165E"/>
    <w:rsid w:val="00A22B77"/>
    <w:rsid w:val="00A26AC3"/>
    <w:rsid w:val="00A342FF"/>
    <w:rsid w:val="00A41326"/>
    <w:rsid w:val="00A43DAA"/>
    <w:rsid w:val="00A43FFC"/>
    <w:rsid w:val="00A45B96"/>
    <w:rsid w:val="00A4791B"/>
    <w:rsid w:val="00A505A8"/>
    <w:rsid w:val="00A52756"/>
    <w:rsid w:val="00A52EC2"/>
    <w:rsid w:val="00A535D0"/>
    <w:rsid w:val="00A53CAA"/>
    <w:rsid w:val="00A56C43"/>
    <w:rsid w:val="00A57432"/>
    <w:rsid w:val="00A61983"/>
    <w:rsid w:val="00A6201B"/>
    <w:rsid w:val="00A62A0E"/>
    <w:rsid w:val="00A667C6"/>
    <w:rsid w:val="00A70439"/>
    <w:rsid w:val="00A72EFD"/>
    <w:rsid w:val="00A7544E"/>
    <w:rsid w:val="00A832B6"/>
    <w:rsid w:val="00A83E22"/>
    <w:rsid w:val="00A87B47"/>
    <w:rsid w:val="00A90C65"/>
    <w:rsid w:val="00A9145A"/>
    <w:rsid w:val="00A93258"/>
    <w:rsid w:val="00A9337D"/>
    <w:rsid w:val="00AA1166"/>
    <w:rsid w:val="00AA1853"/>
    <w:rsid w:val="00AA36A8"/>
    <w:rsid w:val="00AA3DF8"/>
    <w:rsid w:val="00AA5F39"/>
    <w:rsid w:val="00AB0F35"/>
    <w:rsid w:val="00AB3015"/>
    <w:rsid w:val="00AB3BA1"/>
    <w:rsid w:val="00AB65F6"/>
    <w:rsid w:val="00AC3E78"/>
    <w:rsid w:val="00AC66F2"/>
    <w:rsid w:val="00AC7157"/>
    <w:rsid w:val="00AD003C"/>
    <w:rsid w:val="00AD234D"/>
    <w:rsid w:val="00AD4CF0"/>
    <w:rsid w:val="00AD4D4D"/>
    <w:rsid w:val="00AD6723"/>
    <w:rsid w:val="00AD7E2C"/>
    <w:rsid w:val="00AE7DB7"/>
    <w:rsid w:val="00AF162B"/>
    <w:rsid w:val="00AF1F1A"/>
    <w:rsid w:val="00AF271D"/>
    <w:rsid w:val="00AF3BD1"/>
    <w:rsid w:val="00AF3FC9"/>
    <w:rsid w:val="00AF4256"/>
    <w:rsid w:val="00B018A4"/>
    <w:rsid w:val="00B02B13"/>
    <w:rsid w:val="00B02EF0"/>
    <w:rsid w:val="00B03EB8"/>
    <w:rsid w:val="00B05B54"/>
    <w:rsid w:val="00B07349"/>
    <w:rsid w:val="00B07D08"/>
    <w:rsid w:val="00B12783"/>
    <w:rsid w:val="00B13EEE"/>
    <w:rsid w:val="00B1402A"/>
    <w:rsid w:val="00B15EE7"/>
    <w:rsid w:val="00B179E8"/>
    <w:rsid w:val="00B210D1"/>
    <w:rsid w:val="00B228BE"/>
    <w:rsid w:val="00B24949"/>
    <w:rsid w:val="00B27696"/>
    <w:rsid w:val="00B27FF5"/>
    <w:rsid w:val="00B31419"/>
    <w:rsid w:val="00B32C46"/>
    <w:rsid w:val="00B33639"/>
    <w:rsid w:val="00B355C6"/>
    <w:rsid w:val="00B409B3"/>
    <w:rsid w:val="00B44DA5"/>
    <w:rsid w:val="00B46327"/>
    <w:rsid w:val="00B46538"/>
    <w:rsid w:val="00B47495"/>
    <w:rsid w:val="00B507B9"/>
    <w:rsid w:val="00B50B29"/>
    <w:rsid w:val="00B51F99"/>
    <w:rsid w:val="00B520EB"/>
    <w:rsid w:val="00B5297F"/>
    <w:rsid w:val="00B6118A"/>
    <w:rsid w:val="00B61521"/>
    <w:rsid w:val="00B634D8"/>
    <w:rsid w:val="00B6467D"/>
    <w:rsid w:val="00B65D17"/>
    <w:rsid w:val="00B67C47"/>
    <w:rsid w:val="00B70340"/>
    <w:rsid w:val="00B73220"/>
    <w:rsid w:val="00B73D39"/>
    <w:rsid w:val="00B747DD"/>
    <w:rsid w:val="00B80416"/>
    <w:rsid w:val="00B863D5"/>
    <w:rsid w:val="00B9167A"/>
    <w:rsid w:val="00B92CC1"/>
    <w:rsid w:val="00B945BE"/>
    <w:rsid w:val="00B954F4"/>
    <w:rsid w:val="00BA2C73"/>
    <w:rsid w:val="00BB346C"/>
    <w:rsid w:val="00BB3921"/>
    <w:rsid w:val="00BB6664"/>
    <w:rsid w:val="00BC10C7"/>
    <w:rsid w:val="00BC4C6C"/>
    <w:rsid w:val="00BD4A08"/>
    <w:rsid w:val="00BD5AB3"/>
    <w:rsid w:val="00BD5B64"/>
    <w:rsid w:val="00BD5CAF"/>
    <w:rsid w:val="00BD6E29"/>
    <w:rsid w:val="00BE0850"/>
    <w:rsid w:val="00BE0B8C"/>
    <w:rsid w:val="00BE22BF"/>
    <w:rsid w:val="00BE67AF"/>
    <w:rsid w:val="00BE7ACC"/>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45F46"/>
    <w:rsid w:val="00C51BC9"/>
    <w:rsid w:val="00C52C5D"/>
    <w:rsid w:val="00C52CC4"/>
    <w:rsid w:val="00C54129"/>
    <w:rsid w:val="00C65657"/>
    <w:rsid w:val="00C717BD"/>
    <w:rsid w:val="00C734EB"/>
    <w:rsid w:val="00C7398F"/>
    <w:rsid w:val="00C74C2D"/>
    <w:rsid w:val="00C758F7"/>
    <w:rsid w:val="00C776BC"/>
    <w:rsid w:val="00C81565"/>
    <w:rsid w:val="00C82102"/>
    <w:rsid w:val="00C87898"/>
    <w:rsid w:val="00C91538"/>
    <w:rsid w:val="00C947FC"/>
    <w:rsid w:val="00C962B7"/>
    <w:rsid w:val="00C969F8"/>
    <w:rsid w:val="00C96F9D"/>
    <w:rsid w:val="00CA1189"/>
    <w:rsid w:val="00CA1DE9"/>
    <w:rsid w:val="00CA3641"/>
    <w:rsid w:val="00CA43AB"/>
    <w:rsid w:val="00CA6115"/>
    <w:rsid w:val="00CA7E18"/>
    <w:rsid w:val="00CB0001"/>
    <w:rsid w:val="00CB230E"/>
    <w:rsid w:val="00CB3CBE"/>
    <w:rsid w:val="00CC0D48"/>
    <w:rsid w:val="00CC60DB"/>
    <w:rsid w:val="00CD3334"/>
    <w:rsid w:val="00CD3664"/>
    <w:rsid w:val="00CD48B2"/>
    <w:rsid w:val="00CD49D2"/>
    <w:rsid w:val="00CE00D2"/>
    <w:rsid w:val="00CE01B5"/>
    <w:rsid w:val="00CE3689"/>
    <w:rsid w:val="00CF16BA"/>
    <w:rsid w:val="00CF2008"/>
    <w:rsid w:val="00CF41EC"/>
    <w:rsid w:val="00CF4825"/>
    <w:rsid w:val="00CF49C2"/>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5536C"/>
    <w:rsid w:val="00D61CE1"/>
    <w:rsid w:val="00D62BD0"/>
    <w:rsid w:val="00D653C3"/>
    <w:rsid w:val="00D660EF"/>
    <w:rsid w:val="00D668F8"/>
    <w:rsid w:val="00D67E26"/>
    <w:rsid w:val="00D7051F"/>
    <w:rsid w:val="00D705C4"/>
    <w:rsid w:val="00D70CD3"/>
    <w:rsid w:val="00D71EFA"/>
    <w:rsid w:val="00D7200B"/>
    <w:rsid w:val="00D76504"/>
    <w:rsid w:val="00D80E00"/>
    <w:rsid w:val="00D81399"/>
    <w:rsid w:val="00D827AB"/>
    <w:rsid w:val="00D87B1C"/>
    <w:rsid w:val="00D9008C"/>
    <w:rsid w:val="00D9117C"/>
    <w:rsid w:val="00D92AA1"/>
    <w:rsid w:val="00D9513D"/>
    <w:rsid w:val="00D95219"/>
    <w:rsid w:val="00D95B99"/>
    <w:rsid w:val="00D97DA4"/>
    <w:rsid w:val="00DA0571"/>
    <w:rsid w:val="00DA113C"/>
    <w:rsid w:val="00DA150C"/>
    <w:rsid w:val="00DA1B09"/>
    <w:rsid w:val="00DA28F9"/>
    <w:rsid w:val="00DA3E8A"/>
    <w:rsid w:val="00DA54A1"/>
    <w:rsid w:val="00DB08D0"/>
    <w:rsid w:val="00DB0FCE"/>
    <w:rsid w:val="00DB1D38"/>
    <w:rsid w:val="00DB2499"/>
    <w:rsid w:val="00DB2963"/>
    <w:rsid w:val="00DB462C"/>
    <w:rsid w:val="00DB4D72"/>
    <w:rsid w:val="00DB6381"/>
    <w:rsid w:val="00DB6813"/>
    <w:rsid w:val="00DC4318"/>
    <w:rsid w:val="00DC5A1C"/>
    <w:rsid w:val="00DD0337"/>
    <w:rsid w:val="00DD088B"/>
    <w:rsid w:val="00DD3588"/>
    <w:rsid w:val="00DD47A4"/>
    <w:rsid w:val="00DD55F7"/>
    <w:rsid w:val="00DD69DA"/>
    <w:rsid w:val="00DE2985"/>
    <w:rsid w:val="00DE5C44"/>
    <w:rsid w:val="00DE6B7C"/>
    <w:rsid w:val="00DE7CAB"/>
    <w:rsid w:val="00DF19E2"/>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20DC"/>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A50FC"/>
    <w:rsid w:val="00EB09A4"/>
    <w:rsid w:val="00EB113A"/>
    <w:rsid w:val="00EB2BBB"/>
    <w:rsid w:val="00EB4600"/>
    <w:rsid w:val="00EB6D10"/>
    <w:rsid w:val="00EB6DA4"/>
    <w:rsid w:val="00EC4BAE"/>
    <w:rsid w:val="00ED19B3"/>
    <w:rsid w:val="00ED2AAA"/>
    <w:rsid w:val="00ED4340"/>
    <w:rsid w:val="00ED7FD2"/>
    <w:rsid w:val="00EE135F"/>
    <w:rsid w:val="00EF1390"/>
    <w:rsid w:val="00EF3E98"/>
    <w:rsid w:val="00EF7CC2"/>
    <w:rsid w:val="00F00ACF"/>
    <w:rsid w:val="00F00BF6"/>
    <w:rsid w:val="00F07790"/>
    <w:rsid w:val="00F14D8A"/>
    <w:rsid w:val="00F178BA"/>
    <w:rsid w:val="00F2100E"/>
    <w:rsid w:val="00F2218E"/>
    <w:rsid w:val="00F231EF"/>
    <w:rsid w:val="00F237EA"/>
    <w:rsid w:val="00F26EC0"/>
    <w:rsid w:val="00F3172C"/>
    <w:rsid w:val="00F365C4"/>
    <w:rsid w:val="00F40726"/>
    <w:rsid w:val="00F42322"/>
    <w:rsid w:val="00F4299F"/>
    <w:rsid w:val="00F438DD"/>
    <w:rsid w:val="00F43D7F"/>
    <w:rsid w:val="00F50840"/>
    <w:rsid w:val="00F64B67"/>
    <w:rsid w:val="00F67026"/>
    <w:rsid w:val="00F67A31"/>
    <w:rsid w:val="00F719EE"/>
    <w:rsid w:val="00F75737"/>
    <w:rsid w:val="00F778E9"/>
    <w:rsid w:val="00F84A46"/>
    <w:rsid w:val="00F85287"/>
    <w:rsid w:val="00F86873"/>
    <w:rsid w:val="00F905F6"/>
    <w:rsid w:val="00F9143F"/>
    <w:rsid w:val="00F92519"/>
    <w:rsid w:val="00F927DC"/>
    <w:rsid w:val="00F93852"/>
    <w:rsid w:val="00F95AFE"/>
    <w:rsid w:val="00FA0DFD"/>
    <w:rsid w:val="00FA3EC1"/>
    <w:rsid w:val="00FA4F6D"/>
    <w:rsid w:val="00FA53E5"/>
    <w:rsid w:val="00FA7DB0"/>
    <w:rsid w:val="00FB39AD"/>
    <w:rsid w:val="00FB42DE"/>
    <w:rsid w:val="00FB4E2F"/>
    <w:rsid w:val="00FC19A5"/>
    <w:rsid w:val="00FC2E3E"/>
    <w:rsid w:val="00FC5921"/>
    <w:rsid w:val="00FC6A97"/>
    <w:rsid w:val="00FD1070"/>
    <w:rsid w:val="00FD140B"/>
    <w:rsid w:val="00FD2E3A"/>
    <w:rsid w:val="00FD2F74"/>
    <w:rsid w:val="00FD3A74"/>
    <w:rsid w:val="00FD562E"/>
    <w:rsid w:val="00FD7B69"/>
    <w:rsid w:val="00FE014F"/>
    <w:rsid w:val="00FE6569"/>
    <w:rsid w:val="00FE7E3B"/>
    <w:rsid w:val="00FF16FF"/>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80BD"/>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link w:val="ListParagraphChar"/>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NormalWeb">
    <w:name w:val="Normal (Web)"/>
    <w:basedOn w:val="Normal"/>
    <w:uiPriority w:val="99"/>
    <w:unhideWhenUsed/>
    <w:rsid w:val="001C1052"/>
    <w:pPr>
      <w:spacing w:before="100" w:beforeAutospacing="1" w:after="100" w:afterAutospacing="1"/>
    </w:pPr>
    <w:rPr>
      <w:rFonts w:eastAsia="Times New Roman"/>
      <w:lang w:val="en-SG" w:eastAsia="en-SG"/>
    </w:rPr>
  </w:style>
  <w:style w:type="character" w:customStyle="1" w:styleId="fontstyle01">
    <w:name w:val="fontstyle01"/>
    <w:basedOn w:val="DefaultParagraphFont"/>
    <w:rsid w:val="000E6A66"/>
    <w:rPr>
      <w:rFonts w:ascii="TimesNewRomanPSMT" w:hAnsi="TimesNewRomanPSMT" w:hint="default"/>
      <w:b w:val="0"/>
      <w:bCs w:val="0"/>
      <w:i w:val="0"/>
      <w:iCs w:val="0"/>
      <w:color w:val="000000"/>
      <w:sz w:val="24"/>
      <w:szCs w:val="24"/>
    </w:rPr>
  </w:style>
  <w:style w:type="character" w:styleId="Emphasis">
    <w:name w:val="Emphasis"/>
    <w:basedOn w:val="DefaultParagraphFont"/>
    <w:uiPriority w:val="20"/>
    <w:qFormat/>
    <w:rsid w:val="000673C4"/>
    <w:rPr>
      <w:i/>
      <w:iCs/>
    </w:rPr>
  </w:style>
  <w:style w:type="character" w:customStyle="1" w:styleId="inline">
    <w:name w:val="inline"/>
    <w:basedOn w:val="DefaultParagraphFont"/>
    <w:rsid w:val="000673C4"/>
  </w:style>
  <w:style w:type="character" w:styleId="Strong">
    <w:name w:val="Strong"/>
    <w:basedOn w:val="DefaultParagraphFont"/>
    <w:uiPriority w:val="22"/>
    <w:qFormat/>
    <w:rsid w:val="000673C4"/>
    <w:rPr>
      <w:b/>
      <w:bCs/>
    </w:rPr>
  </w:style>
  <w:style w:type="character" w:customStyle="1" w:styleId="ListParagraphChar">
    <w:name w:val="List Paragraph Char"/>
    <w:link w:val="ListParagraph"/>
    <w:uiPriority w:val="34"/>
    <w:locked/>
    <w:rsid w:val="008F0E71"/>
  </w:style>
  <w:style w:type="character" w:styleId="CommentReference">
    <w:name w:val="annotation reference"/>
    <w:basedOn w:val="DefaultParagraphFont"/>
    <w:uiPriority w:val="99"/>
    <w:semiHidden/>
    <w:unhideWhenUsed/>
    <w:rsid w:val="007B1A6B"/>
    <w:rPr>
      <w:sz w:val="16"/>
      <w:szCs w:val="16"/>
    </w:rPr>
  </w:style>
  <w:style w:type="paragraph" w:styleId="CommentText">
    <w:name w:val="annotation text"/>
    <w:basedOn w:val="Normal"/>
    <w:link w:val="CommentTextChar"/>
    <w:uiPriority w:val="99"/>
    <w:semiHidden/>
    <w:unhideWhenUsed/>
    <w:rsid w:val="007B1A6B"/>
    <w:rPr>
      <w:rFonts w:eastAsia="Times New Roman"/>
      <w:sz w:val="20"/>
      <w:szCs w:val="20"/>
      <w:lang w:val="en-US"/>
    </w:rPr>
  </w:style>
  <w:style w:type="character" w:customStyle="1" w:styleId="CommentTextChar">
    <w:name w:val="Comment Text Char"/>
    <w:basedOn w:val="DefaultParagraphFont"/>
    <w:link w:val="CommentText"/>
    <w:uiPriority w:val="99"/>
    <w:semiHidden/>
    <w:rsid w:val="007B1A6B"/>
    <w:rPr>
      <w:rFonts w:eastAsia="Times New Roman"/>
      <w:sz w:val="20"/>
      <w:szCs w:val="20"/>
      <w:lang w:val="en-US"/>
    </w:rPr>
  </w:style>
  <w:style w:type="paragraph" w:styleId="BalloonText">
    <w:name w:val="Balloon Text"/>
    <w:basedOn w:val="Normal"/>
    <w:link w:val="BalloonTextChar"/>
    <w:uiPriority w:val="99"/>
    <w:semiHidden/>
    <w:unhideWhenUsed/>
    <w:rsid w:val="007B1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6B"/>
    <w:rPr>
      <w:rFonts w:ascii="Segoe UI" w:hAnsi="Segoe UI" w:cs="Segoe UI"/>
      <w:sz w:val="18"/>
      <w:szCs w:val="18"/>
    </w:rPr>
  </w:style>
  <w:style w:type="paragraph" w:customStyle="1" w:styleId="Default">
    <w:name w:val="Default"/>
    <w:rsid w:val="00DC4318"/>
    <w:pPr>
      <w:autoSpaceDE w:val="0"/>
      <w:autoSpaceDN w:val="0"/>
      <w:adjustRightInd w:val="0"/>
    </w:pPr>
    <w:rPr>
      <w:rFonts w:eastAsia="Calibri"/>
      <w:color w:val="000000"/>
      <w:lang w:val="en-US"/>
    </w:rPr>
  </w:style>
  <w:style w:type="paragraph" w:customStyle="1" w:styleId="default0">
    <w:name w:val="default"/>
    <w:basedOn w:val="Normal"/>
    <w:rsid w:val="00DF19E2"/>
    <w:pPr>
      <w:autoSpaceDE w:val="0"/>
      <w:autoSpaceDN w:val="0"/>
    </w:pPr>
    <w:rPr>
      <w:rFonts w:eastAsia="Calibri"/>
      <w:color w:val="000000"/>
      <w:lang w:val="sv-SE" w:eastAsia="sv-SE"/>
    </w:rPr>
  </w:style>
  <w:style w:type="paragraph" w:customStyle="1" w:styleId="NormalAnders">
    <w:name w:val="NormalAnders"/>
    <w:basedOn w:val="Normal"/>
    <w:link w:val="NormalAndersChar"/>
    <w:qFormat/>
    <w:rsid w:val="00DF19E2"/>
    <w:pPr>
      <w:spacing w:after="210"/>
    </w:pPr>
    <w:rPr>
      <w:rFonts w:eastAsia="Times"/>
      <w:color w:val="000000"/>
      <w:lang w:val="en-GB" w:eastAsia="sv-SE"/>
    </w:rPr>
  </w:style>
  <w:style w:type="character" w:customStyle="1" w:styleId="NormalAndersChar">
    <w:name w:val="NormalAnders Char"/>
    <w:basedOn w:val="DefaultParagraphFont"/>
    <w:link w:val="NormalAnders"/>
    <w:rsid w:val="00DF19E2"/>
    <w:rPr>
      <w:rFonts w:eastAsia="Times"/>
      <w:color w:val="000000"/>
      <w:lang w:val="en-GB" w:eastAsia="sv-SE"/>
    </w:rPr>
  </w:style>
  <w:style w:type="paragraph" w:styleId="PlainText">
    <w:name w:val="Plain Text"/>
    <w:basedOn w:val="Normal"/>
    <w:link w:val="PlainTextChar"/>
    <w:uiPriority w:val="99"/>
    <w:unhideWhenUsed/>
    <w:rsid w:val="00DF19E2"/>
    <w:rPr>
      <w:rFonts w:ascii="Consolas" w:eastAsia="Calibri" w:hAnsi="Consolas"/>
      <w:sz w:val="21"/>
      <w:szCs w:val="21"/>
      <w:lang w:val="sv-SE"/>
    </w:rPr>
  </w:style>
  <w:style w:type="character" w:customStyle="1" w:styleId="PlainTextChar">
    <w:name w:val="Plain Text Char"/>
    <w:basedOn w:val="DefaultParagraphFont"/>
    <w:link w:val="PlainText"/>
    <w:uiPriority w:val="99"/>
    <w:rsid w:val="00DF19E2"/>
    <w:rPr>
      <w:rFonts w:ascii="Consolas" w:eastAsia="Calibri" w:hAnsi="Consolas"/>
      <w:sz w:val="21"/>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6421">
      <w:bodyDiv w:val="1"/>
      <w:marLeft w:val="0"/>
      <w:marRight w:val="0"/>
      <w:marTop w:val="0"/>
      <w:marBottom w:val="0"/>
      <w:divBdr>
        <w:top w:val="none" w:sz="0" w:space="0" w:color="auto"/>
        <w:left w:val="none" w:sz="0" w:space="0" w:color="auto"/>
        <w:bottom w:val="none" w:sz="0" w:space="0" w:color="auto"/>
        <w:right w:val="none" w:sz="0" w:space="0" w:color="auto"/>
      </w:divBdr>
      <w:divsChild>
        <w:div w:id="1637643820">
          <w:marLeft w:val="547"/>
          <w:marRight w:val="0"/>
          <w:marTop w:val="115"/>
          <w:marBottom w:val="0"/>
          <w:divBdr>
            <w:top w:val="none" w:sz="0" w:space="0" w:color="auto"/>
            <w:left w:val="none" w:sz="0" w:space="0" w:color="auto"/>
            <w:bottom w:val="none" w:sz="0" w:space="0" w:color="auto"/>
            <w:right w:val="none" w:sz="0" w:space="0" w:color="auto"/>
          </w:divBdr>
        </w:div>
        <w:div w:id="1993828109">
          <w:marLeft w:val="547"/>
          <w:marRight w:val="0"/>
          <w:marTop w:val="115"/>
          <w:marBottom w:val="0"/>
          <w:divBdr>
            <w:top w:val="none" w:sz="0" w:space="0" w:color="auto"/>
            <w:left w:val="none" w:sz="0" w:space="0" w:color="auto"/>
            <w:bottom w:val="none" w:sz="0" w:space="0" w:color="auto"/>
            <w:right w:val="none" w:sz="0" w:space="0" w:color="auto"/>
          </w:divBdr>
        </w:div>
        <w:div w:id="1218783936">
          <w:marLeft w:val="1166"/>
          <w:marRight w:val="0"/>
          <w:marTop w:val="96"/>
          <w:marBottom w:val="0"/>
          <w:divBdr>
            <w:top w:val="none" w:sz="0" w:space="0" w:color="auto"/>
            <w:left w:val="none" w:sz="0" w:space="0" w:color="auto"/>
            <w:bottom w:val="none" w:sz="0" w:space="0" w:color="auto"/>
            <w:right w:val="none" w:sz="0" w:space="0" w:color="auto"/>
          </w:divBdr>
        </w:div>
        <w:div w:id="274603499">
          <w:marLeft w:val="1166"/>
          <w:marRight w:val="0"/>
          <w:marTop w:val="96"/>
          <w:marBottom w:val="0"/>
          <w:divBdr>
            <w:top w:val="none" w:sz="0" w:space="0" w:color="auto"/>
            <w:left w:val="none" w:sz="0" w:space="0" w:color="auto"/>
            <w:bottom w:val="none" w:sz="0" w:space="0" w:color="auto"/>
            <w:right w:val="none" w:sz="0" w:space="0" w:color="auto"/>
          </w:divBdr>
        </w:div>
        <w:div w:id="1241330636">
          <w:marLeft w:val="1166"/>
          <w:marRight w:val="0"/>
          <w:marTop w:val="96"/>
          <w:marBottom w:val="0"/>
          <w:divBdr>
            <w:top w:val="none" w:sz="0" w:space="0" w:color="auto"/>
            <w:left w:val="none" w:sz="0" w:space="0" w:color="auto"/>
            <w:bottom w:val="none" w:sz="0" w:space="0" w:color="auto"/>
            <w:right w:val="none" w:sz="0" w:space="0" w:color="auto"/>
          </w:divBdr>
        </w:div>
        <w:div w:id="416094904">
          <w:marLeft w:val="1166"/>
          <w:marRight w:val="0"/>
          <w:marTop w:val="96"/>
          <w:marBottom w:val="0"/>
          <w:divBdr>
            <w:top w:val="none" w:sz="0" w:space="0" w:color="auto"/>
            <w:left w:val="none" w:sz="0" w:space="0" w:color="auto"/>
            <w:bottom w:val="none" w:sz="0" w:space="0" w:color="auto"/>
            <w:right w:val="none" w:sz="0" w:space="0" w:color="auto"/>
          </w:divBdr>
        </w:div>
        <w:div w:id="924997898">
          <w:marLeft w:val="1166"/>
          <w:marRight w:val="0"/>
          <w:marTop w:val="96"/>
          <w:marBottom w:val="0"/>
          <w:divBdr>
            <w:top w:val="none" w:sz="0" w:space="0" w:color="auto"/>
            <w:left w:val="none" w:sz="0" w:space="0" w:color="auto"/>
            <w:bottom w:val="none" w:sz="0" w:space="0" w:color="auto"/>
            <w:right w:val="none" w:sz="0" w:space="0" w:color="auto"/>
          </w:divBdr>
        </w:div>
      </w:divsChild>
    </w:div>
    <w:div w:id="259410588">
      <w:bodyDiv w:val="1"/>
      <w:marLeft w:val="0"/>
      <w:marRight w:val="0"/>
      <w:marTop w:val="0"/>
      <w:marBottom w:val="0"/>
      <w:divBdr>
        <w:top w:val="none" w:sz="0" w:space="0" w:color="auto"/>
        <w:left w:val="none" w:sz="0" w:space="0" w:color="auto"/>
        <w:bottom w:val="none" w:sz="0" w:space="0" w:color="auto"/>
        <w:right w:val="none" w:sz="0" w:space="0" w:color="auto"/>
      </w:divBdr>
    </w:div>
    <w:div w:id="450633896">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862591593">
      <w:bodyDiv w:val="1"/>
      <w:marLeft w:val="0"/>
      <w:marRight w:val="0"/>
      <w:marTop w:val="0"/>
      <w:marBottom w:val="0"/>
      <w:divBdr>
        <w:top w:val="none" w:sz="0" w:space="0" w:color="auto"/>
        <w:left w:val="none" w:sz="0" w:space="0" w:color="auto"/>
        <w:bottom w:val="none" w:sz="0" w:space="0" w:color="auto"/>
        <w:right w:val="none" w:sz="0" w:space="0" w:color="auto"/>
      </w:divBdr>
      <w:divsChild>
        <w:div w:id="758791530">
          <w:marLeft w:val="0"/>
          <w:marRight w:val="0"/>
          <w:marTop w:val="0"/>
          <w:marBottom w:val="0"/>
          <w:divBdr>
            <w:top w:val="none" w:sz="0" w:space="0" w:color="auto"/>
            <w:left w:val="none" w:sz="0" w:space="0" w:color="auto"/>
            <w:bottom w:val="none" w:sz="0" w:space="0" w:color="auto"/>
            <w:right w:val="none" w:sz="0" w:space="0" w:color="auto"/>
          </w:divBdr>
        </w:div>
      </w:divsChild>
    </w:div>
    <w:div w:id="923106271">
      <w:bodyDiv w:val="1"/>
      <w:marLeft w:val="0"/>
      <w:marRight w:val="0"/>
      <w:marTop w:val="0"/>
      <w:marBottom w:val="0"/>
      <w:divBdr>
        <w:top w:val="none" w:sz="0" w:space="0" w:color="auto"/>
        <w:left w:val="none" w:sz="0" w:space="0" w:color="auto"/>
        <w:bottom w:val="none" w:sz="0" w:space="0" w:color="auto"/>
        <w:right w:val="none" w:sz="0" w:space="0" w:color="auto"/>
      </w:divBdr>
      <w:divsChild>
        <w:div w:id="1827940779">
          <w:marLeft w:val="0"/>
          <w:marRight w:val="0"/>
          <w:marTop w:val="0"/>
          <w:marBottom w:val="150"/>
          <w:divBdr>
            <w:top w:val="none" w:sz="0" w:space="0" w:color="auto"/>
            <w:left w:val="none" w:sz="0" w:space="0" w:color="auto"/>
            <w:bottom w:val="none" w:sz="0" w:space="0" w:color="auto"/>
            <w:right w:val="none" w:sz="0" w:space="0" w:color="auto"/>
          </w:divBdr>
          <w:divsChild>
            <w:div w:id="1841696919">
              <w:marLeft w:val="0"/>
              <w:marRight w:val="0"/>
              <w:marTop w:val="0"/>
              <w:marBottom w:val="0"/>
              <w:divBdr>
                <w:top w:val="none" w:sz="0" w:space="0" w:color="auto"/>
                <w:left w:val="none" w:sz="0" w:space="0" w:color="auto"/>
                <w:bottom w:val="none" w:sz="0" w:space="0" w:color="auto"/>
                <w:right w:val="none" w:sz="0" w:space="0" w:color="auto"/>
              </w:divBdr>
              <w:divsChild>
                <w:div w:id="1505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098">
          <w:marLeft w:val="0"/>
          <w:marRight w:val="0"/>
          <w:marTop w:val="0"/>
          <w:marBottom w:val="150"/>
          <w:divBdr>
            <w:top w:val="none" w:sz="0" w:space="0" w:color="auto"/>
            <w:left w:val="none" w:sz="0" w:space="0" w:color="auto"/>
            <w:bottom w:val="none" w:sz="0" w:space="0" w:color="auto"/>
            <w:right w:val="none" w:sz="0" w:space="0" w:color="auto"/>
          </w:divBdr>
          <w:divsChild>
            <w:div w:id="1292052828">
              <w:marLeft w:val="0"/>
              <w:marRight w:val="0"/>
              <w:marTop w:val="0"/>
              <w:marBottom w:val="0"/>
              <w:divBdr>
                <w:top w:val="none" w:sz="0" w:space="0" w:color="auto"/>
                <w:left w:val="none" w:sz="0" w:space="0" w:color="auto"/>
                <w:bottom w:val="none" w:sz="0" w:space="0" w:color="auto"/>
                <w:right w:val="none" w:sz="0" w:space="0" w:color="auto"/>
              </w:divBdr>
              <w:divsChild>
                <w:div w:id="495612087">
                  <w:marLeft w:val="0"/>
                  <w:marRight w:val="0"/>
                  <w:marTop w:val="0"/>
                  <w:marBottom w:val="0"/>
                  <w:divBdr>
                    <w:top w:val="none" w:sz="0" w:space="0" w:color="auto"/>
                    <w:left w:val="none" w:sz="0" w:space="0" w:color="auto"/>
                    <w:bottom w:val="none" w:sz="0" w:space="0" w:color="auto"/>
                    <w:right w:val="none" w:sz="0" w:space="0" w:color="auto"/>
                  </w:divBdr>
                </w:div>
              </w:divsChild>
            </w:div>
            <w:div w:id="563029871">
              <w:marLeft w:val="0"/>
              <w:marRight w:val="0"/>
              <w:marTop w:val="0"/>
              <w:marBottom w:val="0"/>
              <w:divBdr>
                <w:top w:val="none" w:sz="0" w:space="0" w:color="auto"/>
                <w:left w:val="none" w:sz="0" w:space="0" w:color="auto"/>
                <w:bottom w:val="none" w:sz="0" w:space="0" w:color="auto"/>
                <w:right w:val="none" w:sz="0" w:space="0" w:color="auto"/>
              </w:divBdr>
              <w:divsChild>
                <w:div w:id="959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519">
          <w:marLeft w:val="0"/>
          <w:marRight w:val="0"/>
          <w:marTop w:val="0"/>
          <w:marBottom w:val="150"/>
          <w:divBdr>
            <w:top w:val="none" w:sz="0" w:space="0" w:color="auto"/>
            <w:left w:val="none" w:sz="0" w:space="0" w:color="auto"/>
            <w:bottom w:val="none" w:sz="0" w:space="0" w:color="auto"/>
            <w:right w:val="none" w:sz="0" w:space="0" w:color="auto"/>
          </w:divBdr>
          <w:divsChild>
            <w:div w:id="992834886">
              <w:marLeft w:val="0"/>
              <w:marRight w:val="0"/>
              <w:marTop w:val="0"/>
              <w:marBottom w:val="0"/>
              <w:divBdr>
                <w:top w:val="none" w:sz="0" w:space="0" w:color="auto"/>
                <w:left w:val="none" w:sz="0" w:space="0" w:color="auto"/>
                <w:bottom w:val="none" w:sz="0" w:space="0" w:color="auto"/>
                <w:right w:val="none" w:sz="0" w:space="0" w:color="auto"/>
              </w:divBdr>
              <w:divsChild>
                <w:div w:id="975574653">
                  <w:marLeft w:val="0"/>
                  <w:marRight w:val="0"/>
                  <w:marTop w:val="0"/>
                  <w:marBottom w:val="0"/>
                  <w:divBdr>
                    <w:top w:val="none" w:sz="0" w:space="0" w:color="auto"/>
                    <w:left w:val="none" w:sz="0" w:space="0" w:color="auto"/>
                    <w:bottom w:val="none" w:sz="0" w:space="0" w:color="auto"/>
                    <w:right w:val="none" w:sz="0" w:space="0" w:color="auto"/>
                  </w:divBdr>
                </w:div>
              </w:divsChild>
            </w:div>
            <w:div w:id="585067467">
              <w:marLeft w:val="0"/>
              <w:marRight w:val="0"/>
              <w:marTop w:val="0"/>
              <w:marBottom w:val="0"/>
              <w:divBdr>
                <w:top w:val="none" w:sz="0" w:space="0" w:color="auto"/>
                <w:left w:val="none" w:sz="0" w:space="0" w:color="auto"/>
                <w:bottom w:val="none" w:sz="0" w:space="0" w:color="auto"/>
                <w:right w:val="none" w:sz="0" w:space="0" w:color="auto"/>
              </w:divBdr>
              <w:divsChild>
                <w:div w:id="724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458">
          <w:marLeft w:val="0"/>
          <w:marRight w:val="0"/>
          <w:marTop w:val="0"/>
          <w:marBottom w:val="150"/>
          <w:divBdr>
            <w:top w:val="none" w:sz="0" w:space="0" w:color="auto"/>
            <w:left w:val="none" w:sz="0" w:space="0" w:color="auto"/>
            <w:bottom w:val="none" w:sz="0" w:space="0" w:color="auto"/>
            <w:right w:val="none" w:sz="0" w:space="0" w:color="auto"/>
          </w:divBdr>
          <w:divsChild>
            <w:div w:id="1544781106">
              <w:marLeft w:val="0"/>
              <w:marRight w:val="0"/>
              <w:marTop w:val="0"/>
              <w:marBottom w:val="0"/>
              <w:divBdr>
                <w:top w:val="none" w:sz="0" w:space="0" w:color="auto"/>
                <w:left w:val="none" w:sz="0" w:space="0" w:color="auto"/>
                <w:bottom w:val="none" w:sz="0" w:space="0" w:color="auto"/>
                <w:right w:val="none" w:sz="0" w:space="0" w:color="auto"/>
              </w:divBdr>
              <w:divsChild>
                <w:div w:id="10062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8340">
      <w:bodyDiv w:val="1"/>
      <w:marLeft w:val="0"/>
      <w:marRight w:val="0"/>
      <w:marTop w:val="0"/>
      <w:marBottom w:val="0"/>
      <w:divBdr>
        <w:top w:val="none" w:sz="0" w:space="0" w:color="auto"/>
        <w:left w:val="none" w:sz="0" w:space="0" w:color="auto"/>
        <w:bottom w:val="none" w:sz="0" w:space="0" w:color="auto"/>
        <w:right w:val="none" w:sz="0" w:space="0" w:color="auto"/>
      </w:divBdr>
      <w:divsChild>
        <w:div w:id="959190986">
          <w:marLeft w:val="0"/>
          <w:marRight w:val="0"/>
          <w:marTop w:val="0"/>
          <w:marBottom w:val="0"/>
          <w:divBdr>
            <w:top w:val="none" w:sz="0" w:space="0" w:color="auto"/>
            <w:left w:val="none" w:sz="0" w:space="0" w:color="auto"/>
            <w:bottom w:val="none" w:sz="0" w:space="0" w:color="auto"/>
            <w:right w:val="none" w:sz="0" w:space="0" w:color="auto"/>
          </w:divBdr>
        </w:div>
      </w:divsChild>
    </w:div>
    <w:div w:id="1580480740">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20315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959652615011208"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oecd.org/dataoecd/4/21/37353858.pdf" TargetMode="External"/><Relationship Id="rId4" Type="http://schemas.openxmlformats.org/officeDocument/2006/relationships/webSettings" Target="webSettings.xml"/><Relationship Id="rId9" Type="http://schemas.openxmlformats.org/officeDocument/2006/relationships/hyperlink" Target="http://siteresources.worldbank.org/INTRANETENVIRONMENT/1705772-1210788188539/21819527/SEA_FOR_POLICI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1956</Words>
  <Characters>11154</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Van Ha</dc:creator>
  <cp:lastModifiedBy>Nguyen Ha</cp:lastModifiedBy>
  <cp:revision>9</cp:revision>
  <dcterms:created xsi:type="dcterms:W3CDTF">2021-06-22T22:51:00Z</dcterms:created>
  <dcterms:modified xsi:type="dcterms:W3CDTF">2021-06-30T05:24:00Z</dcterms:modified>
</cp:coreProperties>
</file>