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5C" w:rsidRPr="00413A05" w:rsidRDefault="00F505FF" w:rsidP="005522D4">
      <w:pPr>
        <w:pStyle w:val="a8"/>
        <w:pBdr>
          <w:bottom w:val="single" w:sz="6" w:space="1" w:color="auto"/>
        </w:pBdr>
        <w:rPr>
          <w:sz w:val="52"/>
          <w:szCs w:val="52"/>
          <w:lang w:val="en-US"/>
        </w:rPr>
      </w:pPr>
      <w:r>
        <w:rPr>
          <w:lang w:val="en-US"/>
        </w:rPr>
        <w:t>FOREST ECOLOGY</w:t>
      </w:r>
      <w:r w:rsidR="005522D4" w:rsidRPr="00413A05">
        <w:rPr>
          <w:rStyle w:val="jlqj4b"/>
        </w:rPr>
        <w:t xml:space="preserve"> </w:t>
      </w:r>
    </w:p>
    <w:p w:rsidR="009538EC" w:rsidRPr="0028462D" w:rsidRDefault="00F20D85">
      <w:pPr>
        <w:rPr>
          <w:rFonts w:asciiTheme="minorHAnsi" w:hAnsiTheme="minorHAnsi" w:cstheme="minorHAnsi"/>
          <w:b/>
          <w:lang w:val="en-US"/>
        </w:rPr>
      </w:pPr>
      <w:r w:rsidRPr="0028462D">
        <w:rPr>
          <w:rStyle w:val="markedcontent"/>
          <w:rFonts w:asciiTheme="minorHAnsi" w:hAnsiTheme="minorHAnsi" w:cstheme="minorHAnsi"/>
        </w:rPr>
        <w:t>The course is proposed for students in the academic year 2020-2021 as an optional one</w:t>
      </w:r>
    </w:p>
    <w:p w:rsidR="0028462D" w:rsidRDefault="0028462D">
      <w:pPr>
        <w:rPr>
          <w:rFonts w:ascii="Calibri Light" w:hAnsi="Calibri Light" w:cs="Calibri Light"/>
          <w:b/>
          <w:sz w:val="28"/>
          <w:szCs w:val="28"/>
          <w:lang w:val="en-US"/>
        </w:rPr>
      </w:pPr>
    </w:p>
    <w:p w:rsidR="008510FF" w:rsidRPr="006447AD" w:rsidRDefault="006F14C1">
      <w:pPr>
        <w:rPr>
          <w:rFonts w:ascii="Calibri Light" w:hAnsi="Calibri Light" w:cs="Calibri Light"/>
          <w:b/>
          <w:sz w:val="28"/>
          <w:szCs w:val="28"/>
          <w:lang w:val="en-US"/>
        </w:rPr>
      </w:pPr>
      <w:r>
        <w:rPr>
          <w:rFonts w:ascii="Calibri Light" w:hAnsi="Calibri Light" w:cs="Calibri Light"/>
          <w:b/>
          <w:sz w:val="28"/>
          <w:szCs w:val="28"/>
          <w:lang w:val="en-US"/>
        </w:rPr>
        <w:t>Spring</w:t>
      </w:r>
      <w:r w:rsidR="00D9008C" w:rsidRPr="006447AD">
        <w:rPr>
          <w:rFonts w:ascii="Calibri Light" w:hAnsi="Calibri Light" w:cs="Calibri Light"/>
          <w:b/>
          <w:sz w:val="28"/>
          <w:szCs w:val="28"/>
          <w:lang w:val="en-US"/>
        </w:rPr>
        <w:t xml:space="preserve"> s</w:t>
      </w:r>
      <w:r w:rsidR="008510FF" w:rsidRPr="006447AD">
        <w:rPr>
          <w:rFonts w:ascii="Calibri Light" w:hAnsi="Calibri Light" w:cs="Calibri Light"/>
          <w:b/>
          <w:sz w:val="28"/>
          <w:szCs w:val="28"/>
          <w:lang w:val="en-US"/>
        </w:rPr>
        <w:t>emester, 20</w:t>
      </w:r>
      <w:r w:rsidR="009951E7">
        <w:rPr>
          <w:rFonts w:ascii="Calibri Light" w:hAnsi="Calibri Light" w:cs="Calibri Light"/>
          <w:b/>
          <w:sz w:val="28"/>
          <w:szCs w:val="28"/>
          <w:lang w:val="en-US"/>
        </w:rPr>
        <w:t>20</w:t>
      </w:r>
      <w:r w:rsidR="008510FF" w:rsidRPr="006447AD">
        <w:rPr>
          <w:rFonts w:ascii="Calibri Light" w:hAnsi="Calibri Light" w:cs="Calibri Light"/>
          <w:b/>
          <w:sz w:val="28"/>
          <w:szCs w:val="28"/>
          <w:lang w:val="en-US"/>
        </w:rPr>
        <w:t>-20</w:t>
      </w:r>
      <w:r w:rsidR="009951E7">
        <w:rPr>
          <w:rFonts w:ascii="Calibri Light" w:hAnsi="Calibri Light" w:cs="Calibri Light"/>
          <w:b/>
          <w:sz w:val="28"/>
          <w:szCs w:val="28"/>
          <w:lang w:val="en-US"/>
        </w:rPr>
        <w:t>21</w:t>
      </w:r>
    </w:p>
    <w:p w:rsidR="008510FF" w:rsidRPr="006447AD" w:rsidRDefault="008510FF">
      <w:pPr>
        <w:rPr>
          <w:rFonts w:asciiTheme="minorHAnsi" w:hAnsiTheme="minorHAnsi" w:cs="Tahoma"/>
          <w:b/>
          <w:lang w:val="en-US"/>
        </w:rPr>
      </w:pPr>
    </w:p>
    <w:tbl>
      <w:tblPr>
        <w:tblStyle w:val="a4"/>
        <w:tblW w:w="9606" w:type="dxa"/>
        <w:tblLook w:val="04A0"/>
      </w:tblPr>
      <w:tblGrid>
        <w:gridCol w:w="1951"/>
        <w:gridCol w:w="7655"/>
      </w:tblGrid>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Cooordinator</w:t>
            </w:r>
          </w:p>
        </w:tc>
        <w:tc>
          <w:tcPr>
            <w:tcW w:w="7655" w:type="dxa"/>
          </w:tcPr>
          <w:p w:rsidR="000D315C" w:rsidRPr="00195F16" w:rsidRDefault="00413A05" w:rsidP="009951E7">
            <w:pPr>
              <w:rPr>
                <w:rFonts w:asciiTheme="minorHAnsi" w:hAnsiTheme="minorHAnsi" w:cstheme="minorHAnsi"/>
                <w:b/>
                <w:lang w:val="en-GB"/>
              </w:rPr>
            </w:pPr>
            <w:r>
              <w:rPr>
                <w:rFonts w:asciiTheme="minorHAnsi" w:hAnsiTheme="minorHAnsi" w:cstheme="minorHAnsi"/>
                <w:b/>
                <w:lang w:val="en-US"/>
              </w:rPr>
              <w:t>Iryna Shpakivska</w:t>
            </w:r>
            <w:r w:rsidR="009951E7" w:rsidRPr="00195F16">
              <w:rPr>
                <w:rFonts w:asciiTheme="minorHAnsi" w:hAnsiTheme="minorHAnsi" w:cstheme="minorHAnsi"/>
                <w:b/>
                <w:lang w:val="uk-UA"/>
              </w:rPr>
              <w:t xml:space="preserve"> </w:t>
            </w:r>
          </w:p>
        </w:tc>
      </w:tr>
      <w:tr w:rsidR="000D315C" w:rsidRPr="00B018A4"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rsidR="000D315C" w:rsidRPr="00195F16" w:rsidRDefault="00F505FF" w:rsidP="00F505FF">
            <w:pPr>
              <w:rPr>
                <w:rFonts w:asciiTheme="minorHAnsi" w:hAnsiTheme="minorHAnsi" w:cstheme="minorHAnsi"/>
                <w:lang w:val="en-US"/>
              </w:rPr>
            </w:pPr>
            <w:r>
              <w:rPr>
                <w:rFonts w:asciiTheme="minorHAnsi" w:hAnsiTheme="minorHAnsi" w:cstheme="minorHAnsi"/>
                <w:lang w:val="en-US"/>
              </w:rPr>
              <w:t>2</w:t>
            </w:r>
            <w:r w:rsidR="008510FF" w:rsidRPr="00195F16">
              <w:rPr>
                <w:rFonts w:asciiTheme="minorHAnsi" w:hAnsiTheme="minorHAnsi" w:cstheme="minorHAnsi"/>
                <w:lang w:val="en-US"/>
              </w:rPr>
              <w:t xml:space="preserve"> ECTS (</w:t>
            </w:r>
            <w:r>
              <w:rPr>
                <w:rStyle w:val="jlqj4b"/>
                <w:rFonts w:asciiTheme="minorHAnsi" w:hAnsiTheme="minorHAnsi" w:cstheme="minorHAnsi"/>
                <w:lang w:val="en-US"/>
              </w:rPr>
              <w:t>optional</w:t>
            </w:r>
            <w:r w:rsidR="00E43647" w:rsidRPr="00195F16">
              <w:rPr>
                <w:rFonts w:asciiTheme="minorHAnsi" w:hAnsiTheme="minorHAnsi" w:cstheme="minorHAnsi"/>
                <w:lang w:val="en-US"/>
              </w:rPr>
              <w:t xml:space="preserve"> </w:t>
            </w:r>
            <w:r w:rsidR="008510FF" w:rsidRPr="00195F16">
              <w:rPr>
                <w:rFonts w:asciiTheme="minorHAnsi" w:hAnsiTheme="minorHAnsi" w:cstheme="minorHAnsi"/>
                <w:lang w:val="en-US"/>
              </w:rPr>
              <w:t xml:space="preserve">course), </w:t>
            </w:r>
            <w:r>
              <w:rPr>
                <w:rFonts w:asciiTheme="minorHAnsi" w:hAnsiTheme="minorHAnsi" w:cstheme="minorHAnsi"/>
                <w:lang w:val="en-US"/>
              </w:rPr>
              <w:t>30</w:t>
            </w:r>
            <w:r w:rsidR="008510FF" w:rsidRPr="00195F16">
              <w:rPr>
                <w:rFonts w:asciiTheme="minorHAnsi" w:hAnsiTheme="minorHAnsi" w:cstheme="minorHAnsi"/>
                <w:lang w:val="en-US"/>
              </w:rPr>
              <w:t xml:space="preserve"> </w:t>
            </w:r>
            <w:r w:rsidR="008C2B2D" w:rsidRPr="00195F16">
              <w:rPr>
                <w:rFonts w:asciiTheme="minorHAnsi" w:hAnsiTheme="minorHAnsi" w:cstheme="minorHAnsi"/>
                <w:lang w:val="en-US"/>
              </w:rPr>
              <w:t xml:space="preserve">in-class </w:t>
            </w:r>
            <w:r w:rsidR="008510FF" w:rsidRPr="00195F16">
              <w:rPr>
                <w:rFonts w:asciiTheme="minorHAnsi" w:hAnsiTheme="minorHAnsi" w:cstheme="minorHAnsi"/>
                <w:lang w:val="en-US"/>
              </w:rPr>
              <w:t>hours</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rsidR="000D315C" w:rsidRPr="00195F16" w:rsidRDefault="00413A05" w:rsidP="00F505FF">
            <w:pPr>
              <w:rPr>
                <w:rFonts w:asciiTheme="minorHAnsi" w:hAnsiTheme="minorHAnsi" w:cstheme="minorHAnsi"/>
                <w:b/>
                <w:lang w:val="en-US"/>
              </w:rPr>
            </w:pPr>
            <w:r>
              <w:rPr>
                <w:rFonts w:asciiTheme="minorHAnsi" w:hAnsiTheme="minorHAnsi" w:cstheme="minorHAnsi"/>
                <w:b/>
                <w:lang w:val="en-US"/>
              </w:rPr>
              <w:t xml:space="preserve">Iryna Shpakivska </w:t>
            </w:r>
            <w:r w:rsidRPr="00195F16">
              <w:rPr>
                <w:rFonts w:asciiTheme="minorHAnsi" w:hAnsiTheme="minorHAnsi" w:cstheme="minorHAnsi"/>
                <w:bCs/>
                <w:lang w:val="it-IT"/>
              </w:rPr>
              <w:t>(</w:t>
            </w:r>
            <w:r w:rsidRPr="00195F16">
              <w:rPr>
                <w:rFonts w:asciiTheme="minorHAnsi" w:hAnsiTheme="minorHAnsi" w:cstheme="minorHAnsi"/>
                <w:bCs/>
                <w:lang w:val="en-US"/>
              </w:rPr>
              <w:t>Institute of Ecology of the Carpathians National Academy of Science of Ukraine, Ukraine</w:t>
            </w:r>
            <w:r w:rsidRPr="00195F16">
              <w:rPr>
                <w:rFonts w:asciiTheme="minorHAnsi" w:hAnsiTheme="minorHAnsi" w:cstheme="minorHAnsi"/>
                <w:bCs/>
                <w:lang w:val="it-IT"/>
              </w:rPr>
              <w:t>)</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rsidR="000D315C" w:rsidRPr="00195F16" w:rsidRDefault="00661F68" w:rsidP="000D315C">
            <w:pPr>
              <w:rPr>
                <w:rFonts w:asciiTheme="minorHAnsi" w:hAnsiTheme="minorHAnsi" w:cstheme="minorHAnsi"/>
                <w:lang w:val="en-US"/>
              </w:rPr>
            </w:pPr>
            <w:r w:rsidRPr="00195F16">
              <w:rPr>
                <w:rFonts w:asciiTheme="minorHAnsi" w:hAnsiTheme="minorHAnsi" w:cstheme="minorHAnsi"/>
                <w:lang w:val="en-US"/>
              </w:rPr>
              <w:t>PhD</w:t>
            </w:r>
          </w:p>
        </w:tc>
      </w:tr>
      <w:tr w:rsidR="000D315C" w:rsidRPr="00B018A4"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rsidR="000D315C" w:rsidRPr="002C11CF" w:rsidRDefault="00661F68" w:rsidP="002C11CF">
            <w:pPr>
              <w:rPr>
                <w:rFonts w:asciiTheme="minorHAnsi" w:hAnsiTheme="minorHAnsi" w:cstheme="minorHAnsi"/>
                <w:b/>
                <w:lang w:val="en-US"/>
              </w:rPr>
            </w:pPr>
            <w:r w:rsidRPr="00195F16">
              <w:rPr>
                <w:rFonts w:asciiTheme="minorHAnsi" w:hAnsiTheme="minorHAnsi" w:cstheme="minorHAnsi"/>
                <w:b/>
                <w:bCs/>
                <w:lang w:val="en-US"/>
              </w:rPr>
              <w:t xml:space="preserve">Institute of Ecology of the Carpathians National Academy of Science of Ukraine, </w:t>
            </w:r>
            <w:r w:rsidRPr="00195F16">
              <w:rPr>
                <w:rFonts w:asciiTheme="minorHAnsi" w:hAnsiTheme="minorHAnsi" w:cstheme="minorHAnsi"/>
                <w:lang w:val="uk-UA"/>
              </w:rPr>
              <w:t>Department of Ecosystemology</w:t>
            </w:r>
            <w:r w:rsidRPr="00195F16">
              <w:rPr>
                <w:rFonts w:asciiTheme="minorHAnsi" w:hAnsiTheme="minorHAnsi" w:cstheme="minorHAnsi"/>
                <w:lang w:val="en-US"/>
              </w:rPr>
              <w:t xml:space="preserve">, </w:t>
            </w:r>
            <w:r w:rsidRPr="00195F16">
              <w:rPr>
                <w:rFonts w:asciiTheme="minorHAnsi" w:hAnsiTheme="minorHAnsi" w:cstheme="minorHAnsi"/>
                <w:lang w:val="uk-UA"/>
              </w:rPr>
              <w:t xml:space="preserve">Department of </w:t>
            </w:r>
            <w:r w:rsidR="002C11CF">
              <w:rPr>
                <w:rFonts w:asciiTheme="minorHAnsi" w:hAnsiTheme="minorHAnsi" w:cstheme="minorHAnsi"/>
                <w:lang w:val="en-US"/>
              </w:rPr>
              <w:t>Population Ecology</w:t>
            </w:r>
          </w:p>
        </w:tc>
      </w:tr>
      <w:tr w:rsidR="009538EC" w:rsidRPr="006447AD" w:rsidTr="008510FF">
        <w:tc>
          <w:tcPr>
            <w:tcW w:w="1951" w:type="dxa"/>
          </w:tcPr>
          <w:p w:rsidR="009538EC" w:rsidRPr="006447AD" w:rsidRDefault="009538EC" w:rsidP="000D315C">
            <w:pPr>
              <w:rPr>
                <w:rFonts w:ascii="Calibri Light" w:hAnsi="Calibri Light" w:cs="Calibri Light"/>
                <w:lang w:val="en-US"/>
              </w:rPr>
            </w:pPr>
            <w:r w:rsidRPr="006447AD">
              <w:rPr>
                <w:rFonts w:ascii="Calibri Light" w:hAnsi="Calibri Light" w:cs="Calibri Light"/>
                <w:lang w:val="en-US"/>
              </w:rPr>
              <w:t>Course duration</w:t>
            </w:r>
          </w:p>
        </w:tc>
        <w:tc>
          <w:tcPr>
            <w:tcW w:w="7655" w:type="dxa"/>
          </w:tcPr>
          <w:p w:rsidR="009538EC" w:rsidRPr="00195F16" w:rsidRDefault="006F14C1" w:rsidP="006F14C1">
            <w:pPr>
              <w:rPr>
                <w:rFonts w:asciiTheme="minorHAnsi" w:hAnsiTheme="minorHAnsi" w:cstheme="minorHAnsi"/>
                <w:bCs/>
                <w:lang w:val="en-US"/>
              </w:rPr>
            </w:pPr>
            <w:r>
              <w:rPr>
                <w:rFonts w:asciiTheme="minorHAnsi" w:hAnsiTheme="minorHAnsi" w:cstheme="minorHAnsi"/>
                <w:bCs/>
                <w:lang w:val="en-US"/>
              </w:rPr>
              <w:t>February</w:t>
            </w:r>
            <w:r w:rsidR="00964234" w:rsidRPr="00195F16">
              <w:rPr>
                <w:rFonts w:asciiTheme="minorHAnsi" w:hAnsiTheme="minorHAnsi" w:cstheme="minorHAnsi"/>
                <w:bCs/>
                <w:lang w:val="en-US"/>
              </w:rPr>
              <w:t xml:space="preserve"> 1, 202</w:t>
            </w:r>
            <w:r>
              <w:rPr>
                <w:rFonts w:asciiTheme="minorHAnsi" w:hAnsiTheme="minorHAnsi" w:cstheme="minorHAnsi"/>
                <w:bCs/>
                <w:lang w:val="en-US"/>
              </w:rPr>
              <w:t>1</w:t>
            </w:r>
            <w:r w:rsidR="009538EC" w:rsidRPr="00195F16">
              <w:rPr>
                <w:rFonts w:asciiTheme="minorHAnsi" w:hAnsiTheme="minorHAnsi" w:cstheme="minorHAnsi"/>
                <w:bCs/>
                <w:lang w:val="en-US"/>
              </w:rPr>
              <w:t xml:space="preserve"> – </w:t>
            </w:r>
            <w:r>
              <w:rPr>
                <w:rFonts w:asciiTheme="minorHAnsi" w:hAnsiTheme="minorHAnsi" w:cstheme="minorHAnsi"/>
                <w:bCs/>
                <w:lang w:val="en-US"/>
              </w:rPr>
              <w:t>May</w:t>
            </w:r>
            <w:r w:rsidR="009538EC" w:rsidRPr="00195F16">
              <w:rPr>
                <w:rFonts w:asciiTheme="minorHAnsi" w:hAnsiTheme="minorHAnsi" w:cstheme="minorHAnsi"/>
                <w:bCs/>
                <w:lang w:val="en-US"/>
              </w:rPr>
              <w:t xml:space="preserve"> </w:t>
            </w:r>
            <w:r w:rsidR="00964234" w:rsidRPr="00195F16">
              <w:rPr>
                <w:rFonts w:asciiTheme="minorHAnsi" w:hAnsiTheme="minorHAnsi" w:cstheme="minorHAnsi"/>
                <w:bCs/>
                <w:lang w:val="en-US"/>
              </w:rPr>
              <w:t>3</w:t>
            </w:r>
            <w:r>
              <w:rPr>
                <w:rFonts w:asciiTheme="minorHAnsi" w:hAnsiTheme="minorHAnsi" w:cstheme="minorHAnsi"/>
                <w:bCs/>
                <w:lang w:val="en-US"/>
              </w:rPr>
              <w:t>1</w:t>
            </w:r>
            <w:r w:rsidR="009538EC" w:rsidRPr="00195F16">
              <w:rPr>
                <w:rFonts w:asciiTheme="minorHAnsi" w:hAnsiTheme="minorHAnsi" w:cstheme="minorHAnsi"/>
                <w:bCs/>
                <w:lang w:val="en-US"/>
              </w:rPr>
              <w:t xml:space="preserve">, </w:t>
            </w:r>
            <w:r w:rsidR="00964234" w:rsidRPr="00195F16">
              <w:rPr>
                <w:rFonts w:asciiTheme="minorHAnsi" w:hAnsiTheme="minorHAnsi" w:cstheme="minorHAnsi"/>
                <w:bCs/>
                <w:lang w:val="en-US"/>
              </w:rPr>
              <w:t>202</w:t>
            </w:r>
            <w:r>
              <w:rPr>
                <w:rFonts w:asciiTheme="minorHAnsi" w:hAnsiTheme="minorHAnsi" w:cstheme="minorHAnsi"/>
                <w:bCs/>
                <w:lang w:val="en-US"/>
              </w:rPr>
              <w:t>0</w:t>
            </w:r>
          </w:p>
        </w:tc>
      </w:tr>
    </w:tbl>
    <w:p w:rsidR="008510FF" w:rsidRPr="006447AD" w:rsidRDefault="008510FF" w:rsidP="008510FF">
      <w:pPr>
        <w:pStyle w:val="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CF3EF5" w:rsidRDefault="006F34DA" w:rsidP="003003C3">
      <w:pPr>
        <w:jc w:val="both"/>
        <w:rPr>
          <w:rStyle w:val="jlqj4b"/>
          <w:rFonts w:asciiTheme="minorHAnsi" w:hAnsiTheme="minorHAnsi" w:cstheme="minorHAnsi"/>
          <w:i/>
          <w:lang w:val="en-US"/>
        </w:rPr>
      </w:pPr>
      <w:r w:rsidRPr="00532E2F">
        <w:rPr>
          <w:rFonts w:asciiTheme="minorHAnsi" w:hAnsiTheme="minorHAnsi" w:cstheme="minorHAnsi"/>
          <w:i/>
          <w:lang w:val="en-GB"/>
        </w:rPr>
        <w:t xml:space="preserve">This </w:t>
      </w:r>
      <w:r w:rsidR="00F505FF">
        <w:rPr>
          <w:rFonts w:asciiTheme="minorHAnsi" w:hAnsiTheme="minorHAnsi" w:cstheme="minorHAnsi"/>
          <w:i/>
          <w:lang w:val="en-US"/>
        </w:rPr>
        <w:t>2</w:t>
      </w:r>
      <w:r w:rsidR="008023AF" w:rsidRPr="00532E2F">
        <w:rPr>
          <w:rFonts w:asciiTheme="minorHAnsi" w:hAnsiTheme="minorHAnsi" w:cstheme="minorHAnsi"/>
          <w:i/>
          <w:lang w:val="en-GB"/>
        </w:rPr>
        <w:t xml:space="preserve"> ECTS </w:t>
      </w:r>
      <w:r w:rsidR="00F505FF" w:rsidRPr="00F505FF">
        <w:rPr>
          <w:rStyle w:val="markedcontent"/>
          <w:i/>
        </w:rPr>
        <w:t xml:space="preserve">is designed to provide applicants with the necessary knowledge required for postgraduate students to develop a systematic analytical approach to assessing the nature of forests, the biosphere role of forest ecosystems, laws and principles of ecological construction of forest ecosystems, interaction of forest elements, the role of ancient and virgin forests  in the biosphere, basics of sustainable forest management, principles of creation of nature reserve fund </w:t>
      </w:r>
      <w:r w:rsidR="00F505FF" w:rsidRPr="00F505FF">
        <w:rPr>
          <w:rStyle w:val="markedcontent"/>
          <w:i/>
          <w:lang w:val="en-US"/>
        </w:rPr>
        <w:t xml:space="preserve">objects </w:t>
      </w:r>
      <w:r w:rsidR="00F505FF" w:rsidRPr="00F505FF">
        <w:rPr>
          <w:rStyle w:val="markedcontent"/>
          <w:i/>
        </w:rPr>
        <w:t>on forest lands, features of environmental impact assessment in forest use, principles and criteria of FSC-certification of forests.</w:t>
      </w:r>
    </w:p>
    <w:p w:rsidR="00CF3EF5" w:rsidRDefault="00CF3EF5" w:rsidP="003003C3">
      <w:pPr>
        <w:jc w:val="both"/>
        <w:rPr>
          <w:rStyle w:val="jlqj4b"/>
          <w:rFonts w:asciiTheme="minorHAnsi" w:hAnsiTheme="minorHAnsi" w:cstheme="minorHAnsi"/>
          <w:i/>
          <w:lang w:val="en-US"/>
        </w:rPr>
      </w:pPr>
    </w:p>
    <w:p w:rsidR="004213D8" w:rsidRPr="006447AD" w:rsidRDefault="004213D8" w:rsidP="004213D8">
      <w:pPr>
        <w:pStyle w:val="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FB1084" w:rsidRDefault="00A650C5" w:rsidP="004213D8">
      <w:pPr>
        <w:rPr>
          <w:rFonts w:asciiTheme="minorHAnsi" w:hAnsiTheme="minorHAnsi" w:cstheme="minorHAnsi"/>
          <w:lang w:val="uk-UA"/>
        </w:rPr>
      </w:pPr>
      <w:r w:rsidRPr="00FB1084">
        <w:rPr>
          <w:rStyle w:val="markedcontent"/>
          <w:rFonts w:asciiTheme="minorHAnsi" w:hAnsiTheme="minorHAnsi" w:cstheme="minorHAnsi"/>
        </w:rPr>
        <w:t>PhD students, study program</w:t>
      </w:r>
      <w:r w:rsidRPr="00FB1084">
        <w:rPr>
          <w:rStyle w:val="markedcontent"/>
          <w:rFonts w:asciiTheme="minorHAnsi" w:hAnsiTheme="minorHAnsi" w:cstheme="minorHAnsi"/>
          <w:lang w:val="uk-UA"/>
        </w:rPr>
        <w:t xml:space="preserve"> </w:t>
      </w:r>
      <w:r w:rsidRPr="00FB1084">
        <w:rPr>
          <w:rFonts w:asciiTheme="minorHAnsi" w:hAnsiTheme="minorHAnsi" w:cstheme="minorHAnsi"/>
          <w:lang w:val="uk-UA"/>
        </w:rPr>
        <w:t>Ecology, Natural Sciences (</w:t>
      </w:r>
      <w:r w:rsidRPr="00FB1084">
        <w:rPr>
          <w:rStyle w:val="markedcontent"/>
          <w:rFonts w:asciiTheme="minorHAnsi" w:hAnsiTheme="minorHAnsi" w:cstheme="minorHAnsi"/>
        </w:rPr>
        <w:t>Code No. 10</w:t>
      </w:r>
      <w:r w:rsidR="00CF3EF5">
        <w:rPr>
          <w:rStyle w:val="markedcontent"/>
          <w:rFonts w:asciiTheme="minorHAnsi" w:hAnsiTheme="minorHAnsi" w:cstheme="minorHAnsi"/>
          <w:lang w:val="en-US"/>
        </w:rPr>
        <w:t>1</w:t>
      </w:r>
      <w:r w:rsidRPr="00FB1084">
        <w:rPr>
          <w:rStyle w:val="markedcontent"/>
          <w:rFonts w:asciiTheme="minorHAnsi" w:hAnsiTheme="minorHAnsi" w:cstheme="minorHAnsi"/>
          <w:lang w:val="uk-UA"/>
        </w:rPr>
        <w:t>)</w:t>
      </w:r>
    </w:p>
    <w:p w:rsidR="008510FF" w:rsidRPr="00FB1084" w:rsidRDefault="008510FF" w:rsidP="008510FF">
      <w:pPr>
        <w:pStyle w:val="3"/>
        <w:rPr>
          <w:rFonts w:asciiTheme="minorHAnsi" w:hAnsiTheme="minorHAnsi" w:cstheme="minorHAnsi"/>
          <w:color w:val="auto"/>
        </w:rPr>
      </w:pPr>
      <w:r w:rsidRPr="00FB1084">
        <w:rPr>
          <w:rFonts w:asciiTheme="minorHAnsi" w:hAnsiTheme="minorHAnsi" w:cstheme="minorHAnsi"/>
          <w:color w:val="auto"/>
        </w:rPr>
        <w:t>Prerequisites</w:t>
      </w:r>
    </w:p>
    <w:p w:rsidR="008510FF" w:rsidRPr="00FB1084" w:rsidRDefault="008510FF" w:rsidP="008510FF">
      <w:pPr>
        <w:rPr>
          <w:rFonts w:asciiTheme="minorHAnsi" w:hAnsiTheme="minorHAnsi" w:cstheme="minorHAnsi"/>
          <w:lang w:val="en-US"/>
        </w:rPr>
      </w:pPr>
      <w:r w:rsidRPr="00FB1084">
        <w:rPr>
          <w:rFonts w:asciiTheme="minorHAnsi" w:hAnsiTheme="minorHAnsi" w:cstheme="minorHAnsi"/>
          <w:lang w:val="en-US"/>
        </w:rPr>
        <w:t xml:space="preserve">Required courses (or equivalents): </w:t>
      </w:r>
    </w:p>
    <w:p w:rsidR="00A650C5" w:rsidRPr="00F505FF" w:rsidRDefault="00A650C5" w:rsidP="00A650C5">
      <w:pPr>
        <w:pStyle w:val="a5"/>
        <w:numPr>
          <w:ilvl w:val="0"/>
          <w:numId w:val="9"/>
        </w:numPr>
        <w:rPr>
          <w:rStyle w:val="markedcontent"/>
          <w:rFonts w:asciiTheme="minorHAnsi" w:hAnsiTheme="minorHAnsi" w:cstheme="minorHAnsi"/>
          <w:lang w:val="en-US"/>
        </w:rPr>
      </w:pPr>
      <w:r w:rsidRPr="00F505FF">
        <w:rPr>
          <w:rStyle w:val="markedcontent"/>
          <w:rFonts w:asciiTheme="minorHAnsi" w:hAnsiTheme="minorHAnsi" w:cstheme="minorHAnsi"/>
        </w:rPr>
        <w:t xml:space="preserve">Phylosophy of Science; </w:t>
      </w:r>
    </w:p>
    <w:p w:rsidR="00F505FF" w:rsidRPr="00F505FF" w:rsidRDefault="00A650C5" w:rsidP="00A650C5">
      <w:pPr>
        <w:pStyle w:val="a5"/>
        <w:numPr>
          <w:ilvl w:val="0"/>
          <w:numId w:val="9"/>
        </w:numPr>
        <w:rPr>
          <w:rStyle w:val="markedcontent"/>
          <w:rFonts w:asciiTheme="minorHAnsi" w:hAnsiTheme="minorHAnsi" w:cstheme="minorHAnsi"/>
          <w:lang w:val="en-US"/>
        </w:rPr>
      </w:pPr>
      <w:r w:rsidRPr="00F505FF">
        <w:rPr>
          <w:rStyle w:val="markedcontent"/>
          <w:rFonts w:asciiTheme="minorHAnsi" w:hAnsiTheme="minorHAnsi" w:cstheme="minorHAnsi"/>
        </w:rPr>
        <w:t>Science Methodology</w:t>
      </w:r>
      <w:r w:rsidR="00F505FF" w:rsidRPr="00F505FF">
        <w:rPr>
          <w:rStyle w:val="markedcontent"/>
          <w:rFonts w:asciiTheme="minorHAnsi" w:hAnsiTheme="minorHAnsi" w:cstheme="minorHAnsi"/>
          <w:lang w:val="en-US"/>
        </w:rPr>
        <w:t>;</w:t>
      </w:r>
    </w:p>
    <w:p w:rsidR="00F505FF" w:rsidRPr="00F505FF" w:rsidRDefault="00F505FF" w:rsidP="00A650C5">
      <w:pPr>
        <w:pStyle w:val="a5"/>
        <w:numPr>
          <w:ilvl w:val="0"/>
          <w:numId w:val="9"/>
        </w:numPr>
        <w:rPr>
          <w:rFonts w:asciiTheme="minorHAnsi" w:hAnsiTheme="minorHAnsi" w:cstheme="minorHAnsi"/>
          <w:lang w:val="en-US"/>
        </w:rPr>
      </w:pPr>
      <w:r w:rsidRPr="00F505FF">
        <w:rPr>
          <w:rFonts w:asciiTheme="minorHAnsi" w:hAnsiTheme="minorHAnsi" w:cstheme="minorHAnsi"/>
          <w:lang w:val="uk-UA"/>
        </w:rPr>
        <w:t>C</w:t>
      </w:r>
      <w:r>
        <w:rPr>
          <w:rFonts w:asciiTheme="minorHAnsi" w:hAnsiTheme="minorHAnsi" w:cstheme="minorHAnsi"/>
          <w:lang w:val="uk-UA"/>
        </w:rPr>
        <w:t>urrent Issues of Modern Ecology</w:t>
      </w:r>
    </w:p>
    <w:p w:rsidR="00F505FF" w:rsidRPr="00F505FF" w:rsidRDefault="00F505FF" w:rsidP="00F505FF">
      <w:pPr>
        <w:pStyle w:val="a8"/>
        <w:numPr>
          <w:ilvl w:val="0"/>
          <w:numId w:val="9"/>
        </w:numPr>
        <w:pBdr>
          <w:bottom w:val="single" w:sz="6" w:space="1" w:color="auto"/>
        </w:pBdr>
        <w:rPr>
          <w:rFonts w:asciiTheme="minorHAnsi" w:hAnsiTheme="minorHAnsi" w:cstheme="minorHAnsi"/>
          <w:spacing w:val="0"/>
          <w:sz w:val="24"/>
          <w:szCs w:val="24"/>
          <w:lang w:val="en-US"/>
        </w:rPr>
      </w:pPr>
      <w:r w:rsidRPr="00F505FF">
        <w:rPr>
          <w:rStyle w:val="jlqj4b"/>
          <w:rFonts w:asciiTheme="minorHAnsi" w:hAnsiTheme="minorHAnsi" w:cstheme="minorHAnsi"/>
          <w:spacing w:val="0"/>
          <w:sz w:val="24"/>
          <w:szCs w:val="24"/>
          <w:lang w:val="en-US"/>
        </w:rPr>
        <w:t>Scientific principles of biodiversity conservation</w:t>
      </w:r>
    </w:p>
    <w:p w:rsidR="000D315C" w:rsidRPr="00FB1084" w:rsidRDefault="000D315C" w:rsidP="008510FF">
      <w:pPr>
        <w:pStyle w:val="3"/>
        <w:rPr>
          <w:rFonts w:asciiTheme="minorHAnsi" w:hAnsiTheme="minorHAnsi" w:cstheme="minorHAnsi"/>
          <w:color w:val="auto"/>
        </w:rPr>
      </w:pPr>
      <w:r w:rsidRPr="00FB1084">
        <w:rPr>
          <w:rFonts w:asciiTheme="minorHAnsi" w:hAnsiTheme="minorHAnsi" w:cstheme="minorHAnsi"/>
          <w:color w:val="auto"/>
        </w:rPr>
        <w:t>Aims and objectives</w:t>
      </w:r>
    </w:p>
    <w:p w:rsidR="006F14C1" w:rsidRDefault="006F14C1" w:rsidP="006F14C1">
      <w:pPr>
        <w:pStyle w:val="Default"/>
        <w:jc w:val="both"/>
        <w:rPr>
          <w:rStyle w:val="markedcontent"/>
        </w:rPr>
      </w:pPr>
      <w:r w:rsidRPr="008C67FB">
        <w:rPr>
          <w:rStyle w:val="markedcontent"/>
        </w:rPr>
        <w:t xml:space="preserve">The aim of the course is to form a set of knowledge and competencies on the ability to analyze the condition of trees, forests, features of their growth and development based on the study of research data, literature and reference materials, the ability to plan and implement effective measures to organize the economy, increase plant productivity and their biological sustainability, preservation of biodiversity of forest ecosystems, preservation and reproduction of the functional essence of natural forests, measures for reconstruction and transformation of monodominant plantations, environmentally friendly use of forest resources, ability to form ecological thinking and consciousness of local population, education </w:t>
      </w:r>
      <w:r>
        <w:rPr>
          <w:rStyle w:val="markedcontent"/>
          <w:lang w:val="en-US"/>
        </w:rPr>
        <w:t xml:space="preserve">as to </w:t>
      </w:r>
      <w:r w:rsidRPr="008C67FB">
        <w:rPr>
          <w:rStyle w:val="markedcontent"/>
        </w:rPr>
        <w:t xml:space="preserve">careful attitude to forest resources </w:t>
      </w:r>
      <w:r>
        <w:rPr>
          <w:rStyle w:val="markedcontent"/>
          <w:lang w:val="en-US"/>
        </w:rPr>
        <w:t xml:space="preserve">as </w:t>
      </w:r>
      <w:r w:rsidRPr="008C67FB">
        <w:rPr>
          <w:rStyle w:val="markedcontent"/>
        </w:rPr>
        <w:t>unique value provid</w:t>
      </w:r>
      <w:r>
        <w:rPr>
          <w:rStyle w:val="markedcontent"/>
          <w:lang w:val="en-US"/>
        </w:rPr>
        <w:t>in</w:t>
      </w:r>
      <w:r>
        <w:rPr>
          <w:rStyle w:val="markedcontent"/>
        </w:rPr>
        <w:t>g</w:t>
      </w:r>
      <w:r w:rsidRPr="008C67FB">
        <w:rPr>
          <w:rStyle w:val="markedcontent"/>
        </w:rPr>
        <w:t xml:space="preserve"> the living conditions of mankind, development of personal responsibility for the state of forest ecosystems at the local, regional, national and global levels</w:t>
      </w:r>
    </w:p>
    <w:p w:rsidR="000D315C" w:rsidRPr="006447AD" w:rsidRDefault="000D315C"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lastRenderedPageBreak/>
        <w:t>General learning outcomes:</w:t>
      </w:r>
    </w:p>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By the end of the course, successful students will:</w:t>
      </w:r>
    </w:p>
    <w:p w:rsidR="00A650C5" w:rsidRPr="00195F16" w:rsidRDefault="00A650C5" w:rsidP="00A650C5">
      <w:pPr>
        <w:jc w:val="both"/>
        <w:rPr>
          <w:rFonts w:asciiTheme="minorHAnsi" w:hAnsiTheme="minorHAnsi" w:cstheme="minorHAnsi"/>
          <w:b/>
          <w:lang w:val="uk-UA"/>
        </w:rPr>
      </w:pPr>
      <w:r w:rsidRPr="00195F16">
        <w:rPr>
          <w:rFonts w:asciiTheme="minorHAnsi" w:hAnsiTheme="minorHAnsi" w:cstheme="minorHAnsi"/>
          <w:b/>
          <w:lang w:val="uk-UA"/>
        </w:rPr>
        <w:t>know:</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main current problems of forest ecosystems at the local, regional and biosphere levels;</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the effect of environmental factors on forest ecosystems, mechanisms of their weakening and gaining resistance to climatic influences and pest infestations;</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priority areas of research in the field of forest ecology and creation of environmental facilities on forest lands;</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threats to the biodiversity of operational and protected forests;</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problems of balanced forest use, basics and principles of forestry close to nature;</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principles and criteria of FSC-certification of forests and features of their implementation in Ukraine</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current state and trends of international cooperation in the field of conservation and restoration of forest cover;</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theoretical bases of preservation, protection and restoration of ecological functions of forest ecosystems, their application in practice of forest use and nature protection;</w:t>
      </w:r>
    </w:p>
    <w:p w:rsidR="005A149F" w:rsidRPr="005A149F" w:rsidRDefault="005A149F" w:rsidP="000C240E">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5A149F">
        <w:rPr>
          <w:rFonts w:asciiTheme="minorHAnsi" w:hAnsiTheme="minorHAnsi" w:cstheme="minorHAnsi"/>
          <w:shd w:val="clear" w:color="auto" w:fill="FFFFFF"/>
        </w:rPr>
        <w:t>forest environmental policy of Ukraine and the European Union</w:t>
      </w:r>
    </w:p>
    <w:p w:rsidR="00A650C5" w:rsidRPr="00195F16" w:rsidRDefault="00A650C5" w:rsidP="005A149F">
      <w:pPr>
        <w:tabs>
          <w:tab w:val="left" w:pos="284"/>
          <w:tab w:val="left" w:pos="567"/>
          <w:tab w:val="left" w:pos="851"/>
        </w:tabs>
        <w:ind w:firstLine="284"/>
        <w:jc w:val="both"/>
        <w:rPr>
          <w:rFonts w:asciiTheme="minorHAnsi" w:hAnsiTheme="minorHAnsi" w:cstheme="minorHAnsi"/>
          <w:b/>
        </w:rPr>
      </w:pPr>
      <w:r w:rsidRPr="00195F16">
        <w:rPr>
          <w:rFonts w:asciiTheme="minorHAnsi" w:hAnsiTheme="minorHAnsi" w:cstheme="minorHAnsi"/>
          <w:b/>
        </w:rPr>
        <w:t>be able to:</w:t>
      </w:r>
    </w:p>
    <w:p w:rsidR="005A149F" w:rsidRPr="00BD7755" w:rsidRDefault="005A149F" w:rsidP="00BD7755">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BD7755">
        <w:rPr>
          <w:rFonts w:asciiTheme="minorHAnsi" w:hAnsiTheme="minorHAnsi" w:cstheme="minorHAnsi"/>
          <w:shd w:val="clear" w:color="auto" w:fill="FFFFFF"/>
        </w:rPr>
        <w:t>highlight the main environmental problems of forest ecosystems at the global, national, regional and local levels;</w:t>
      </w:r>
    </w:p>
    <w:p w:rsidR="005A149F" w:rsidRPr="00BD7755" w:rsidRDefault="005A149F" w:rsidP="00BD7755">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BD7755">
        <w:rPr>
          <w:rFonts w:asciiTheme="minorHAnsi" w:hAnsiTheme="minorHAnsi" w:cstheme="minorHAnsi"/>
          <w:shd w:val="clear" w:color="auto" w:fill="FFFFFF"/>
        </w:rPr>
        <w:t>select the best methods of studying the structural and functional organization and ecological role of forest ecosystems;</w:t>
      </w:r>
    </w:p>
    <w:p w:rsidR="005A149F" w:rsidRPr="00BD7755" w:rsidRDefault="005A149F" w:rsidP="00BD7755">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BD7755">
        <w:rPr>
          <w:rFonts w:asciiTheme="minorHAnsi" w:hAnsiTheme="minorHAnsi" w:cstheme="minorHAnsi"/>
          <w:shd w:val="clear" w:color="auto" w:fill="FFFFFF"/>
        </w:rPr>
        <w:t>have a technique to monitor the state of forest ecosystems;</w:t>
      </w:r>
    </w:p>
    <w:p w:rsidR="005A149F" w:rsidRPr="00BD7755" w:rsidRDefault="005A149F" w:rsidP="00BD7755">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BD7755">
        <w:rPr>
          <w:rFonts w:asciiTheme="minorHAnsi" w:hAnsiTheme="minorHAnsi" w:cstheme="minorHAnsi"/>
          <w:shd w:val="clear" w:color="auto" w:fill="FFFFFF"/>
        </w:rPr>
        <w:t>apply appropriate methodological approaches, instrumental and laboratory methods to assess the status and forecast the dynamics of forest ecosystems;</w:t>
      </w:r>
    </w:p>
    <w:p w:rsidR="005A149F" w:rsidRPr="00BD7755" w:rsidRDefault="005A149F" w:rsidP="00BD7755">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r w:rsidRPr="00BD7755">
        <w:rPr>
          <w:rFonts w:asciiTheme="minorHAnsi" w:hAnsiTheme="minorHAnsi" w:cstheme="minorHAnsi"/>
          <w:shd w:val="clear" w:color="auto" w:fill="FFFFFF"/>
        </w:rPr>
        <w:t>assess and model the state of forest ecosystems in different forest use scenarios;</w:t>
      </w:r>
    </w:p>
    <w:p w:rsidR="00A650C5" w:rsidRPr="00BD7755" w:rsidRDefault="005A149F" w:rsidP="00BD7755">
      <w:pPr>
        <w:pStyle w:val="af1"/>
        <w:numPr>
          <w:ilvl w:val="0"/>
          <w:numId w:val="27"/>
        </w:numPr>
        <w:shd w:val="clear" w:color="auto" w:fill="FFFFFF"/>
        <w:tabs>
          <w:tab w:val="left" w:pos="567"/>
        </w:tabs>
        <w:spacing w:before="0" w:beforeAutospacing="0" w:after="0" w:afterAutospacing="0"/>
        <w:ind w:left="1077" w:hanging="357"/>
        <w:rPr>
          <w:rFonts w:asciiTheme="minorHAnsi" w:hAnsiTheme="minorHAnsi" w:cstheme="minorHAnsi"/>
          <w:shd w:val="clear" w:color="auto" w:fill="FFFFFF"/>
        </w:rPr>
      </w:pPr>
      <w:proofErr w:type="gramStart"/>
      <w:r w:rsidRPr="00BD7755">
        <w:rPr>
          <w:rFonts w:asciiTheme="minorHAnsi" w:hAnsiTheme="minorHAnsi" w:cstheme="minorHAnsi"/>
          <w:shd w:val="clear" w:color="auto" w:fill="FFFFFF"/>
        </w:rPr>
        <w:t>apply</w:t>
      </w:r>
      <w:proofErr w:type="gramEnd"/>
      <w:r w:rsidRPr="00BD7755">
        <w:rPr>
          <w:rFonts w:asciiTheme="minorHAnsi" w:hAnsiTheme="minorHAnsi" w:cstheme="minorHAnsi"/>
          <w:shd w:val="clear" w:color="auto" w:fill="FFFFFF"/>
        </w:rPr>
        <w:t xml:space="preserve"> the acquired knowledge during the implementation of scientific research and economic expertise, to write innovative projects.</w:t>
      </w:r>
    </w:p>
    <w:p w:rsidR="000D315C" w:rsidRPr="006447AD" w:rsidRDefault="000D315C"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195F16" w:rsidRPr="00166F9C" w:rsidRDefault="000D315C" w:rsidP="000D315C">
      <w:pPr>
        <w:jc w:val="both"/>
        <w:rPr>
          <w:rStyle w:val="markedcontent"/>
          <w:rFonts w:asciiTheme="minorHAnsi" w:hAnsiTheme="minorHAnsi" w:cstheme="minorHAnsi"/>
          <w:lang w:val="uk-UA"/>
        </w:rPr>
      </w:pPr>
      <w:r w:rsidRPr="00166F9C">
        <w:rPr>
          <w:rFonts w:asciiTheme="minorHAnsi" w:hAnsiTheme="minorHAnsi" w:cstheme="minorHAnsi"/>
          <w:lang w:val="en-US"/>
        </w:rPr>
        <w:t xml:space="preserve">The course will make most of interactive and self-reflective methods of teaching and learning and, where possible, avoid standing lectures and presentations. </w:t>
      </w:r>
      <w:r w:rsidR="00195F16" w:rsidRPr="00166F9C">
        <w:rPr>
          <w:rStyle w:val="markedcontent"/>
          <w:rFonts w:asciiTheme="minorHAnsi" w:hAnsiTheme="minorHAnsi" w:cstheme="minorHAnsi"/>
        </w:rPr>
        <w:t xml:space="preserve">The course combines interactive group and individual self-reflective methods of teaching and learning. The course includes in-class work (lectures, practical works and seminars) and independent work. </w:t>
      </w:r>
    </w:p>
    <w:p w:rsidR="00195F16" w:rsidRDefault="00195F16" w:rsidP="000D315C">
      <w:pPr>
        <w:jc w:val="both"/>
        <w:rPr>
          <w:rStyle w:val="markedcontent"/>
          <w:rFonts w:asciiTheme="minorHAnsi" w:hAnsiTheme="minorHAnsi" w:cstheme="minorHAnsi"/>
          <w:lang w:val="en-US"/>
        </w:rPr>
      </w:pPr>
    </w:p>
    <w:p w:rsidR="00195F16" w:rsidRPr="00FA3314" w:rsidRDefault="00195F16" w:rsidP="000D315C">
      <w:pPr>
        <w:jc w:val="both"/>
        <w:rPr>
          <w:rFonts w:asciiTheme="minorHAnsi" w:hAnsiTheme="minorHAnsi" w:cstheme="minorHAnsi"/>
          <w:lang w:val="uk-UA"/>
        </w:rPr>
      </w:pPr>
      <w:r w:rsidRPr="00FA3314">
        <w:rPr>
          <w:rStyle w:val="markedcontent"/>
          <w:rFonts w:asciiTheme="minorHAnsi" w:hAnsiTheme="minorHAnsi" w:cstheme="minorHAnsi"/>
        </w:rPr>
        <w:t xml:space="preserve">There are </w:t>
      </w:r>
      <w:r w:rsidR="00FA3314" w:rsidRPr="00FA3314">
        <w:rPr>
          <w:rStyle w:val="markedcontent"/>
          <w:rFonts w:asciiTheme="minorHAnsi" w:hAnsiTheme="minorHAnsi" w:cstheme="minorHAnsi"/>
          <w:lang w:val="en-US"/>
        </w:rPr>
        <w:t>two</w:t>
      </w:r>
      <w:r w:rsidRPr="00FA3314">
        <w:rPr>
          <w:rStyle w:val="markedcontent"/>
          <w:rFonts w:asciiTheme="minorHAnsi" w:hAnsiTheme="minorHAnsi" w:cstheme="minorHAnsi"/>
        </w:rPr>
        <w:t xml:space="preserve"> sections</w:t>
      </w:r>
    </w:p>
    <w:p w:rsidR="00195F16" w:rsidRPr="00E43647" w:rsidRDefault="00195F16" w:rsidP="000D315C">
      <w:pPr>
        <w:jc w:val="both"/>
        <w:rPr>
          <w:rFonts w:asciiTheme="minorHAnsi" w:hAnsiTheme="minorHAnsi" w:cstheme="minorHAnsi"/>
          <w:lang w:val="en-US"/>
        </w:rPr>
      </w:pPr>
      <w:r w:rsidRPr="00E43647">
        <w:rPr>
          <w:rStyle w:val="markedcontent"/>
          <w:rFonts w:asciiTheme="minorHAnsi" w:hAnsiTheme="minorHAnsi" w:cstheme="minorHAnsi"/>
        </w:rPr>
        <w:t>Section 1</w:t>
      </w:r>
      <w:r w:rsidRPr="00E43647">
        <w:rPr>
          <w:rStyle w:val="markedcontent"/>
          <w:rFonts w:asciiTheme="minorHAnsi" w:hAnsiTheme="minorHAnsi" w:cstheme="minorHAnsi"/>
          <w:lang w:val="en-US"/>
        </w:rPr>
        <w:t xml:space="preserve">. </w:t>
      </w:r>
      <w:r w:rsidR="009344A5">
        <w:rPr>
          <w:rStyle w:val="jlqj4b"/>
          <w:lang w:val="en-US"/>
        </w:rPr>
        <w:t>P</w:t>
      </w:r>
      <w:r w:rsidR="009344A5" w:rsidRPr="009344A5">
        <w:rPr>
          <w:rStyle w:val="jlqj4b"/>
          <w:lang w:val="uk-UA"/>
        </w:rPr>
        <w:t>eculiarity</w:t>
      </w:r>
      <w:r w:rsidR="009344A5">
        <w:rPr>
          <w:rStyle w:val="jlqj4b"/>
          <w:lang w:val="en-US"/>
        </w:rPr>
        <w:t xml:space="preserve"> </w:t>
      </w:r>
      <w:r w:rsidR="009344A5">
        <w:rPr>
          <w:rStyle w:val="jlqj4b"/>
          <w:lang/>
        </w:rPr>
        <w:t>of forest ecosystems functioning</w:t>
      </w:r>
    </w:p>
    <w:p w:rsidR="00FA3314" w:rsidRPr="00E43647" w:rsidRDefault="00FA3314" w:rsidP="009344A5">
      <w:pPr>
        <w:ind w:left="708"/>
        <w:rPr>
          <w:lang w:val="uk-UA"/>
        </w:rPr>
      </w:pPr>
      <w:proofErr w:type="gramStart"/>
      <w:r w:rsidRPr="00E43647">
        <w:rPr>
          <w:lang w:val="en-US"/>
        </w:rPr>
        <w:t xml:space="preserve">Topic </w:t>
      </w:r>
      <w:r w:rsidRPr="00E43647">
        <w:t>1.</w:t>
      </w:r>
      <w:proofErr w:type="gramEnd"/>
      <w:r w:rsidR="009344A5">
        <w:rPr>
          <w:lang w:val="en-US"/>
        </w:rPr>
        <w:t xml:space="preserve"> </w:t>
      </w:r>
      <w:r w:rsidR="009344A5" w:rsidRPr="00657003">
        <w:rPr>
          <w:lang w:val="uk-UA"/>
        </w:rPr>
        <w:t>Fundamentals of forest ecology</w:t>
      </w:r>
      <w:r w:rsidRPr="00E43647">
        <w:rPr>
          <w:lang w:val="uk-UA"/>
        </w:rPr>
        <w:t>.</w:t>
      </w:r>
    </w:p>
    <w:p w:rsidR="00FA3314" w:rsidRPr="00E43647" w:rsidRDefault="00FA3314" w:rsidP="00F6438E">
      <w:pPr>
        <w:ind w:left="708"/>
        <w:rPr>
          <w:lang w:val="uk-UA"/>
        </w:rPr>
      </w:pPr>
      <w:proofErr w:type="gramStart"/>
      <w:r w:rsidRPr="00E43647">
        <w:rPr>
          <w:lang w:val="en-US"/>
        </w:rPr>
        <w:t xml:space="preserve">Topic </w:t>
      </w:r>
      <w:r w:rsidRPr="00E43647">
        <w:rPr>
          <w:lang w:val="uk-UA"/>
        </w:rPr>
        <w:t>2.</w:t>
      </w:r>
      <w:proofErr w:type="gramEnd"/>
      <w:r w:rsidRPr="00E43647">
        <w:rPr>
          <w:lang w:val="uk-UA"/>
        </w:rPr>
        <w:t xml:space="preserve"> </w:t>
      </w:r>
      <w:r w:rsidR="009344A5" w:rsidRPr="00657003">
        <w:rPr>
          <w:lang w:val="uk-UA"/>
        </w:rPr>
        <w:t>Forest as a component of the biosphere</w:t>
      </w:r>
      <w:r w:rsidRPr="00E43647">
        <w:rPr>
          <w:lang w:val="uk-UA"/>
        </w:rPr>
        <w:t>.</w:t>
      </w:r>
    </w:p>
    <w:p w:rsidR="00FA3314" w:rsidRPr="00E43647" w:rsidRDefault="00FA3314" w:rsidP="00F6438E">
      <w:pPr>
        <w:ind w:left="708"/>
        <w:rPr>
          <w:lang w:val="uk-UA"/>
        </w:rPr>
      </w:pPr>
      <w:proofErr w:type="gramStart"/>
      <w:r w:rsidRPr="00E43647">
        <w:rPr>
          <w:lang w:val="en-US"/>
        </w:rPr>
        <w:t xml:space="preserve">Topic </w:t>
      </w:r>
      <w:r w:rsidRPr="00E43647">
        <w:rPr>
          <w:lang w:val="uk-UA"/>
        </w:rPr>
        <w:t>3.</w:t>
      </w:r>
      <w:proofErr w:type="gramEnd"/>
      <w:r w:rsidRPr="00E43647">
        <w:rPr>
          <w:lang w:val="uk-UA"/>
        </w:rPr>
        <w:t xml:space="preserve"> </w:t>
      </w:r>
      <w:r w:rsidR="009344A5" w:rsidRPr="009344A5">
        <w:rPr>
          <w:lang w:val="uk-UA"/>
        </w:rPr>
        <w:t>Ecology of the main forest-forming species and shrubs. Ecology of plants of the lower tier</w:t>
      </w:r>
      <w:r w:rsidRPr="009344A5">
        <w:rPr>
          <w:lang w:val="uk-UA"/>
        </w:rPr>
        <w:t>.</w:t>
      </w:r>
    </w:p>
    <w:p w:rsidR="00FA3314" w:rsidRPr="00E43647" w:rsidRDefault="00FA3314" w:rsidP="00F6438E">
      <w:pPr>
        <w:ind w:left="708"/>
        <w:rPr>
          <w:lang w:val="uk-UA"/>
        </w:rPr>
      </w:pPr>
      <w:proofErr w:type="gramStart"/>
      <w:r w:rsidRPr="00E43647">
        <w:rPr>
          <w:lang w:val="en-US"/>
        </w:rPr>
        <w:t xml:space="preserve">Topic </w:t>
      </w:r>
      <w:r w:rsidRPr="00E43647">
        <w:rPr>
          <w:lang w:val="uk-UA"/>
        </w:rPr>
        <w:t>4.</w:t>
      </w:r>
      <w:proofErr w:type="gramEnd"/>
      <w:r w:rsidRPr="00E43647">
        <w:rPr>
          <w:lang w:val="uk-UA"/>
        </w:rPr>
        <w:t xml:space="preserve"> </w:t>
      </w:r>
      <w:r w:rsidR="009344A5" w:rsidRPr="009344A5">
        <w:rPr>
          <w:lang w:val="uk-UA"/>
        </w:rPr>
        <w:t>Phytoindication of anthropogenically disturbed forest ecosystems</w:t>
      </w:r>
      <w:r w:rsidRPr="00E43647">
        <w:rPr>
          <w:lang w:val="uk-UA"/>
        </w:rPr>
        <w:t>.</w:t>
      </w:r>
    </w:p>
    <w:p w:rsidR="00FA3314" w:rsidRDefault="00FA3314" w:rsidP="00F6438E">
      <w:pPr>
        <w:ind w:left="708"/>
        <w:rPr>
          <w:lang w:val="en-US"/>
        </w:rPr>
      </w:pPr>
      <w:proofErr w:type="gramStart"/>
      <w:r w:rsidRPr="009344A5">
        <w:rPr>
          <w:lang w:val="en-US"/>
        </w:rPr>
        <w:t xml:space="preserve">Topic </w:t>
      </w:r>
      <w:r w:rsidRPr="009344A5">
        <w:rPr>
          <w:lang w:val="uk-UA"/>
        </w:rPr>
        <w:t>5.</w:t>
      </w:r>
      <w:proofErr w:type="gramEnd"/>
      <w:r w:rsidRPr="009344A5">
        <w:rPr>
          <w:lang w:val="uk-UA"/>
        </w:rPr>
        <w:t xml:space="preserve"> </w:t>
      </w:r>
      <w:r w:rsidR="009344A5" w:rsidRPr="009344A5">
        <w:rPr>
          <w:lang w:val="uk-UA"/>
        </w:rPr>
        <w:t>The impact of environmental factors on the forest</w:t>
      </w:r>
      <w:r w:rsidRPr="009344A5">
        <w:rPr>
          <w:lang w:val="uk-UA"/>
        </w:rPr>
        <w:t>.</w:t>
      </w:r>
    </w:p>
    <w:p w:rsidR="00FA3314" w:rsidRPr="00F06F9F" w:rsidRDefault="00FA3314" w:rsidP="000D315C">
      <w:pPr>
        <w:jc w:val="both"/>
        <w:rPr>
          <w:rStyle w:val="markedcontent"/>
          <w:rFonts w:asciiTheme="minorHAnsi" w:hAnsiTheme="minorHAnsi" w:cstheme="minorHAnsi"/>
          <w:lang w:val="uk-UA"/>
        </w:rPr>
      </w:pPr>
    </w:p>
    <w:p w:rsidR="00195F16" w:rsidRDefault="00195F16" w:rsidP="000D315C">
      <w:pPr>
        <w:jc w:val="both"/>
        <w:rPr>
          <w:rStyle w:val="jlqj4b"/>
          <w:lang/>
        </w:rPr>
      </w:pPr>
      <w:r w:rsidRPr="00E43647">
        <w:rPr>
          <w:rStyle w:val="markedcontent"/>
          <w:rFonts w:asciiTheme="minorHAnsi" w:hAnsiTheme="minorHAnsi" w:cstheme="minorHAnsi"/>
        </w:rPr>
        <w:lastRenderedPageBreak/>
        <w:t xml:space="preserve">Section </w:t>
      </w:r>
      <w:r w:rsidR="00C86493" w:rsidRPr="00E43647">
        <w:rPr>
          <w:rStyle w:val="markedcontent"/>
          <w:rFonts w:asciiTheme="minorHAnsi" w:hAnsiTheme="minorHAnsi" w:cstheme="minorHAnsi"/>
          <w:lang w:val="en-US"/>
        </w:rPr>
        <w:t>2</w:t>
      </w:r>
      <w:r w:rsidRPr="00E43647">
        <w:rPr>
          <w:rStyle w:val="markedcontent"/>
          <w:rFonts w:asciiTheme="minorHAnsi" w:hAnsiTheme="minorHAnsi" w:cstheme="minorHAnsi"/>
          <w:lang w:val="en-US"/>
        </w:rPr>
        <w:t>.</w:t>
      </w:r>
      <w:r w:rsidR="00C86493" w:rsidRPr="00E43647">
        <w:rPr>
          <w:rFonts w:asciiTheme="minorHAnsi" w:hAnsiTheme="minorHAnsi" w:cstheme="minorHAnsi"/>
          <w:lang w:val="uk-UA"/>
        </w:rPr>
        <w:t xml:space="preserve"> </w:t>
      </w:r>
      <w:r w:rsidR="00F06F9F">
        <w:rPr>
          <w:rStyle w:val="jlqj4b"/>
        </w:rPr>
        <w:t>S</w:t>
      </w:r>
      <w:r w:rsidR="00F06F9F">
        <w:rPr>
          <w:rStyle w:val="jlqj4b"/>
          <w:lang/>
        </w:rPr>
        <w:t>cientific Principles of Forest Management</w:t>
      </w:r>
    </w:p>
    <w:p w:rsidR="00F06F9F" w:rsidRPr="00F06F9F" w:rsidRDefault="00F06F9F" w:rsidP="00F06F9F">
      <w:pPr>
        <w:ind w:left="708"/>
        <w:rPr>
          <w:lang w:val="en-US"/>
        </w:rPr>
      </w:pPr>
      <w:proofErr w:type="gramStart"/>
      <w:r w:rsidRPr="00F06F9F">
        <w:rPr>
          <w:lang w:val="en-US"/>
        </w:rPr>
        <w:t xml:space="preserve">Topic </w:t>
      </w:r>
      <w:r w:rsidRPr="00F06F9F">
        <w:t>1.</w:t>
      </w:r>
      <w:proofErr w:type="gramEnd"/>
      <w:r w:rsidRPr="00F06F9F">
        <w:rPr>
          <w:lang w:val="en-US"/>
        </w:rPr>
        <w:t xml:space="preserve"> </w:t>
      </w:r>
      <w:r w:rsidRPr="00F06F9F">
        <w:rPr>
          <w:lang w:val="uk-UA"/>
        </w:rPr>
        <w:t>Ecological bases of classification and typology of forests of Ukraine.</w:t>
      </w:r>
    </w:p>
    <w:p w:rsidR="00F06F9F" w:rsidRPr="00F06F9F" w:rsidRDefault="00F06F9F" w:rsidP="00F06F9F">
      <w:pPr>
        <w:ind w:left="708"/>
        <w:rPr>
          <w:lang w:val="en-US"/>
        </w:rPr>
      </w:pPr>
      <w:proofErr w:type="gramStart"/>
      <w:r w:rsidRPr="00F06F9F">
        <w:rPr>
          <w:lang w:val="en-US"/>
        </w:rPr>
        <w:t>Topic 2</w:t>
      </w:r>
      <w:r w:rsidRPr="00F06F9F">
        <w:t>.</w:t>
      </w:r>
      <w:proofErr w:type="gramEnd"/>
      <w:r w:rsidRPr="00F06F9F">
        <w:rPr>
          <w:lang w:val="uk-UA"/>
        </w:rPr>
        <w:t xml:space="preserve"> Basic principles of sustainable forestry and close to nature forestry</w:t>
      </w:r>
    </w:p>
    <w:p w:rsidR="00F06F9F" w:rsidRPr="00F06F9F" w:rsidRDefault="00F06F9F" w:rsidP="00F06F9F">
      <w:pPr>
        <w:ind w:left="708"/>
        <w:rPr>
          <w:lang w:val="en-US"/>
        </w:rPr>
      </w:pPr>
      <w:proofErr w:type="gramStart"/>
      <w:r w:rsidRPr="00F06F9F">
        <w:rPr>
          <w:lang w:val="en-US"/>
        </w:rPr>
        <w:t>Topic 3</w:t>
      </w:r>
      <w:r w:rsidRPr="00F06F9F">
        <w:t>.</w:t>
      </w:r>
      <w:proofErr w:type="gramEnd"/>
      <w:r w:rsidRPr="00F06F9F">
        <w:t xml:space="preserve"> Ancient and virgin forests</w:t>
      </w:r>
    </w:p>
    <w:p w:rsidR="00F06F9F" w:rsidRPr="00F06F9F" w:rsidRDefault="00F06F9F" w:rsidP="00F06F9F">
      <w:pPr>
        <w:ind w:left="708"/>
        <w:rPr>
          <w:lang w:val="en-US"/>
        </w:rPr>
      </w:pPr>
      <w:proofErr w:type="gramStart"/>
      <w:r w:rsidRPr="00F06F9F">
        <w:rPr>
          <w:lang w:val="en-US"/>
        </w:rPr>
        <w:t>Topic 4</w:t>
      </w:r>
      <w:r w:rsidRPr="00F06F9F">
        <w:t>.</w:t>
      </w:r>
      <w:proofErr w:type="gramEnd"/>
      <w:r w:rsidRPr="00F06F9F">
        <w:t xml:space="preserve"> Dead wood and its role in forest ecosystems</w:t>
      </w:r>
    </w:p>
    <w:p w:rsidR="00F06F9F" w:rsidRPr="00F06F9F" w:rsidRDefault="00F06F9F" w:rsidP="00F06F9F">
      <w:pPr>
        <w:ind w:left="708"/>
        <w:rPr>
          <w:lang w:val="en-US"/>
        </w:rPr>
      </w:pPr>
      <w:proofErr w:type="gramStart"/>
      <w:r w:rsidRPr="00F06F9F">
        <w:rPr>
          <w:lang w:val="en-US"/>
        </w:rPr>
        <w:t>Topic 5</w:t>
      </w:r>
      <w:r w:rsidRPr="00F06F9F">
        <w:t>.</w:t>
      </w:r>
      <w:proofErr w:type="gramEnd"/>
      <w:r w:rsidRPr="00F06F9F">
        <w:rPr>
          <w:lang w:val="uk-UA"/>
        </w:rPr>
        <w:t xml:space="preserve"> Ecological and economic role of forest ecosystems</w:t>
      </w:r>
    </w:p>
    <w:p w:rsidR="00F06F9F" w:rsidRPr="00F06F9F" w:rsidRDefault="00F06F9F" w:rsidP="00F06F9F">
      <w:pPr>
        <w:ind w:left="708"/>
        <w:rPr>
          <w:lang w:val="en-US"/>
        </w:rPr>
      </w:pPr>
      <w:proofErr w:type="gramStart"/>
      <w:r w:rsidRPr="00F06F9F">
        <w:rPr>
          <w:lang w:val="en-US"/>
        </w:rPr>
        <w:t>Topic 6</w:t>
      </w:r>
      <w:r w:rsidRPr="00F06F9F">
        <w:t>.</w:t>
      </w:r>
      <w:proofErr w:type="gramEnd"/>
      <w:r w:rsidRPr="00F06F9F">
        <w:t xml:space="preserve"> Forest policy of Ukraine and other states</w:t>
      </w:r>
    </w:p>
    <w:p w:rsidR="005A149F" w:rsidRPr="005A149F" w:rsidRDefault="005A149F" w:rsidP="00F6438E">
      <w:pPr>
        <w:ind w:left="708"/>
        <w:rPr>
          <w:lang w:val="en-US"/>
        </w:rPr>
      </w:pPr>
    </w:p>
    <w:p w:rsidR="001D476D" w:rsidRPr="008E0E36" w:rsidRDefault="001D476D" w:rsidP="001D476D">
      <w:pPr>
        <w:rPr>
          <w:rStyle w:val="markedcontent"/>
          <w:rFonts w:asciiTheme="minorHAnsi" w:hAnsiTheme="minorHAnsi" w:cstheme="minorHAnsi"/>
          <w:lang w:val="en-US"/>
        </w:rPr>
      </w:pPr>
      <w:r w:rsidRPr="008E0E36">
        <w:rPr>
          <w:rStyle w:val="markedcontent"/>
          <w:rFonts w:asciiTheme="minorHAnsi" w:hAnsiTheme="minorHAnsi" w:cstheme="minorHAnsi"/>
          <w:lang w:val="uk-UA"/>
        </w:rPr>
        <w:t>Т</w:t>
      </w:r>
      <w:r w:rsidRPr="008E0E36">
        <w:rPr>
          <w:rStyle w:val="markedcontent"/>
          <w:rFonts w:asciiTheme="minorHAnsi" w:hAnsiTheme="minorHAnsi" w:cstheme="minorHAnsi"/>
        </w:rPr>
        <w:t>opics of seminars</w:t>
      </w:r>
    </w:p>
    <w:p w:rsidR="000135D8" w:rsidRPr="000135D8" w:rsidRDefault="000C240E" w:rsidP="000135D8">
      <w:pPr>
        <w:pStyle w:val="2"/>
        <w:keepNext w:val="0"/>
        <w:keepLines w:val="0"/>
        <w:widowControl w:val="0"/>
        <w:numPr>
          <w:ilvl w:val="0"/>
          <w:numId w:val="18"/>
        </w:numPr>
        <w:spacing w:before="0"/>
        <w:rPr>
          <w:rStyle w:val="jlqj4b"/>
          <w:rFonts w:asciiTheme="minorHAnsi" w:hAnsiTheme="minorHAnsi" w:cstheme="minorHAnsi"/>
          <w:b w:val="0"/>
          <w:color w:val="auto"/>
          <w:sz w:val="24"/>
          <w:szCs w:val="24"/>
          <w:lang w:val="en-US"/>
        </w:rPr>
      </w:pPr>
      <w:r w:rsidRPr="000C240E">
        <w:rPr>
          <w:rFonts w:asciiTheme="minorHAnsi" w:hAnsiTheme="minorHAnsi" w:cstheme="minorHAnsi"/>
          <w:b w:val="0"/>
          <w:color w:val="auto"/>
          <w:sz w:val="24"/>
          <w:szCs w:val="24"/>
          <w:lang w:val="uk-UA"/>
        </w:rPr>
        <w:t>Relationship and interaction between different species in forest ecosystems - forest autecology and synecology</w:t>
      </w:r>
      <w:r w:rsidRPr="000C240E">
        <w:rPr>
          <w:rStyle w:val="jlqj4b"/>
          <w:rFonts w:asciiTheme="minorHAnsi" w:hAnsiTheme="minorHAnsi" w:cstheme="minorHAnsi"/>
          <w:b w:val="0"/>
          <w:color w:val="auto"/>
          <w:sz w:val="24"/>
          <w:szCs w:val="24"/>
          <w:lang/>
        </w:rPr>
        <w:t xml:space="preserve">. </w:t>
      </w:r>
    </w:p>
    <w:p w:rsidR="000135D8" w:rsidRPr="000C240E" w:rsidRDefault="000135D8" w:rsidP="000135D8">
      <w:pPr>
        <w:pStyle w:val="2"/>
        <w:keepNext w:val="0"/>
        <w:keepLines w:val="0"/>
        <w:widowControl w:val="0"/>
        <w:numPr>
          <w:ilvl w:val="0"/>
          <w:numId w:val="18"/>
        </w:numPr>
        <w:spacing w:before="0"/>
        <w:rPr>
          <w:rStyle w:val="jlqj4b"/>
          <w:rFonts w:asciiTheme="minorHAnsi" w:hAnsiTheme="minorHAnsi" w:cstheme="minorHAnsi"/>
          <w:b w:val="0"/>
          <w:color w:val="auto"/>
          <w:sz w:val="24"/>
          <w:szCs w:val="24"/>
          <w:lang w:val="en-US"/>
        </w:rPr>
      </w:pPr>
      <w:r w:rsidRPr="000C240E">
        <w:rPr>
          <w:rFonts w:asciiTheme="minorHAnsi" w:hAnsiTheme="minorHAnsi" w:cstheme="minorHAnsi"/>
          <w:b w:val="0"/>
          <w:color w:val="auto"/>
          <w:sz w:val="24"/>
          <w:szCs w:val="24"/>
        </w:rPr>
        <w:t>Structural and functional organization of ancient and virgin forests</w:t>
      </w:r>
      <w:r w:rsidRPr="000C240E">
        <w:rPr>
          <w:rStyle w:val="jlqj4b"/>
          <w:rFonts w:asciiTheme="minorHAnsi" w:hAnsiTheme="minorHAnsi" w:cstheme="minorHAnsi"/>
          <w:b w:val="0"/>
          <w:color w:val="auto"/>
          <w:sz w:val="24"/>
          <w:szCs w:val="24"/>
        </w:rPr>
        <w:t xml:space="preserve"> </w:t>
      </w:r>
      <w:r w:rsidRPr="000C240E">
        <w:rPr>
          <w:rStyle w:val="jlqj4b"/>
          <w:rFonts w:asciiTheme="minorHAnsi" w:hAnsiTheme="minorHAnsi" w:cstheme="minorHAnsi"/>
          <w:b w:val="0"/>
          <w:color w:val="auto"/>
          <w:sz w:val="24"/>
          <w:szCs w:val="24"/>
          <w:lang w:val="uk-UA"/>
        </w:rPr>
        <w:t>in Ukrainian Carpathians and Polissya</w:t>
      </w:r>
    </w:p>
    <w:p w:rsidR="000C240E" w:rsidRPr="000C240E" w:rsidRDefault="000C240E" w:rsidP="008E0E36">
      <w:pPr>
        <w:pStyle w:val="2"/>
        <w:keepNext w:val="0"/>
        <w:keepLines w:val="0"/>
        <w:widowControl w:val="0"/>
        <w:numPr>
          <w:ilvl w:val="0"/>
          <w:numId w:val="18"/>
        </w:numPr>
        <w:spacing w:before="0"/>
        <w:rPr>
          <w:rStyle w:val="jlqj4b"/>
          <w:rFonts w:asciiTheme="minorHAnsi" w:hAnsiTheme="minorHAnsi" w:cstheme="minorHAnsi"/>
          <w:b w:val="0"/>
          <w:color w:val="auto"/>
          <w:sz w:val="24"/>
          <w:szCs w:val="24"/>
        </w:rPr>
      </w:pPr>
      <w:r w:rsidRPr="000C240E">
        <w:rPr>
          <w:rFonts w:asciiTheme="minorHAnsi" w:hAnsiTheme="minorHAnsi" w:cstheme="minorHAnsi"/>
          <w:b w:val="0"/>
          <w:color w:val="auto"/>
          <w:sz w:val="24"/>
          <w:szCs w:val="24"/>
        </w:rPr>
        <w:t>Structure and fractional composition of dead wood in natural forest ecosystems. Its role in the conservation of species and habitat biodiversity</w:t>
      </w:r>
      <w:r w:rsidRPr="000C240E">
        <w:rPr>
          <w:rStyle w:val="jlqj4b"/>
          <w:rFonts w:asciiTheme="minorHAnsi" w:hAnsiTheme="minorHAnsi" w:cstheme="minorHAnsi"/>
          <w:b w:val="0"/>
          <w:color w:val="auto"/>
          <w:sz w:val="24"/>
          <w:szCs w:val="24"/>
        </w:rPr>
        <w:t xml:space="preserve"> </w:t>
      </w:r>
    </w:p>
    <w:p w:rsidR="000C240E" w:rsidRPr="000C240E" w:rsidRDefault="000C240E" w:rsidP="008E0E36">
      <w:pPr>
        <w:pStyle w:val="2"/>
        <w:keepNext w:val="0"/>
        <w:keepLines w:val="0"/>
        <w:widowControl w:val="0"/>
        <w:numPr>
          <w:ilvl w:val="0"/>
          <w:numId w:val="18"/>
        </w:numPr>
        <w:spacing w:before="0"/>
        <w:rPr>
          <w:rStyle w:val="jlqj4b"/>
          <w:rFonts w:asciiTheme="minorHAnsi" w:hAnsiTheme="minorHAnsi" w:cstheme="minorHAnsi"/>
          <w:b w:val="0"/>
          <w:color w:val="auto"/>
          <w:sz w:val="24"/>
          <w:szCs w:val="24"/>
          <w:lang w:val="en-US"/>
        </w:rPr>
      </w:pPr>
      <w:r w:rsidRPr="000C240E">
        <w:rPr>
          <w:rFonts w:asciiTheme="minorHAnsi" w:hAnsiTheme="minorHAnsi" w:cstheme="minorHAnsi"/>
          <w:b w:val="0"/>
          <w:color w:val="auto"/>
          <w:sz w:val="24"/>
          <w:szCs w:val="24"/>
          <w:lang w:val="uk-UA"/>
        </w:rPr>
        <w:t>Ecosystem services of forest ecosystems</w:t>
      </w:r>
      <w:r w:rsidRPr="000C240E">
        <w:rPr>
          <w:rFonts w:asciiTheme="minorHAnsi" w:hAnsiTheme="minorHAnsi" w:cstheme="minorHAnsi"/>
          <w:b w:val="0"/>
          <w:color w:val="auto"/>
          <w:sz w:val="24"/>
          <w:szCs w:val="24"/>
          <w:lang w:val="en-US"/>
        </w:rPr>
        <w:t xml:space="preserve"> in </w:t>
      </w:r>
      <w:r w:rsidRPr="000C240E">
        <w:rPr>
          <w:rFonts w:asciiTheme="minorHAnsi" w:hAnsiTheme="minorHAnsi" w:cstheme="minorHAnsi"/>
          <w:b w:val="0"/>
          <w:color w:val="auto"/>
          <w:sz w:val="24"/>
          <w:szCs w:val="24"/>
        </w:rPr>
        <w:t xml:space="preserve">different </w:t>
      </w:r>
      <w:r w:rsidRPr="000C240E">
        <w:rPr>
          <w:rFonts w:asciiTheme="minorHAnsi" w:hAnsiTheme="minorHAnsi" w:cstheme="minorHAnsi"/>
          <w:b w:val="0"/>
          <w:color w:val="auto"/>
          <w:sz w:val="24"/>
          <w:szCs w:val="24"/>
          <w:lang w:val="en-US"/>
        </w:rPr>
        <w:t>Regions in Ukraine</w:t>
      </w:r>
    </w:p>
    <w:p w:rsidR="000C240E" w:rsidRPr="000C240E" w:rsidRDefault="000C240E" w:rsidP="000C240E">
      <w:pPr>
        <w:rPr>
          <w:lang w:val="en-US"/>
        </w:rPr>
      </w:pPr>
    </w:p>
    <w:p w:rsidR="00EF0749" w:rsidRPr="00AF07AC" w:rsidRDefault="00EF0749" w:rsidP="00EF0749">
      <w:pPr>
        <w:pStyle w:val="a5"/>
        <w:rPr>
          <w:rFonts w:asciiTheme="minorHAnsi" w:hAnsiTheme="minorHAnsi" w:cstheme="minorHAnsi"/>
          <w:b/>
          <w:sz w:val="28"/>
          <w:szCs w:val="28"/>
          <w:lang w:val="en-US"/>
        </w:rPr>
      </w:pPr>
    </w:p>
    <w:p w:rsidR="00166055" w:rsidRPr="006447AD" w:rsidRDefault="00166055"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3878"/>
        <w:gridCol w:w="1809"/>
        <w:gridCol w:w="1346"/>
      </w:tblGrid>
      <w:tr w:rsidR="00166055" w:rsidRPr="001D476D" w:rsidTr="0030331C">
        <w:tc>
          <w:tcPr>
            <w:tcW w:w="2538" w:type="dxa"/>
            <w:shd w:val="clear" w:color="auto" w:fill="D9D9D9" w:themeFill="background1" w:themeFillShade="D9"/>
          </w:tcPr>
          <w:p w:rsidR="0030331C" w:rsidRPr="001D476D" w:rsidRDefault="00166055" w:rsidP="007671A0">
            <w:pPr>
              <w:rPr>
                <w:rFonts w:ascii="Calibri Light" w:hAnsi="Calibri Light" w:cs="Calibri Light"/>
                <w:b/>
              </w:rPr>
            </w:pPr>
            <w:r w:rsidRPr="001D476D">
              <w:rPr>
                <w:rFonts w:ascii="Calibri Light" w:hAnsi="Calibri Light" w:cs="Calibri Light"/>
                <w:b/>
              </w:rPr>
              <w:t>Activities</w:t>
            </w:r>
          </w:p>
          <w:p w:rsidR="00166055" w:rsidRPr="001D476D" w:rsidRDefault="00166055" w:rsidP="0030331C">
            <w:pPr>
              <w:jc w:val="right"/>
              <w:rPr>
                <w:rFonts w:ascii="Calibri Light" w:hAnsi="Calibri Light" w:cs="Calibri Light"/>
              </w:rPr>
            </w:pPr>
          </w:p>
        </w:tc>
        <w:tc>
          <w:tcPr>
            <w:tcW w:w="3878" w:type="dxa"/>
            <w:shd w:val="clear" w:color="auto" w:fill="D9D9D9" w:themeFill="background1" w:themeFillShade="D9"/>
          </w:tcPr>
          <w:p w:rsidR="00166055" w:rsidRPr="001D476D" w:rsidRDefault="00166055" w:rsidP="007671A0">
            <w:pPr>
              <w:rPr>
                <w:rFonts w:ascii="Calibri Light" w:hAnsi="Calibri Light" w:cs="Calibri Light"/>
                <w:b/>
              </w:rPr>
            </w:pPr>
            <w:r w:rsidRPr="001D476D">
              <w:rPr>
                <w:rFonts w:ascii="Calibri Light" w:hAnsi="Calibri Light" w:cs="Calibri Light"/>
                <w:b/>
              </w:rPr>
              <w:t>Learning outcomes</w:t>
            </w:r>
          </w:p>
        </w:tc>
        <w:tc>
          <w:tcPr>
            <w:tcW w:w="1809" w:type="dxa"/>
            <w:shd w:val="clear" w:color="auto" w:fill="D9D9D9" w:themeFill="background1" w:themeFillShade="D9"/>
          </w:tcPr>
          <w:p w:rsidR="00166055" w:rsidRPr="001D476D" w:rsidRDefault="00166055" w:rsidP="007671A0">
            <w:pPr>
              <w:rPr>
                <w:rFonts w:ascii="Calibri Light" w:hAnsi="Calibri Light" w:cs="Calibri Light"/>
                <w:b/>
              </w:rPr>
            </w:pPr>
            <w:r w:rsidRPr="001D476D">
              <w:rPr>
                <w:rFonts w:ascii="Calibri Light" w:hAnsi="Calibri Light" w:cs="Calibri Light"/>
                <w:b/>
              </w:rPr>
              <w:t>Assessment</w:t>
            </w:r>
          </w:p>
        </w:tc>
        <w:tc>
          <w:tcPr>
            <w:tcW w:w="1346" w:type="dxa"/>
            <w:shd w:val="clear" w:color="auto" w:fill="D9D9D9" w:themeFill="background1" w:themeFillShade="D9"/>
          </w:tcPr>
          <w:p w:rsidR="00166055" w:rsidRPr="001D476D" w:rsidRDefault="00166055" w:rsidP="007671A0">
            <w:pPr>
              <w:rPr>
                <w:rFonts w:ascii="Calibri Light" w:hAnsi="Calibri Light" w:cs="Calibri Light"/>
                <w:b/>
              </w:rPr>
            </w:pPr>
            <w:r w:rsidRPr="001D476D">
              <w:rPr>
                <w:rFonts w:ascii="Calibri Light" w:hAnsi="Calibri Light" w:cs="Calibri Light"/>
                <w:b/>
              </w:rPr>
              <w:t>Estimated workload (hours)</w:t>
            </w:r>
          </w:p>
        </w:tc>
      </w:tr>
      <w:tr w:rsidR="00DB4D72" w:rsidRPr="001D476D" w:rsidTr="007671A0">
        <w:tc>
          <w:tcPr>
            <w:tcW w:w="9571" w:type="dxa"/>
            <w:gridSpan w:val="4"/>
            <w:shd w:val="clear" w:color="auto" w:fill="D9D9D9" w:themeFill="background1" w:themeFillShade="D9"/>
          </w:tcPr>
          <w:p w:rsidR="00DB4D72" w:rsidRPr="001D476D" w:rsidRDefault="00DB4D72" w:rsidP="007671A0">
            <w:pPr>
              <w:rPr>
                <w:rFonts w:ascii="Calibri Light" w:hAnsi="Calibri Light" w:cs="Calibri Light"/>
                <w:b/>
              </w:rPr>
            </w:pPr>
            <w:r w:rsidRPr="001D476D">
              <w:rPr>
                <w:rFonts w:ascii="Calibri Light" w:hAnsi="Calibri Light" w:cs="Calibri Light"/>
                <w:b/>
                <w:lang w:val="en-US"/>
              </w:rPr>
              <w:t>In-class activities</w:t>
            </w:r>
          </w:p>
        </w:tc>
      </w:tr>
      <w:tr w:rsidR="00166055" w:rsidRPr="007D351E" w:rsidTr="008C2B2D">
        <w:tc>
          <w:tcPr>
            <w:tcW w:w="2538" w:type="dxa"/>
            <w:shd w:val="clear" w:color="auto" w:fill="auto"/>
          </w:tcPr>
          <w:p w:rsidR="00166055" w:rsidRPr="007D351E" w:rsidRDefault="00166055" w:rsidP="007671A0">
            <w:pPr>
              <w:rPr>
                <w:rFonts w:asciiTheme="minorHAnsi" w:hAnsiTheme="minorHAnsi" w:cstheme="minorHAnsi"/>
              </w:rPr>
            </w:pPr>
            <w:r w:rsidRPr="007D351E">
              <w:rPr>
                <w:rFonts w:asciiTheme="minorHAnsi" w:hAnsiTheme="minorHAnsi" w:cstheme="minorHAnsi"/>
              </w:rPr>
              <w:t xml:space="preserve">Lectures </w:t>
            </w:r>
          </w:p>
        </w:tc>
        <w:tc>
          <w:tcPr>
            <w:tcW w:w="3878" w:type="dxa"/>
            <w:shd w:val="clear" w:color="auto" w:fill="auto"/>
          </w:tcPr>
          <w:p w:rsidR="00166055" w:rsidRPr="007D351E" w:rsidRDefault="00166055" w:rsidP="007671A0">
            <w:pPr>
              <w:rPr>
                <w:rFonts w:asciiTheme="minorHAnsi" w:hAnsiTheme="minorHAnsi" w:cstheme="minorHAnsi"/>
                <w:lang w:val="en-US"/>
              </w:rPr>
            </w:pPr>
            <w:r w:rsidRPr="007D351E">
              <w:rPr>
                <w:rFonts w:asciiTheme="minorHAnsi" w:hAnsiTheme="minorHAnsi" w:cstheme="minorHAnsi"/>
                <w:lang w:val="en-US"/>
              </w:rPr>
              <w:t>Understanding theories, concepts, methodology and tools</w:t>
            </w:r>
          </w:p>
        </w:tc>
        <w:tc>
          <w:tcPr>
            <w:tcW w:w="1809" w:type="dxa"/>
            <w:shd w:val="clear" w:color="auto" w:fill="auto"/>
          </w:tcPr>
          <w:p w:rsidR="00166055" w:rsidRPr="007D351E" w:rsidRDefault="00166055" w:rsidP="007671A0">
            <w:pPr>
              <w:rPr>
                <w:rFonts w:asciiTheme="minorHAnsi" w:hAnsiTheme="minorHAnsi" w:cstheme="minorHAnsi"/>
              </w:rPr>
            </w:pPr>
            <w:r w:rsidRPr="007D351E">
              <w:rPr>
                <w:rFonts w:asciiTheme="minorHAnsi" w:hAnsiTheme="minorHAnsi" w:cstheme="minorHAnsi"/>
              </w:rPr>
              <w:t>Class participation</w:t>
            </w:r>
          </w:p>
        </w:tc>
        <w:tc>
          <w:tcPr>
            <w:tcW w:w="1346" w:type="dxa"/>
            <w:shd w:val="clear" w:color="auto" w:fill="auto"/>
          </w:tcPr>
          <w:p w:rsidR="00166055" w:rsidRPr="007D351E" w:rsidRDefault="000C240E" w:rsidP="00AC7E25">
            <w:pPr>
              <w:rPr>
                <w:rFonts w:asciiTheme="minorHAnsi" w:hAnsiTheme="minorHAnsi" w:cstheme="minorHAnsi"/>
                <w:lang w:val="en-US"/>
              </w:rPr>
            </w:pPr>
            <w:r>
              <w:rPr>
                <w:rFonts w:asciiTheme="minorHAnsi" w:hAnsiTheme="minorHAnsi" w:cstheme="minorHAnsi"/>
                <w:lang w:val="en-US"/>
              </w:rPr>
              <w:t>22</w:t>
            </w:r>
          </w:p>
        </w:tc>
      </w:tr>
      <w:tr w:rsidR="00BF69E4" w:rsidRPr="007D351E" w:rsidTr="008C2B2D">
        <w:tc>
          <w:tcPr>
            <w:tcW w:w="2538" w:type="dxa"/>
            <w:shd w:val="clear" w:color="auto" w:fill="auto"/>
          </w:tcPr>
          <w:p w:rsidR="00BF69E4" w:rsidRPr="007D351E" w:rsidRDefault="007D351E" w:rsidP="007671A0">
            <w:pPr>
              <w:rPr>
                <w:rFonts w:asciiTheme="minorHAnsi" w:hAnsiTheme="minorHAnsi" w:cstheme="minorHAnsi"/>
                <w:lang w:val="en-US"/>
              </w:rPr>
            </w:pPr>
            <w:r w:rsidRPr="007D351E">
              <w:rPr>
                <w:rStyle w:val="markedcontent"/>
                <w:rFonts w:asciiTheme="minorHAnsi" w:hAnsiTheme="minorHAnsi" w:cstheme="minorHAnsi"/>
              </w:rPr>
              <w:t>Seminars</w:t>
            </w:r>
          </w:p>
        </w:tc>
        <w:tc>
          <w:tcPr>
            <w:tcW w:w="3878" w:type="dxa"/>
            <w:shd w:val="clear" w:color="auto" w:fill="auto"/>
          </w:tcPr>
          <w:p w:rsidR="00AC7E25" w:rsidRDefault="00AC7E25" w:rsidP="007D351E">
            <w:pPr>
              <w:rPr>
                <w:rStyle w:val="markedcontent"/>
                <w:rFonts w:asciiTheme="minorHAnsi" w:hAnsiTheme="minorHAnsi" w:cstheme="minorHAnsi"/>
                <w:lang w:val="en-US"/>
              </w:rPr>
            </w:pPr>
            <w:r w:rsidRPr="007D351E">
              <w:rPr>
                <w:rFonts w:asciiTheme="minorHAnsi" w:hAnsiTheme="minorHAnsi" w:cstheme="minorHAnsi"/>
                <w:lang w:val="en-US"/>
              </w:rPr>
              <w:t xml:space="preserve">Understanding </w:t>
            </w:r>
            <w:r w:rsidRPr="007D351E">
              <w:rPr>
                <w:rStyle w:val="markedcontent"/>
                <w:rFonts w:asciiTheme="minorHAnsi" w:hAnsiTheme="minorHAnsi" w:cstheme="minorHAnsi"/>
                <w:lang w:val="uk-UA"/>
              </w:rPr>
              <w:t xml:space="preserve">current challenges of </w:t>
            </w:r>
            <w:r w:rsidR="000C240E">
              <w:rPr>
                <w:rStyle w:val="markedcontent"/>
                <w:rFonts w:asciiTheme="minorHAnsi" w:hAnsiTheme="minorHAnsi" w:cstheme="minorHAnsi"/>
                <w:lang w:val="en-US"/>
              </w:rPr>
              <w:t>forest</w:t>
            </w:r>
            <w:r w:rsidRPr="007D351E">
              <w:rPr>
                <w:rStyle w:val="markedcontent"/>
                <w:rFonts w:asciiTheme="minorHAnsi" w:hAnsiTheme="minorHAnsi" w:cstheme="minorHAnsi"/>
                <w:lang w:val="uk-UA"/>
              </w:rPr>
              <w:t xml:space="preserve"> ecology, the main trends of man-made changes in </w:t>
            </w:r>
            <w:r w:rsidR="000C240E">
              <w:rPr>
                <w:rStyle w:val="markedcontent"/>
                <w:rFonts w:asciiTheme="minorHAnsi" w:hAnsiTheme="minorHAnsi" w:cstheme="minorHAnsi"/>
                <w:lang w:val="en-US"/>
              </w:rPr>
              <w:t>forest</w:t>
            </w:r>
            <w:r w:rsidRPr="007D351E">
              <w:rPr>
                <w:rStyle w:val="markedcontent"/>
                <w:rFonts w:asciiTheme="minorHAnsi" w:hAnsiTheme="minorHAnsi" w:cstheme="minorHAnsi"/>
                <w:lang w:val="uk-UA"/>
              </w:rPr>
              <w:t xml:space="preserve"> components, </w:t>
            </w:r>
            <w:r w:rsidR="000C240E">
              <w:rPr>
                <w:rStyle w:val="markedcontent"/>
                <w:rFonts w:asciiTheme="minorHAnsi" w:hAnsiTheme="minorHAnsi" w:cstheme="minorHAnsi"/>
                <w:lang w:val="en-US"/>
              </w:rPr>
              <w:t>forest</w:t>
            </w:r>
            <w:r w:rsidRPr="007D351E">
              <w:rPr>
                <w:rStyle w:val="markedcontent"/>
                <w:rFonts w:asciiTheme="minorHAnsi" w:hAnsiTheme="minorHAnsi" w:cstheme="minorHAnsi"/>
                <w:lang w:val="uk-UA"/>
              </w:rPr>
              <w:t xml:space="preserve"> policy of Ukraine and the EU</w:t>
            </w:r>
            <w:r w:rsidRPr="007D351E">
              <w:rPr>
                <w:rStyle w:val="markedcontent"/>
                <w:rFonts w:asciiTheme="minorHAnsi" w:hAnsiTheme="minorHAnsi" w:cstheme="minorHAnsi"/>
              </w:rPr>
              <w:t xml:space="preserve"> </w:t>
            </w:r>
          </w:p>
          <w:p w:rsidR="00BF69E4" w:rsidRPr="007D351E" w:rsidRDefault="007D351E" w:rsidP="007D351E">
            <w:pPr>
              <w:rPr>
                <w:rFonts w:asciiTheme="minorHAnsi" w:hAnsiTheme="minorHAnsi" w:cstheme="minorHAnsi"/>
                <w:lang w:val="en-US"/>
              </w:rPr>
            </w:pPr>
            <w:r w:rsidRPr="007D351E">
              <w:rPr>
                <w:rStyle w:val="markedcontent"/>
                <w:rFonts w:asciiTheme="minorHAnsi" w:hAnsiTheme="minorHAnsi" w:cstheme="minorHAnsi"/>
              </w:rPr>
              <w:t>Understanding of key topics proposed for analysis and discussion</w:t>
            </w:r>
          </w:p>
        </w:tc>
        <w:tc>
          <w:tcPr>
            <w:tcW w:w="1809" w:type="dxa"/>
            <w:shd w:val="clear" w:color="auto" w:fill="auto"/>
          </w:tcPr>
          <w:p w:rsidR="00BF69E4" w:rsidRPr="007D351E" w:rsidRDefault="00BF69E4" w:rsidP="007671A0">
            <w:pPr>
              <w:rPr>
                <w:rFonts w:asciiTheme="minorHAnsi" w:hAnsiTheme="minorHAnsi" w:cstheme="minorHAnsi"/>
                <w:lang w:val="en-US"/>
              </w:rPr>
            </w:pPr>
            <w:r w:rsidRPr="007D351E">
              <w:rPr>
                <w:rFonts w:asciiTheme="minorHAnsi" w:hAnsiTheme="minorHAnsi" w:cstheme="minorHAnsi"/>
                <w:lang w:val="en-US"/>
              </w:rPr>
              <w:t>Class participation and preparedness for assignments</w:t>
            </w:r>
          </w:p>
        </w:tc>
        <w:tc>
          <w:tcPr>
            <w:tcW w:w="1346" w:type="dxa"/>
            <w:shd w:val="clear" w:color="auto" w:fill="auto"/>
          </w:tcPr>
          <w:p w:rsidR="00BF69E4" w:rsidRPr="007D351E" w:rsidRDefault="000C240E" w:rsidP="003912DA">
            <w:pPr>
              <w:rPr>
                <w:rFonts w:asciiTheme="minorHAnsi" w:hAnsiTheme="minorHAnsi" w:cstheme="minorHAnsi"/>
                <w:lang w:val="en-US"/>
              </w:rPr>
            </w:pPr>
            <w:r>
              <w:rPr>
                <w:rFonts w:asciiTheme="minorHAnsi" w:hAnsiTheme="minorHAnsi" w:cstheme="minorHAnsi"/>
                <w:lang w:val="en-US"/>
              </w:rPr>
              <w:t>8</w:t>
            </w:r>
          </w:p>
        </w:tc>
      </w:tr>
      <w:tr w:rsidR="00DB4D72" w:rsidRPr="00166F9C" w:rsidTr="00DB4D72">
        <w:tc>
          <w:tcPr>
            <w:tcW w:w="9571" w:type="dxa"/>
            <w:gridSpan w:val="4"/>
            <w:shd w:val="clear" w:color="auto" w:fill="BFBFBF" w:themeFill="background1" w:themeFillShade="BF"/>
          </w:tcPr>
          <w:p w:rsidR="00DB4D72" w:rsidRPr="00166F9C" w:rsidRDefault="00DB4D72" w:rsidP="007671A0">
            <w:pPr>
              <w:rPr>
                <w:rFonts w:asciiTheme="minorHAnsi" w:hAnsiTheme="minorHAnsi" w:cstheme="minorHAnsi"/>
                <w:b/>
                <w:lang w:val="en-US"/>
              </w:rPr>
            </w:pPr>
            <w:r w:rsidRPr="00166F9C">
              <w:rPr>
                <w:rFonts w:asciiTheme="minorHAnsi" w:hAnsiTheme="minorHAnsi" w:cstheme="minorHAnsi"/>
                <w:b/>
                <w:lang w:val="en-US"/>
              </w:rPr>
              <w:t>Independent work</w:t>
            </w:r>
          </w:p>
        </w:tc>
      </w:tr>
      <w:tr w:rsidR="008C2B2D" w:rsidRPr="00BE62CC" w:rsidTr="008C2B2D">
        <w:tc>
          <w:tcPr>
            <w:tcW w:w="2538" w:type="dxa"/>
            <w:shd w:val="clear" w:color="auto" w:fill="auto"/>
          </w:tcPr>
          <w:p w:rsidR="00BE62CC" w:rsidRPr="00BE62CC" w:rsidRDefault="00BE62CC" w:rsidP="00BE62CC">
            <w:pPr>
              <w:rPr>
                <w:rStyle w:val="markedcontent"/>
                <w:rFonts w:asciiTheme="minorHAnsi" w:hAnsiTheme="minorHAnsi" w:cstheme="minorHAnsi"/>
                <w:lang w:val="uk-UA"/>
              </w:rPr>
            </w:pPr>
            <w:r w:rsidRPr="00BE62CC">
              <w:rPr>
                <w:rStyle w:val="markedcontent"/>
                <w:rFonts w:asciiTheme="minorHAnsi" w:hAnsiTheme="minorHAnsi" w:cstheme="minorHAnsi"/>
                <w:lang w:val="en-US"/>
              </w:rPr>
              <w:t>І</w:t>
            </w:r>
            <w:r w:rsidRPr="00BE62CC">
              <w:rPr>
                <w:rStyle w:val="markedcontent"/>
                <w:rFonts w:asciiTheme="minorHAnsi" w:hAnsiTheme="minorHAnsi" w:cstheme="minorHAnsi"/>
              </w:rPr>
              <w:t>ndividual assignments:</w:t>
            </w:r>
          </w:p>
          <w:p w:rsidR="00BE62CC" w:rsidRPr="00BE62CC" w:rsidRDefault="00BE62CC" w:rsidP="00BE62CC">
            <w:pPr>
              <w:rPr>
                <w:rStyle w:val="markedcontent"/>
                <w:rFonts w:asciiTheme="minorHAnsi" w:hAnsiTheme="minorHAnsi" w:cstheme="minorHAnsi"/>
                <w:lang w:val="uk-UA"/>
              </w:rPr>
            </w:pPr>
            <w:r w:rsidRPr="00BE62CC">
              <w:rPr>
                <w:rStyle w:val="markedcontent"/>
                <w:rFonts w:asciiTheme="minorHAnsi" w:hAnsiTheme="minorHAnsi" w:cstheme="minorHAnsi"/>
              </w:rPr>
              <w:t xml:space="preserve"> - Development of presentations </w:t>
            </w:r>
          </w:p>
          <w:p w:rsidR="008C2B2D" w:rsidRPr="00BE62CC" w:rsidRDefault="00BE62CC" w:rsidP="00BE62CC">
            <w:pPr>
              <w:rPr>
                <w:rFonts w:asciiTheme="minorHAnsi" w:hAnsiTheme="minorHAnsi" w:cstheme="minorHAnsi"/>
                <w:lang w:val="en-US"/>
              </w:rPr>
            </w:pPr>
            <w:r w:rsidRPr="00BE62CC">
              <w:rPr>
                <w:rStyle w:val="markedcontent"/>
                <w:rFonts w:asciiTheme="minorHAnsi" w:hAnsiTheme="minorHAnsi" w:cstheme="minorHAnsi"/>
              </w:rPr>
              <w:t>- Writing paper assignments</w:t>
            </w:r>
          </w:p>
        </w:tc>
        <w:tc>
          <w:tcPr>
            <w:tcW w:w="3878" w:type="dxa"/>
            <w:shd w:val="clear" w:color="auto" w:fill="auto"/>
          </w:tcPr>
          <w:p w:rsidR="008C2B2D" w:rsidRPr="00BE62CC" w:rsidRDefault="00BE62CC" w:rsidP="00BE62CC">
            <w:pPr>
              <w:rPr>
                <w:rFonts w:asciiTheme="minorHAnsi" w:hAnsiTheme="minorHAnsi" w:cstheme="minorHAnsi"/>
                <w:lang w:val="en-US"/>
              </w:rPr>
            </w:pPr>
            <w:r w:rsidRPr="00BE62CC">
              <w:rPr>
                <w:rStyle w:val="markedcontent"/>
                <w:rFonts w:asciiTheme="minorHAnsi" w:hAnsiTheme="minorHAnsi" w:cstheme="minorHAnsi"/>
              </w:rPr>
              <w:t>Ability to find related literature and data, to interpret data, to identify factors, to perform analysis and visualization of information</w:t>
            </w:r>
          </w:p>
        </w:tc>
        <w:tc>
          <w:tcPr>
            <w:tcW w:w="1809" w:type="dxa"/>
            <w:shd w:val="clear" w:color="auto" w:fill="auto"/>
          </w:tcPr>
          <w:p w:rsidR="008C2B2D" w:rsidRPr="00BE62CC" w:rsidRDefault="00BE62CC" w:rsidP="00BE62CC">
            <w:pPr>
              <w:rPr>
                <w:rFonts w:asciiTheme="minorHAnsi" w:hAnsiTheme="minorHAnsi" w:cstheme="minorHAnsi"/>
                <w:lang w:val="en-US"/>
              </w:rPr>
            </w:pPr>
            <w:r w:rsidRPr="00BE62CC">
              <w:rPr>
                <w:rStyle w:val="markedcontent"/>
                <w:rFonts w:asciiTheme="minorHAnsi" w:hAnsiTheme="minorHAnsi" w:cstheme="minorHAnsi"/>
              </w:rPr>
              <w:t>Quality of presentations and paper assignments</w:t>
            </w:r>
          </w:p>
        </w:tc>
        <w:tc>
          <w:tcPr>
            <w:tcW w:w="1346" w:type="dxa"/>
            <w:shd w:val="clear" w:color="auto" w:fill="auto"/>
          </w:tcPr>
          <w:p w:rsidR="008C2B2D" w:rsidRPr="000C240E" w:rsidRDefault="000C240E" w:rsidP="007671A0">
            <w:pPr>
              <w:rPr>
                <w:rFonts w:asciiTheme="minorHAnsi" w:hAnsiTheme="minorHAnsi" w:cstheme="minorHAnsi"/>
                <w:lang w:val="en-US"/>
              </w:rPr>
            </w:pPr>
            <w:r>
              <w:rPr>
                <w:rFonts w:asciiTheme="minorHAnsi" w:hAnsiTheme="minorHAnsi" w:cstheme="minorHAnsi"/>
                <w:lang w:val="en-US"/>
              </w:rPr>
              <w:t>10</w:t>
            </w:r>
          </w:p>
        </w:tc>
      </w:tr>
      <w:tr w:rsidR="00166055" w:rsidRPr="00166F9C" w:rsidTr="008C2B2D">
        <w:tc>
          <w:tcPr>
            <w:tcW w:w="2538" w:type="dxa"/>
            <w:shd w:val="clear" w:color="auto" w:fill="auto"/>
          </w:tcPr>
          <w:p w:rsidR="00166055" w:rsidRPr="00BE62CC" w:rsidRDefault="00BE62CC" w:rsidP="00BE62CC">
            <w:pPr>
              <w:rPr>
                <w:rFonts w:asciiTheme="minorHAnsi" w:hAnsiTheme="minorHAnsi" w:cstheme="minorHAnsi"/>
                <w:lang w:val="uk-UA"/>
              </w:rPr>
            </w:pPr>
            <w:r w:rsidRPr="00BE62CC">
              <w:rPr>
                <w:rStyle w:val="markedcontent"/>
                <w:rFonts w:asciiTheme="minorHAnsi" w:hAnsiTheme="minorHAnsi" w:cstheme="minorHAnsi"/>
              </w:rPr>
              <w:t>Reading and discussion of assigned papers for seminars and preparation</w:t>
            </w:r>
            <w:r w:rsidRPr="00BE62CC">
              <w:rPr>
                <w:rStyle w:val="markedcontent"/>
                <w:rFonts w:asciiTheme="minorHAnsi" w:hAnsiTheme="minorHAnsi" w:cstheme="minorHAnsi"/>
                <w:lang w:val="uk-UA"/>
              </w:rPr>
              <w:t xml:space="preserve"> </w:t>
            </w:r>
            <w:r w:rsidRPr="00BE62CC">
              <w:rPr>
                <w:rStyle w:val="markedcontent"/>
                <w:rFonts w:asciiTheme="minorHAnsi" w:hAnsiTheme="minorHAnsi" w:cstheme="minorHAnsi"/>
              </w:rPr>
              <w:t>for lectures, oral interviews and tests</w:t>
            </w:r>
          </w:p>
        </w:tc>
        <w:tc>
          <w:tcPr>
            <w:tcW w:w="3878" w:type="dxa"/>
            <w:shd w:val="clear" w:color="auto" w:fill="auto"/>
          </w:tcPr>
          <w:p w:rsidR="00166055" w:rsidRPr="003812EE" w:rsidRDefault="00C86493" w:rsidP="00C86493">
            <w:pPr>
              <w:rPr>
                <w:rFonts w:asciiTheme="minorHAnsi" w:hAnsiTheme="minorHAnsi" w:cstheme="minorHAnsi"/>
                <w:lang w:val="uk-UA"/>
              </w:rPr>
            </w:pPr>
            <w:r w:rsidRPr="00166F9C">
              <w:rPr>
                <w:rFonts w:asciiTheme="minorHAnsi" w:hAnsiTheme="minorHAnsi" w:cstheme="minorHAnsi"/>
                <w:lang w:val="en-US"/>
              </w:rPr>
              <w:t>F</w:t>
            </w:r>
            <w:r w:rsidR="00166055" w:rsidRPr="00166F9C">
              <w:rPr>
                <w:rFonts w:asciiTheme="minorHAnsi" w:hAnsiTheme="minorHAnsi" w:cstheme="minorHAnsi"/>
                <w:lang w:val="en-US"/>
              </w:rPr>
              <w:t>ind related literature and data, interpret data, use the concepts, tools an</w:t>
            </w:r>
            <w:r w:rsidR="008C2B2D" w:rsidRPr="00166F9C">
              <w:rPr>
                <w:rFonts w:asciiTheme="minorHAnsi" w:hAnsiTheme="minorHAnsi" w:cstheme="minorHAnsi"/>
                <w:lang w:val="en-US"/>
              </w:rPr>
              <w:t>d</w:t>
            </w:r>
            <w:r w:rsidR="00166055" w:rsidRPr="00166F9C">
              <w:rPr>
                <w:rFonts w:asciiTheme="minorHAnsi" w:hAnsiTheme="minorHAnsi" w:cstheme="minorHAnsi"/>
                <w:lang w:val="en-US"/>
              </w:rPr>
              <w:t xml:space="preserve"> methods covered in the course, and draw t relevant conclusions</w:t>
            </w:r>
            <w:r w:rsidR="003812EE">
              <w:rPr>
                <w:rFonts w:asciiTheme="minorHAnsi" w:hAnsiTheme="minorHAnsi" w:cstheme="minorHAnsi"/>
                <w:lang w:val="uk-UA"/>
              </w:rPr>
              <w:t>.</w:t>
            </w:r>
          </w:p>
          <w:p w:rsidR="00BE62CC" w:rsidRPr="003812EE" w:rsidRDefault="00BE62CC" w:rsidP="002D556C">
            <w:pPr>
              <w:rPr>
                <w:rFonts w:asciiTheme="minorHAnsi" w:hAnsiTheme="minorHAnsi" w:cstheme="minorHAnsi"/>
                <w:lang w:val="uk-UA"/>
              </w:rPr>
            </w:pPr>
            <w:r w:rsidRPr="003812EE">
              <w:rPr>
                <w:rStyle w:val="markedcontent"/>
                <w:rFonts w:asciiTheme="minorHAnsi" w:hAnsiTheme="minorHAnsi" w:cstheme="minorHAnsi"/>
              </w:rPr>
              <w:t xml:space="preserve">Familiarity with and ability to </w:t>
            </w:r>
            <w:r w:rsidRPr="003812EE">
              <w:rPr>
                <w:rStyle w:val="markedcontent"/>
                <w:rFonts w:asciiTheme="minorHAnsi" w:hAnsiTheme="minorHAnsi" w:cstheme="minorHAnsi"/>
              </w:rPr>
              <w:lastRenderedPageBreak/>
              <w:t>critically and creatively discuss key concepts</w:t>
            </w:r>
          </w:p>
        </w:tc>
        <w:tc>
          <w:tcPr>
            <w:tcW w:w="1809" w:type="dxa"/>
            <w:shd w:val="clear" w:color="auto" w:fill="auto"/>
          </w:tcPr>
          <w:p w:rsidR="00166055" w:rsidRPr="00166F9C" w:rsidRDefault="00166055" w:rsidP="007671A0">
            <w:pPr>
              <w:rPr>
                <w:rFonts w:asciiTheme="minorHAnsi" w:hAnsiTheme="minorHAnsi" w:cstheme="minorHAnsi"/>
                <w:lang w:val="en-GB"/>
              </w:rPr>
            </w:pPr>
            <w:r w:rsidRPr="00166F9C">
              <w:rPr>
                <w:rFonts w:asciiTheme="minorHAnsi" w:hAnsiTheme="minorHAnsi" w:cstheme="minorHAnsi"/>
                <w:lang w:val="en-US"/>
              </w:rPr>
              <w:lastRenderedPageBreak/>
              <w:t xml:space="preserve">Quality of </w:t>
            </w:r>
            <w:r w:rsidR="00C316B3" w:rsidRPr="00166F9C">
              <w:rPr>
                <w:rFonts w:asciiTheme="minorHAnsi" w:hAnsiTheme="minorHAnsi" w:cstheme="minorHAnsi"/>
                <w:lang w:val="en-GB"/>
              </w:rPr>
              <w:t>developed ICT tools and their presentation</w:t>
            </w:r>
            <w:r w:rsidR="003812EE">
              <w:rPr>
                <w:rFonts w:asciiTheme="minorHAnsi" w:hAnsiTheme="minorHAnsi" w:cstheme="minorHAnsi"/>
                <w:lang w:val="uk-UA"/>
              </w:rPr>
              <w:t>.</w:t>
            </w:r>
            <w:r w:rsidR="003812EE" w:rsidRPr="00166F9C">
              <w:rPr>
                <w:rFonts w:asciiTheme="minorHAnsi" w:hAnsiTheme="minorHAnsi" w:cstheme="minorHAnsi"/>
                <w:lang w:val="en-US"/>
              </w:rPr>
              <w:t xml:space="preserve"> Class participation, </w:t>
            </w:r>
            <w:r w:rsidR="003812EE" w:rsidRPr="00166F9C">
              <w:rPr>
                <w:rFonts w:asciiTheme="minorHAnsi" w:hAnsiTheme="minorHAnsi" w:cstheme="minorHAnsi"/>
                <w:lang w:val="en-US"/>
              </w:rPr>
              <w:lastRenderedPageBreak/>
              <w:t>creative and active contribution to discussion</w:t>
            </w:r>
          </w:p>
        </w:tc>
        <w:tc>
          <w:tcPr>
            <w:tcW w:w="1346" w:type="dxa"/>
            <w:shd w:val="clear" w:color="auto" w:fill="auto"/>
          </w:tcPr>
          <w:p w:rsidR="00166055" w:rsidRPr="00166F9C" w:rsidRDefault="000C240E" w:rsidP="00DB4D72">
            <w:pPr>
              <w:rPr>
                <w:rFonts w:asciiTheme="minorHAnsi" w:hAnsiTheme="minorHAnsi" w:cstheme="minorHAnsi"/>
                <w:lang w:val="en-US"/>
              </w:rPr>
            </w:pPr>
            <w:r>
              <w:rPr>
                <w:rFonts w:asciiTheme="minorHAnsi" w:hAnsiTheme="minorHAnsi" w:cstheme="minorHAnsi"/>
                <w:lang w:val="en-US"/>
              </w:rPr>
              <w:lastRenderedPageBreak/>
              <w:t>20</w:t>
            </w:r>
          </w:p>
        </w:tc>
      </w:tr>
      <w:tr w:rsidR="00166055" w:rsidRPr="006447AD" w:rsidTr="0030331C">
        <w:tc>
          <w:tcPr>
            <w:tcW w:w="2538" w:type="dxa"/>
            <w:shd w:val="clear" w:color="auto" w:fill="D9D9D9" w:themeFill="background1" w:themeFillShade="D9"/>
          </w:tcPr>
          <w:p w:rsidR="00166055" w:rsidRPr="006447AD" w:rsidRDefault="00166055" w:rsidP="007671A0">
            <w:pPr>
              <w:rPr>
                <w:rFonts w:ascii="Calibri Light" w:hAnsi="Calibri Light" w:cs="Calibri Light"/>
                <w:b/>
                <w:i/>
                <w:sz w:val="22"/>
                <w:szCs w:val="22"/>
              </w:rPr>
            </w:pPr>
            <w:r w:rsidRPr="006447AD">
              <w:rPr>
                <w:rFonts w:ascii="Calibri Light" w:hAnsi="Calibri Light" w:cs="Calibri Light"/>
                <w:b/>
                <w:i/>
                <w:sz w:val="22"/>
                <w:szCs w:val="22"/>
              </w:rPr>
              <w:lastRenderedPageBreak/>
              <w:t>Total</w:t>
            </w:r>
          </w:p>
        </w:tc>
        <w:tc>
          <w:tcPr>
            <w:tcW w:w="3878" w:type="dxa"/>
            <w:shd w:val="clear" w:color="auto" w:fill="D9D9D9" w:themeFill="background1" w:themeFillShade="D9"/>
          </w:tcPr>
          <w:p w:rsidR="00166055" w:rsidRPr="006447AD" w:rsidRDefault="00166055" w:rsidP="007671A0">
            <w:pPr>
              <w:rPr>
                <w:rFonts w:ascii="Calibri Light" w:hAnsi="Calibri Light" w:cs="Calibri Light"/>
                <w:b/>
                <w:i/>
                <w:sz w:val="22"/>
                <w:szCs w:val="22"/>
              </w:rPr>
            </w:pPr>
          </w:p>
        </w:tc>
        <w:tc>
          <w:tcPr>
            <w:tcW w:w="1809" w:type="dxa"/>
            <w:shd w:val="clear" w:color="auto" w:fill="D9D9D9" w:themeFill="background1" w:themeFillShade="D9"/>
          </w:tcPr>
          <w:p w:rsidR="00166055" w:rsidRPr="006447AD" w:rsidRDefault="00166055" w:rsidP="007671A0">
            <w:pPr>
              <w:rPr>
                <w:rFonts w:ascii="Calibri Light" w:hAnsi="Calibri Light" w:cs="Calibri Light"/>
                <w:b/>
                <w:i/>
                <w:sz w:val="22"/>
                <w:szCs w:val="22"/>
              </w:rPr>
            </w:pPr>
          </w:p>
        </w:tc>
        <w:tc>
          <w:tcPr>
            <w:tcW w:w="1346" w:type="dxa"/>
            <w:shd w:val="clear" w:color="auto" w:fill="D9D9D9" w:themeFill="background1" w:themeFillShade="D9"/>
          </w:tcPr>
          <w:p w:rsidR="00166055" w:rsidRPr="006447AD" w:rsidRDefault="000C240E" w:rsidP="007671A0">
            <w:pPr>
              <w:rPr>
                <w:rFonts w:ascii="Calibri Light" w:hAnsi="Calibri Light" w:cs="Calibri Light"/>
                <w:b/>
                <w:i/>
                <w:sz w:val="22"/>
                <w:szCs w:val="22"/>
                <w:lang w:val="en-US"/>
              </w:rPr>
            </w:pPr>
            <w:r>
              <w:rPr>
                <w:rFonts w:ascii="Calibri Light" w:hAnsi="Calibri Light" w:cs="Calibri Light"/>
                <w:b/>
                <w:i/>
                <w:sz w:val="22"/>
                <w:szCs w:val="22"/>
                <w:lang w:val="en-US"/>
              </w:rPr>
              <w:t>60</w:t>
            </w:r>
          </w:p>
        </w:tc>
      </w:tr>
    </w:tbl>
    <w:p w:rsidR="00166055" w:rsidRPr="001D5E00" w:rsidRDefault="00166055" w:rsidP="008C2B2D">
      <w:pPr>
        <w:pStyle w:val="3"/>
        <w:rPr>
          <w:rFonts w:asciiTheme="minorHAnsi" w:hAnsiTheme="minorHAnsi" w:cstheme="minorHAnsi"/>
          <w:color w:val="auto"/>
        </w:rPr>
      </w:pPr>
      <w:r w:rsidRPr="001D5E00">
        <w:rPr>
          <w:rFonts w:asciiTheme="minorHAnsi" w:hAnsiTheme="minorHAnsi" w:cstheme="minorHAnsi"/>
          <w:color w:val="auto"/>
        </w:rPr>
        <w:t>Grading</w:t>
      </w:r>
    </w:p>
    <w:p w:rsidR="001D5E00" w:rsidRPr="001D5E00" w:rsidRDefault="001D5E00" w:rsidP="001D5E00">
      <w:pPr>
        <w:rPr>
          <w:rStyle w:val="markedcontent"/>
          <w:rFonts w:asciiTheme="minorHAnsi" w:hAnsiTheme="minorHAnsi" w:cstheme="minorHAnsi"/>
          <w:lang w:val="uk-UA"/>
        </w:rPr>
      </w:pPr>
      <w:r w:rsidRPr="001D5E00">
        <w:rPr>
          <w:rStyle w:val="markedcontent"/>
          <w:rFonts w:asciiTheme="minorHAnsi" w:hAnsiTheme="minorHAnsi" w:cstheme="minorHAnsi"/>
        </w:rPr>
        <w:t xml:space="preserve">The following table defines the criteria for evaluating the student's work in studying the materials of the course. As a result, the student is able to get a maximum score of 100 points. </w:t>
      </w:r>
    </w:p>
    <w:p w:rsidR="001D5E00" w:rsidRPr="001D5E00" w:rsidRDefault="001D5E00" w:rsidP="001D5E00">
      <w:pPr>
        <w:rPr>
          <w:rStyle w:val="markedcontent"/>
          <w:rFonts w:asciiTheme="minorHAnsi" w:hAnsiTheme="minorHAnsi" w:cstheme="minorHAnsi"/>
          <w:lang w:val="uk-UA"/>
        </w:rPr>
      </w:pPr>
      <w:r w:rsidRPr="001D5E00">
        <w:rPr>
          <w:rStyle w:val="markedcontent"/>
          <w:rFonts w:asciiTheme="minorHAnsi" w:hAnsiTheme="minorHAnsi" w:cstheme="minorHAnsi"/>
        </w:rPr>
        <w:t xml:space="preserve">The minimum number of points required is 50 points. </w:t>
      </w:r>
    </w:p>
    <w:p w:rsidR="00166055" w:rsidRDefault="001D5E00" w:rsidP="001D5E00">
      <w:pPr>
        <w:rPr>
          <w:rStyle w:val="markedcontent"/>
          <w:rFonts w:asciiTheme="minorHAnsi" w:hAnsiTheme="minorHAnsi" w:cstheme="minorHAnsi"/>
          <w:lang w:val="en-US"/>
        </w:rPr>
      </w:pPr>
      <w:r w:rsidRPr="001D5E00">
        <w:rPr>
          <w:rStyle w:val="markedcontent"/>
          <w:rFonts w:asciiTheme="minorHAnsi" w:hAnsiTheme="minorHAnsi" w:cstheme="minorHAnsi"/>
        </w:rPr>
        <w:t>In the course of studying the course a student receives points for performing various tasks.</w:t>
      </w:r>
    </w:p>
    <w:p w:rsidR="00EF0749" w:rsidRDefault="00EF0749" w:rsidP="001D5E00">
      <w:pPr>
        <w:rPr>
          <w:rStyle w:val="markedcontent"/>
          <w:rFonts w:asciiTheme="minorHAnsi" w:hAnsiTheme="minorHAnsi" w:cstheme="minorHAnsi"/>
          <w:lang w:val="en-US"/>
        </w:rPr>
      </w:pPr>
    </w:p>
    <w:tbl>
      <w:tblPr>
        <w:tblStyle w:val="a4"/>
        <w:tblW w:w="0" w:type="auto"/>
        <w:tblLook w:val="04A0"/>
      </w:tblPr>
      <w:tblGrid>
        <w:gridCol w:w="4219"/>
        <w:gridCol w:w="2161"/>
        <w:gridCol w:w="2517"/>
      </w:tblGrid>
      <w:tr w:rsidR="00051B2B" w:rsidRPr="00704D18" w:rsidTr="00704D18">
        <w:tc>
          <w:tcPr>
            <w:tcW w:w="4219" w:type="dxa"/>
          </w:tcPr>
          <w:p w:rsidR="00051B2B" w:rsidRPr="00704D18" w:rsidRDefault="00051B2B" w:rsidP="001D5E00">
            <w:pPr>
              <w:rPr>
                <w:rStyle w:val="markedcontent"/>
                <w:rFonts w:asciiTheme="minorHAnsi" w:hAnsiTheme="minorHAnsi" w:cstheme="minorHAnsi"/>
                <w:b/>
                <w:lang w:val="en-US"/>
              </w:rPr>
            </w:pPr>
            <w:r w:rsidRPr="00704D18">
              <w:rPr>
                <w:rStyle w:val="markedcontent"/>
                <w:rFonts w:asciiTheme="minorHAnsi" w:hAnsiTheme="minorHAnsi" w:cstheme="minorHAnsi"/>
                <w:b/>
                <w:lang w:val="en-US"/>
              </w:rPr>
              <w:t>Educational activity</w:t>
            </w:r>
          </w:p>
        </w:tc>
        <w:tc>
          <w:tcPr>
            <w:tcW w:w="2161" w:type="dxa"/>
          </w:tcPr>
          <w:p w:rsidR="00051B2B" w:rsidRPr="00704D18" w:rsidRDefault="00051B2B" w:rsidP="00704D18">
            <w:pPr>
              <w:jc w:val="center"/>
              <w:rPr>
                <w:rStyle w:val="markedcontent"/>
                <w:rFonts w:asciiTheme="minorHAnsi" w:hAnsiTheme="minorHAnsi" w:cstheme="minorHAnsi"/>
                <w:b/>
                <w:lang w:val="en-US"/>
              </w:rPr>
            </w:pPr>
            <w:r w:rsidRPr="00704D18">
              <w:rPr>
                <w:rStyle w:val="markedcontent"/>
                <w:rFonts w:asciiTheme="minorHAnsi" w:hAnsiTheme="minorHAnsi" w:cstheme="minorHAnsi"/>
                <w:b/>
                <w:lang w:val="en-US"/>
              </w:rPr>
              <w:t>Max</w:t>
            </w:r>
          </w:p>
        </w:tc>
        <w:tc>
          <w:tcPr>
            <w:tcW w:w="2517" w:type="dxa"/>
          </w:tcPr>
          <w:p w:rsidR="00051B2B" w:rsidRPr="00704D18" w:rsidRDefault="00051B2B" w:rsidP="00704D18">
            <w:pPr>
              <w:jc w:val="center"/>
              <w:rPr>
                <w:rStyle w:val="markedcontent"/>
                <w:rFonts w:asciiTheme="minorHAnsi" w:hAnsiTheme="minorHAnsi" w:cstheme="minorHAnsi"/>
                <w:b/>
                <w:lang w:val="en-US"/>
              </w:rPr>
            </w:pPr>
            <w:r w:rsidRPr="00704D18">
              <w:rPr>
                <w:rStyle w:val="markedcontent"/>
                <w:rFonts w:asciiTheme="minorHAnsi" w:hAnsiTheme="minorHAnsi" w:cstheme="minorHAnsi"/>
                <w:b/>
                <w:lang w:val="en-US"/>
              </w:rPr>
              <w:t>Min</w:t>
            </w:r>
          </w:p>
        </w:tc>
      </w:tr>
      <w:tr w:rsidR="00051B2B" w:rsidTr="00704D18">
        <w:tc>
          <w:tcPr>
            <w:tcW w:w="4219" w:type="dxa"/>
          </w:tcPr>
          <w:p w:rsidR="00051B2B" w:rsidRDefault="00051B2B" w:rsidP="00051B2B">
            <w:pPr>
              <w:rPr>
                <w:rStyle w:val="markedcontent"/>
                <w:rFonts w:asciiTheme="minorHAnsi" w:hAnsiTheme="minorHAnsi" w:cstheme="minorHAnsi"/>
                <w:lang w:val="en-US"/>
              </w:rPr>
            </w:pPr>
            <w:r>
              <w:rPr>
                <w:rStyle w:val="markedcontent"/>
                <w:rFonts w:asciiTheme="minorHAnsi" w:hAnsiTheme="minorHAnsi" w:cstheme="minorHAnsi"/>
                <w:lang w:val="en-US"/>
              </w:rPr>
              <w:t>In class disscuddaion during lectures</w:t>
            </w:r>
          </w:p>
        </w:tc>
        <w:tc>
          <w:tcPr>
            <w:tcW w:w="2161" w:type="dxa"/>
          </w:tcPr>
          <w:p w:rsidR="00051B2B" w:rsidRDefault="006B7864" w:rsidP="006B7864">
            <w:pPr>
              <w:jc w:val="center"/>
              <w:rPr>
                <w:rStyle w:val="markedcontent"/>
                <w:rFonts w:asciiTheme="minorHAnsi" w:hAnsiTheme="minorHAnsi" w:cstheme="minorHAnsi"/>
                <w:lang w:val="en-US"/>
              </w:rPr>
            </w:pPr>
            <w:r>
              <w:rPr>
                <w:rStyle w:val="markedcontent"/>
                <w:rFonts w:asciiTheme="minorHAnsi" w:hAnsiTheme="minorHAnsi" w:cstheme="minorHAnsi"/>
                <w:lang w:val="en-US"/>
              </w:rPr>
              <w:t>30</w:t>
            </w:r>
          </w:p>
        </w:tc>
        <w:tc>
          <w:tcPr>
            <w:tcW w:w="2517" w:type="dxa"/>
          </w:tcPr>
          <w:p w:rsidR="00051B2B" w:rsidRDefault="006B7864"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16</w:t>
            </w:r>
          </w:p>
        </w:tc>
      </w:tr>
      <w:tr w:rsidR="0012169E" w:rsidTr="00704D18">
        <w:tc>
          <w:tcPr>
            <w:tcW w:w="4219" w:type="dxa"/>
          </w:tcPr>
          <w:p w:rsidR="0012169E" w:rsidRDefault="0012169E" w:rsidP="005F0509">
            <w:pPr>
              <w:rPr>
                <w:rStyle w:val="markedcontent"/>
                <w:rFonts w:asciiTheme="minorHAnsi" w:hAnsiTheme="minorHAnsi" w:cstheme="minorHAnsi"/>
                <w:lang w:val="en-US"/>
              </w:rPr>
            </w:pPr>
            <w:r>
              <w:rPr>
                <w:rStyle w:val="markedcontent"/>
                <w:rFonts w:asciiTheme="minorHAnsi" w:hAnsiTheme="minorHAnsi" w:cstheme="minorHAnsi"/>
                <w:lang w:val="en-US"/>
              </w:rPr>
              <w:t>Seminar 1</w:t>
            </w:r>
          </w:p>
        </w:tc>
        <w:tc>
          <w:tcPr>
            <w:tcW w:w="2161"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5</w:t>
            </w:r>
          </w:p>
        </w:tc>
        <w:tc>
          <w:tcPr>
            <w:tcW w:w="2517"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2</w:t>
            </w:r>
          </w:p>
        </w:tc>
      </w:tr>
      <w:tr w:rsidR="0012169E" w:rsidTr="00704D18">
        <w:tc>
          <w:tcPr>
            <w:tcW w:w="4219" w:type="dxa"/>
          </w:tcPr>
          <w:p w:rsidR="0012169E" w:rsidRDefault="0012169E" w:rsidP="005F0509">
            <w:pPr>
              <w:rPr>
                <w:rStyle w:val="markedcontent"/>
                <w:rFonts w:asciiTheme="minorHAnsi" w:hAnsiTheme="minorHAnsi" w:cstheme="minorHAnsi"/>
                <w:lang w:val="en-US"/>
              </w:rPr>
            </w:pPr>
            <w:r>
              <w:rPr>
                <w:rStyle w:val="markedcontent"/>
                <w:rFonts w:asciiTheme="minorHAnsi" w:hAnsiTheme="minorHAnsi" w:cstheme="minorHAnsi"/>
                <w:lang w:val="en-US"/>
              </w:rPr>
              <w:t>Seminar 2</w:t>
            </w:r>
          </w:p>
        </w:tc>
        <w:tc>
          <w:tcPr>
            <w:tcW w:w="2161"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5</w:t>
            </w:r>
          </w:p>
        </w:tc>
        <w:tc>
          <w:tcPr>
            <w:tcW w:w="2517"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2</w:t>
            </w:r>
          </w:p>
        </w:tc>
      </w:tr>
      <w:tr w:rsidR="0012169E" w:rsidTr="00704D18">
        <w:tc>
          <w:tcPr>
            <w:tcW w:w="4219" w:type="dxa"/>
          </w:tcPr>
          <w:p w:rsidR="0012169E" w:rsidRDefault="0012169E" w:rsidP="005F0509">
            <w:pPr>
              <w:rPr>
                <w:rStyle w:val="markedcontent"/>
                <w:rFonts w:asciiTheme="minorHAnsi" w:hAnsiTheme="minorHAnsi" w:cstheme="minorHAnsi"/>
                <w:lang w:val="en-US"/>
              </w:rPr>
            </w:pPr>
            <w:r>
              <w:rPr>
                <w:rStyle w:val="markedcontent"/>
                <w:rFonts w:asciiTheme="minorHAnsi" w:hAnsiTheme="minorHAnsi" w:cstheme="minorHAnsi"/>
                <w:lang w:val="en-US"/>
              </w:rPr>
              <w:t>Seminar 3</w:t>
            </w:r>
          </w:p>
        </w:tc>
        <w:tc>
          <w:tcPr>
            <w:tcW w:w="2161"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5</w:t>
            </w:r>
          </w:p>
        </w:tc>
        <w:tc>
          <w:tcPr>
            <w:tcW w:w="2517"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2</w:t>
            </w:r>
          </w:p>
        </w:tc>
      </w:tr>
      <w:tr w:rsidR="0012169E" w:rsidTr="00704D18">
        <w:tc>
          <w:tcPr>
            <w:tcW w:w="4219" w:type="dxa"/>
          </w:tcPr>
          <w:p w:rsidR="0012169E" w:rsidRDefault="0012169E" w:rsidP="005F0509">
            <w:pPr>
              <w:rPr>
                <w:rStyle w:val="markedcontent"/>
                <w:rFonts w:asciiTheme="minorHAnsi" w:hAnsiTheme="minorHAnsi" w:cstheme="minorHAnsi"/>
                <w:lang w:val="en-US"/>
              </w:rPr>
            </w:pPr>
            <w:r>
              <w:rPr>
                <w:rStyle w:val="markedcontent"/>
                <w:rFonts w:asciiTheme="minorHAnsi" w:hAnsiTheme="minorHAnsi" w:cstheme="minorHAnsi"/>
                <w:lang w:val="en-US"/>
              </w:rPr>
              <w:t>Seminar 4</w:t>
            </w:r>
          </w:p>
        </w:tc>
        <w:tc>
          <w:tcPr>
            <w:tcW w:w="2161"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5</w:t>
            </w:r>
          </w:p>
        </w:tc>
        <w:tc>
          <w:tcPr>
            <w:tcW w:w="2517" w:type="dxa"/>
          </w:tcPr>
          <w:p w:rsidR="0012169E" w:rsidRDefault="00636EF2" w:rsidP="005F0509">
            <w:pPr>
              <w:jc w:val="center"/>
              <w:rPr>
                <w:rStyle w:val="markedcontent"/>
                <w:rFonts w:asciiTheme="minorHAnsi" w:hAnsiTheme="minorHAnsi" w:cstheme="minorHAnsi"/>
                <w:lang w:val="en-US"/>
              </w:rPr>
            </w:pPr>
            <w:r>
              <w:rPr>
                <w:rStyle w:val="markedcontent"/>
                <w:rFonts w:asciiTheme="minorHAnsi" w:hAnsiTheme="minorHAnsi" w:cstheme="minorHAnsi"/>
                <w:lang w:val="en-US"/>
              </w:rPr>
              <w:t>2</w:t>
            </w:r>
          </w:p>
        </w:tc>
      </w:tr>
      <w:tr w:rsidR="0012169E" w:rsidTr="00704D18">
        <w:tc>
          <w:tcPr>
            <w:tcW w:w="4219" w:type="dxa"/>
          </w:tcPr>
          <w:p w:rsidR="0012169E" w:rsidRDefault="0012169E" w:rsidP="00AC2EDC">
            <w:pPr>
              <w:rPr>
                <w:rStyle w:val="markedcontent"/>
                <w:rFonts w:asciiTheme="minorHAnsi" w:hAnsiTheme="minorHAnsi" w:cstheme="minorHAnsi"/>
                <w:lang w:val="en-US"/>
              </w:rPr>
            </w:pPr>
            <w:r>
              <w:rPr>
                <w:rStyle w:val="markedcontent"/>
                <w:rFonts w:asciiTheme="minorHAnsi" w:hAnsiTheme="minorHAnsi" w:cstheme="minorHAnsi"/>
                <w:lang w:val="en-US"/>
              </w:rPr>
              <w:t>Final control</w:t>
            </w:r>
          </w:p>
        </w:tc>
        <w:tc>
          <w:tcPr>
            <w:tcW w:w="2161" w:type="dxa"/>
          </w:tcPr>
          <w:p w:rsidR="0012169E" w:rsidRDefault="0012169E"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50</w:t>
            </w:r>
          </w:p>
        </w:tc>
        <w:tc>
          <w:tcPr>
            <w:tcW w:w="2517" w:type="dxa"/>
          </w:tcPr>
          <w:p w:rsidR="0012169E" w:rsidRDefault="0012169E"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25</w:t>
            </w:r>
          </w:p>
        </w:tc>
      </w:tr>
      <w:tr w:rsidR="0012169E" w:rsidTr="00704D18">
        <w:tc>
          <w:tcPr>
            <w:tcW w:w="4219" w:type="dxa"/>
          </w:tcPr>
          <w:p w:rsidR="0012169E" w:rsidRDefault="0012169E" w:rsidP="00AC2EDC">
            <w:pPr>
              <w:rPr>
                <w:rStyle w:val="markedcontent"/>
                <w:rFonts w:asciiTheme="minorHAnsi" w:hAnsiTheme="minorHAnsi" w:cstheme="minorHAnsi"/>
                <w:lang w:val="en-US"/>
              </w:rPr>
            </w:pPr>
            <w:r>
              <w:rPr>
                <w:rStyle w:val="markedcontent"/>
                <w:rFonts w:asciiTheme="minorHAnsi" w:hAnsiTheme="minorHAnsi" w:cstheme="minorHAnsi"/>
                <w:lang w:val="en-US"/>
              </w:rPr>
              <w:t>Total</w:t>
            </w:r>
          </w:p>
        </w:tc>
        <w:tc>
          <w:tcPr>
            <w:tcW w:w="2161" w:type="dxa"/>
          </w:tcPr>
          <w:p w:rsidR="0012169E" w:rsidRDefault="0012169E"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100</w:t>
            </w:r>
          </w:p>
        </w:tc>
        <w:tc>
          <w:tcPr>
            <w:tcW w:w="2517" w:type="dxa"/>
          </w:tcPr>
          <w:p w:rsidR="0012169E" w:rsidRDefault="0012169E"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50</w:t>
            </w:r>
          </w:p>
        </w:tc>
      </w:tr>
    </w:tbl>
    <w:p w:rsidR="00EF0749" w:rsidRDefault="00EF0749" w:rsidP="001D5E00">
      <w:pPr>
        <w:rPr>
          <w:rStyle w:val="markedcontent"/>
          <w:rFonts w:asciiTheme="minorHAnsi" w:hAnsiTheme="minorHAnsi" w:cstheme="minorHAnsi"/>
          <w:lang w:val="en-US"/>
        </w:rPr>
      </w:pPr>
    </w:p>
    <w:p w:rsidR="00704D18" w:rsidRPr="00704D18" w:rsidRDefault="00704D18" w:rsidP="001D5E00">
      <w:pPr>
        <w:rPr>
          <w:rStyle w:val="markedcontent"/>
          <w:rFonts w:asciiTheme="minorHAnsi" w:hAnsiTheme="minorHAnsi" w:cstheme="minorHAnsi"/>
          <w:lang w:val="en-US"/>
        </w:rPr>
      </w:pPr>
      <w:r w:rsidRPr="00704D18">
        <w:rPr>
          <w:rStyle w:val="markedcontent"/>
          <w:rFonts w:asciiTheme="minorHAnsi" w:hAnsiTheme="minorHAnsi" w:cstheme="minorHAnsi"/>
        </w:rPr>
        <w:t xml:space="preserve">At the end of the course the student will have an exam. </w:t>
      </w:r>
    </w:p>
    <w:p w:rsidR="00EF0749" w:rsidRDefault="00704D18" w:rsidP="001D5E00">
      <w:pPr>
        <w:rPr>
          <w:rStyle w:val="markedcontent"/>
          <w:rFonts w:asciiTheme="minorHAnsi" w:hAnsiTheme="minorHAnsi" w:cstheme="minorHAnsi"/>
          <w:lang w:val="en-US"/>
        </w:rPr>
      </w:pPr>
      <w:r w:rsidRPr="00704D18">
        <w:rPr>
          <w:rStyle w:val="markedcontent"/>
          <w:rFonts w:asciiTheme="minorHAnsi" w:hAnsiTheme="minorHAnsi" w:cstheme="minorHAnsi"/>
        </w:rPr>
        <w:t>Grading system is presented below</w:t>
      </w:r>
    </w:p>
    <w:p w:rsidR="00704D18" w:rsidRDefault="00704D18" w:rsidP="001D5E00">
      <w:pPr>
        <w:rPr>
          <w:rStyle w:val="markedcontent"/>
          <w:rFonts w:asciiTheme="minorHAnsi" w:hAnsiTheme="minorHAnsi" w:cstheme="minorHAnsi"/>
          <w:lang w:val="en-US"/>
        </w:rPr>
      </w:pPr>
    </w:p>
    <w:tbl>
      <w:tblPr>
        <w:tblStyle w:val="a4"/>
        <w:tblW w:w="0" w:type="auto"/>
        <w:tblInd w:w="1668" w:type="dxa"/>
        <w:tblLook w:val="04A0"/>
      </w:tblPr>
      <w:tblGrid>
        <w:gridCol w:w="3117"/>
        <w:gridCol w:w="3261"/>
      </w:tblGrid>
      <w:tr w:rsidR="00704D18" w:rsidRPr="00704D18" w:rsidTr="00704D18">
        <w:tc>
          <w:tcPr>
            <w:tcW w:w="3117" w:type="dxa"/>
          </w:tcPr>
          <w:p w:rsidR="00704D18" w:rsidRPr="00704D18" w:rsidRDefault="00704D18" w:rsidP="00704D18">
            <w:pPr>
              <w:jc w:val="center"/>
              <w:rPr>
                <w:rStyle w:val="markedcontent"/>
                <w:rFonts w:asciiTheme="minorHAnsi" w:hAnsiTheme="minorHAnsi" w:cstheme="minorHAnsi"/>
                <w:b/>
                <w:lang w:val="en-US"/>
              </w:rPr>
            </w:pPr>
            <w:r w:rsidRPr="00704D18">
              <w:rPr>
                <w:rStyle w:val="markedcontent"/>
                <w:rFonts w:asciiTheme="minorHAnsi" w:hAnsiTheme="minorHAnsi" w:cstheme="minorHAnsi"/>
                <w:b/>
                <w:lang w:val="en-US"/>
              </w:rPr>
              <w:t>Score</w:t>
            </w:r>
          </w:p>
        </w:tc>
        <w:tc>
          <w:tcPr>
            <w:tcW w:w="3261" w:type="dxa"/>
          </w:tcPr>
          <w:p w:rsidR="00704D18" w:rsidRPr="00704D18" w:rsidRDefault="00704D18" w:rsidP="00704D18">
            <w:pPr>
              <w:jc w:val="center"/>
              <w:rPr>
                <w:rStyle w:val="markedcontent"/>
                <w:rFonts w:asciiTheme="minorHAnsi" w:hAnsiTheme="minorHAnsi" w:cstheme="minorHAnsi"/>
                <w:b/>
                <w:lang w:val="en-US"/>
              </w:rPr>
            </w:pPr>
            <w:r w:rsidRPr="00704D18">
              <w:rPr>
                <w:rStyle w:val="markedcontent"/>
                <w:rFonts w:asciiTheme="minorHAnsi" w:hAnsiTheme="minorHAnsi" w:cstheme="minorHAnsi"/>
                <w:b/>
                <w:lang w:val="en-US"/>
              </w:rPr>
              <w:t>Mark</w:t>
            </w:r>
          </w:p>
        </w:tc>
      </w:tr>
      <w:tr w:rsidR="00704D18" w:rsidTr="00704D18">
        <w:tc>
          <w:tcPr>
            <w:tcW w:w="3117"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90-100</w:t>
            </w:r>
          </w:p>
        </w:tc>
        <w:tc>
          <w:tcPr>
            <w:tcW w:w="3261"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Excellent</w:t>
            </w:r>
          </w:p>
        </w:tc>
      </w:tr>
      <w:tr w:rsidR="00704D18" w:rsidTr="00704D18">
        <w:tc>
          <w:tcPr>
            <w:tcW w:w="3117"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70-8-</w:t>
            </w:r>
          </w:p>
        </w:tc>
        <w:tc>
          <w:tcPr>
            <w:tcW w:w="3261"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Good</w:t>
            </w:r>
          </w:p>
        </w:tc>
      </w:tr>
      <w:tr w:rsidR="00704D18" w:rsidTr="00704D18">
        <w:tc>
          <w:tcPr>
            <w:tcW w:w="3117"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50-69</w:t>
            </w:r>
          </w:p>
        </w:tc>
        <w:tc>
          <w:tcPr>
            <w:tcW w:w="3261"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Satisfactory</w:t>
            </w:r>
          </w:p>
        </w:tc>
      </w:tr>
      <w:tr w:rsidR="00704D18" w:rsidTr="00704D18">
        <w:tc>
          <w:tcPr>
            <w:tcW w:w="3117"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1-49</w:t>
            </w:r>
          </w:p>
        </w:tc>
        <w:tc>
          <w:tcPr>
            <w:tcW w:w="3261" w:type="dxa"/>
          </w:tcPr>
          <w:p w:rsidR="00704D18" w:rsidRDefault="00704D18" w:rsidP="00704D18">
            <w:pPr>
              <w:jc w:val="center"/>
              <w:rPr>
                <w:rStyle w:val="markedcontent"/>
                <w:rFonts w:asciiTheme="minorHAnsi" w:hAnsiTheme="minorHAnsi" w:cstheme="minorHAnsi"/>
                <w:lang w:val="en-US"/>
              </w:rPr>
            </w:pPr>
            <w:r>
              <w:rPr>
                <w:rStyle w:val="markedcontent"/>
                <w:rFonts w:asciiTheme="minorHAnsi" w:hAnsiTheme="minorHAnsi" w:cstheme="minorHAnsi"/>
                <w:lang w:val="en-US"/>
              </w:rPr>
              <w:t>No passed</w:t>
            </w:r>
          </w:p>
        </w:tc>
      </w:tr>
    </w:tbl>
    <w:p w:rsidR="00704D18" w:rsidRPr="00704D18" w:rsidRDefault="00704D18" w:rsidP="001D5E00">
      <w:pPr>
        <w:rPr>
          <w:rStyle w:val="markedcontent"/>
          <w:rFonts w:asciiTheme="minorHAnsi" w:hAnsiTheme="minorHAnsi" w:cstheme="minorHAnsi"/>
          <w:lang w:val="en-US"/>
        </w:rPr>
      </w:pPr>
    </w:p>
    <w:p w:rsidR="00EF0749" w:rsidRDefault="00EF0749" w:rsidP="001D5E00">
      <w:pPr>
        <w:rPr>
          <w:rStyle w:val="markedcontent"/>
          <w:rFonts w:asciiTheme="minorHAnsi" w:hAnsiTheme="minorHAnsi" w:cstheme="minorHAnsi"/>
          <w:lang w:val="en-US"/>
        </w:rPr>
      </w:pPr>
    </w:p>
    <w:p w:rsidR="008C2B2D" w:rsidRPr="006447AD" w:rsidRDefault="00E73402" w:rsidP="008C2B2D">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p w:rsidR="004F6C9A" w:rsidRPr="006447AD" w:rsidRDefault="004F6C9A" w:rsidP="000D315C">
      <w:pPr>
        <w:rPr>
          <w:rFonts w:ascii="Calibri Light" w:hAnsi="Calibri Light" w:cs="Calibri Light"/>
          <w:b/>
          <w:lang w:val="en-US"/>
        </w:rPr>
      </w:pPr>
    </w:p>
    <w:tbl>
      <w:tblPr>
        <w:tblStyle w:val="a4"/>
        <w:tblW w:w="9605" w:type="dxa"/>
        <w:tblLayout w:type="fixed"/>
        <w:tblLook w:val="04A0"/>
      </w:tblPr>
      <w:tblGrid>
        <w:gridCol w:w="1384"/>
        <w:gridCol w:w="1418"/>
        <w:gridCol w:w="4819"/>
        <w:gridCol w:w="1984"/>
      </w:tblGrid>
      <w:tr w:rsidR="004F6C9A" w:rsidRPr="006447AD" w:rsidTr="00D464D3">
        <w:tc>
          <w:tcPr>
            <w:tcW w:w="1384"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Day</w:t>
            </w:r>
          </w:p>
        </w:tc>
        <w:tc>
          <w:tcPr>
            <w:tcW w:w="1418"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Time</w:t>
            </w:r>
          </w:p>
        </w:tc>
        <w:tc>
          <w:tcPr>
            <w:tcW w:w="4819"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Topic</w:t>
            </w:r>
          </w:p>
        </w:tc>
        <w:tc>
          <w:tcPr>
            <w:tcW w:w="1984"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Lecturer</w:t>
            </w:r>
          </w:p>
        </w:tc>
      </w:tr>
      <w:tr w:rsidR="005C1233" w:rsidRPr="006447AD" w:rsidTr="00BC45BB">
        <w:trPr>
          <w:trHeight w:val="722"/>
        </w:trPr>
        <w:tc>
          <w:tcPr>
            <w:tcW w:w="1384" w:type="dxa"/>
          </w:tcPr>
          <w:p w:rsidR="005C1233" w:rsidRPr="006447AD" w:rsidRDefault="005C1233" w:rsidP="002E254E">
            <w:pPr>
              <w:jc w:val="center"/>
              <w:rPr>
                <w:rFonts w:ascii="Calibri Light" w:hAnsi="Calibri Light" w:cs="Calibri Light"/>
                <w:sz w:val="22"/>
                <w:szCs w:val="22"/>
              </w:rPr>
            </w:pPr>
            <w:r>
              <w:rPr>
                <w:rFonts w:ascii="Calibri Light" w:hAnsi="Calibri Light" w:cs="Calibri Light"/>
                <w:sz w:val="22"/>
                <w:szCs w:val="22"/>
                <w:lang w:val="en-US"/>
              </w:rPr>
              <w:t>February</w:t>
            </w: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4</w:t>
            </w:r>
            <w:r w:rsidRPr="006447AD">
              <w:rPr>
                <w:rFonts w:ascii="Calibri Light" w:hAnsi="Calibri Light" w:cs="Calibri Light"/>
                <w:sz w:val="22"/>
                <w:szCs w:val="22"/>
                <w:lang w:val="en-GB"/>
              </w:rPr>
              <w:t>, Tuesday</w:t>
            </w:r>
          </w:p>
        </w:tc>
        <w:tc>
          <w:tcPr>
            <w:tcW w:w="1418" w:type="dxa"/>
          </w:tcPr>
          <w:p w:rsidR="005C1233" w:rsidRPr="006447AD" w:rsidRDefault="005C1233" w:rsidP="00E746D0">
            <w:pPr>
              <w:jc w:val="center"/>
              <w:rPr>
                <w:rFonts w:ascii="Calibri Light" w:hAnsi="Calibri Light" w:cs="Calibri Light"/>
                <w:sz w:val="22"/>
                <w:szCs w:val="22"/>
                <w:lang w:val="en-US"/>
              </w:rPr>
            </w:pPr>
            <w:r>
              <w:rPr>
                <w:rFonts w:ascii="Calibri Light" w:hAnsi="Calibri Light" w:cs="Calibri Light"/>
                <w:sz w:val="22"/>
                <w:szCs w:val="22"/>
                <w:lang w:val="en-US"/>
              </w:rPr>
              <w:t>16:40-18:00</w:t>
            </w:r>
          </w:p>
        </w:tc>
        <w:tc>
          <w:tcPr>
            <w:tcW w:w="4819" w:type="dxa"/>
          </w:tcPr>
          <w:p w:rsidR="005C1233" w:rsidRPr="00D464D3" w:rsidRDefault="005C1233" w:rsidP="00BC45BB">
            <w:pPr>
              <w:rPr>
                <w:rFonts w:asciiTheme="minorHAnsi" w:hAnsiTheme="minorHAnsi" w:cstheme="minorHAnsi"/>
                <w:lang w:val="en-GB"/>
              </w:rPr>
            </w:pPr>
            <w:r w:rsidRPr="00D464D3">
              <w:rPr>
                <w:rStyle w:val="markedcontent"/>
                <w:rFonts w:asciiTheme="minorHAnsi" w:hAnsiTheme="minorHAnsi" w:cstheme="minorHAnsi"/>
              </w:rPr>
              <w:t xml:space="preserve">Lecture </w:t>
            </w:r>
            <w:r w:rsidRPr="00FA3314">
              <w:t>1.</w:t>
            </w:r>
            <w:r w:rsidRPr="00657003">
              <w:rPr>
                <w:lang w:val="uk-UA"/>
              </w:rPr>
              <w:t xml:space="preserve"> Fundamentals of forest ecology</w:t>
            </w:r>
          </w:p>
        </w:tc>
        <w:tc>
          <w:tcPr>
            <w:tcW w:w="1984" w:type="dxa"/>
          </w:tcPr>
          <w:p w:rsidR="005C1233" w:rsidRDefault="005C1233" w:rsidP="00E71C28">
            <w:r w:rsidRPr="00B15CD0">
              <w:rPr>
                <w:rFonts w:asciiTheme="minorHAnsi" w:hAnsiTheme="minorHAnsi" w:cstheme="minorHAnsi"/>
              </w:rPr>
              <w:t>Iryna Shpakivska</w:t>
            </w:r>
          </w:p>
        </w:tc>
      </w:tr>
      <w:tr w:rsidR="005C1233" w:rsidRPr="006447AD" w:rsidTr="00D464D3">
        <w:tc>
          <w:tcPr>
            <w:tcW w:w="1384" w:type="dxa"/>
          </w:tcPr>
          <w:p w:rsidR="005C1233" w:rsidRPr="006447AD" w:rsidRDefault="005C1233" w:rsidP="002E254E">
            <w:pPr>
              <w:jc w:val="center"/>
              <w:rPr>
                <w:rFonts w:ascii="Calibri Light" w:hAnsi="Calibri Light" w:cs="Calibri Light"/>
                <w:sz w:val="22"/>
                <w:szCs w:val="22"/>
              </w:rPr>
            </w:pPr>
            <w:r>
              <w:rPr>
                <w:rFonts w:ascii="Calibri Light" w:hAnsi="Calibri Light" w:cs="Calibri Light"/>
                <w:sz w:val="22"/>
                <w:szCs w:val="22"/>
                <w:lang w:val="en-US"/>
              </w:rPr>
              <w:t>February</w:t>
            </w: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11</w:t>
            </w:r>
            <w:r w:rsidRPr="006447AD">
              <w:rPr>
                <w:rFonts w:ascii="Calibri Light" w:hAnsi="Calibri Light" w:cs="Calibri Light"/>
                <w:sz w:val="22"/>
                <w:szCs w:val="22"/>
                <w:lang w:val="en-GB"/>
              </w:rPr>
              <w:t>, Tuesday</w:t>
            </w:r>
          </w:p>
        </w:tc>
        <w:tc>
          <w:tcPr>
            <w:tcW w:w="1418" w:type="dxa"/>
          </w:tcPr>
          <w:p w:rsidR="005C1233" w:rsidRPr="006447AD" w:rsidRDefault="005C1233" w:rsidP="00D464D3">
            <w:pPr>
              <w:jc w:val="center"/>
              <w:rPr>
                <w:rFonts w:ascii="Calibri Light" w:hAnsi="Calibri Light" w:cs="Calibri Light"/>
                <w:sz w:val="22"/>
                <w:szCs w:val="22"/>
                <w:lang w:val="en-US"/>
              </w:rPr>
            </w:pPr>
            <w:r>
              <w:rPr>
                <w:rFonts w:ascii="Calibri Light" w:hAnsi="Calibri Light" w:cs="Calibri Light"/>
                <w:sz w:val="22"/>
                <w:szCs w:val="22"/>
                <w:lang w:val="en-US"/>
              </w:rPr>
              <w:t>16:40-18:00</w:t>
            </w:r>
          </w:p>
        </w:tc>
        <w:tc>
          <w:tcPr>
            <w:tcW w:w="4819" w:type="dxa"/>
          </w:tcPr>
          <w:p w:rsidR="005C1233" w:rsidRPr="00D464D3" w:rsidRDefault="005C1233" w:rsidP="00BC45BB">
            <w:pPr>
              <w:rPr>
                <w:rFonts w:asciiTheme="minorHAnsi" w:hAnsiTheme="minorHAnsi" w:cstheme="minorHAnsi"/>
                <w:lang w:val="en-GB"/>
              </w:rPr>
            </w:pPr>
            <w:r w:rsidRPr="00D464D3">
              <w:rPr>
                <w:rStyle w:val="markedcontent"/>
                <w:rFonts w:asciiTheme="minorHAnsi" w:hAnsiTheme="minorHAnsi" w:cstheme="minorHAnsi"/>
              </w:rPr>
              <w:t xml:space="preserve">Lecture </w:t>
            </w:r>
            <w:r>
              <w:rPr>
                <w:rFonts w:asciiTheme="minorHAnsi" w:hAnsiTheme="minorHAnsi" w:cstheme="minorHAnsi"/>
                <w:lang w:val="en-US"/>
              </w:rPr>
              <w:t xml:space="preserve">2. </w:t>
            </w:r>
            <w:r w:rsidRPr="00657003">
              <w:rPr>
                <w:lang w:val="uk-UA"/>
              </w:rPr>
              <w:t>Forest as a component of the biosphere</w:t>
            </w:r>
          </w:p>
        </w:tc>
        <w:tc>
          <w:tcPr>
            <w:tcW w:w="1984" w:type="dxa"/>
          </w:tcPr>
          <w:p w:rsidR="005C1233" w:rsidRDefault="005C1233" w:rsidP="00E71C28">
            <w:r w:rsidRPr="00B15CD0">
              <w:rPr>
                <w:rFonts w:asciiTheme="minorHAnsi" w:hAnsiTheme="minorHAnsi" w:cstheme="minorHAnsi"/>
              </w:rPr>
              <w:t>Iryna Shpakivska</w:t>
            </w:r>
          </w:p>
        </w:tc>
      </w:tr>
      <w:tr w:rsidR="005C1233" w:rsidRPr="006447AD" w:rsidTr="00D464D3">
        <w:tc>
          <w:tcPr>
            <w:tcW w:w="1384" w:type="dxa"/>
          </w:tcPr>
          <w:p w:rsidR="005C1233" w:rsidRPr="006447AD" w:rsidRDefault="005C1233" w:rsidP="002E254E">
            <w:pPr>
              <w:jc w:val="center"/>
              <w:rPr>
                <w:rFonts w:ascii="Calibri Light" w:hAnsi="Calibri Light" w:cs="Calibri Light"/>
                <w:sz w:val="22"/>
                <w:szCs w:val="22"/>
              </w:rPr>
            </w:pPr>
            <w:r>
              <w:rPr>
                <w:rFonts w:ascii="Calibri Light" w:hAnsi="Calibri Light" w:cs="Calibri Light"/>
                <w:sz w:val="22"/>
                <w:szCs w:val="22"/>
                <w:lang w:val="en-US"/>
              </w:rPr>
              <w:t>February</w:t>
            </w: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18</w:t>
            </w:r>
            <w:r w:rsidRPr="006447AD">
              <w:rPr>
                <w:rFonts w:ascii="Calibri Light" w:hAnsi="Calibri Light" w:cs="Calibri Light"/>
                <w:sz w:val="22"/>
                <w:szCs w:val="22"/>
                <w:lang w:val="en-GB"/>
              </w:rPr>
              <w:t>, Tuesday</w:t>
            </w:r>
          </w:p>
        </w:tc>
        <w:tc>
          <w:tcPr>
            <w:tcW w:w="1418" w:type="dxa"/>
          </w:tcPr>
          <w:p w:rsidR="005C1233" w:rsidRPr="006447AD" w:rsidRDefault="005C1233" w:rsidP="00D464D3">
            <w:pPr>
              <w:jc w:val="center"/>
              <w:rPr>
                <w:rFonts w:ascii="Calibri Light" w:hAnsi="Calibri Light" w:cs="Calibri Light"/>
                <w:sz w:val="22"/>
                <w:szCs w:val="22"/>
                <w:lang w:val="en-US"/>
              </w:rPr>
            </w:pPr>
            <w:r>
              <w:rPr>
                <w:rFonts w:ascii="Calibri Light" w:hAnsi="Calibri Light" w:cs="Calibri Light"/>
                <w:sz w:val="22"/>
                <w:szCs w:val="22"/>
                <w:lang w:val="en-US"/>
              </w:rPr>
              <w:t>16:40-18:00</w:t>
            </w:r>
          </w:p>
        </w:tc>
        <w:tc>
          <w:tcPr>
            <w:tcW w:w="4819" w:type="dxa"/>
          </w:tcPr>
          <w:p w:rsidR="005C1233" w:rsidRPr="00A8338A" w:rsidRDefault="005C1233" w:rsidP="00BC45BB">
            <w:pPr>
              <w:rPr>
                <w:rFonts w:ascii="Calibri Light" w:hAnsi="Calibri Light" w:cs="Calibri Light"/>
                <w:sz w:val="22"/>
                <w:szCs w:val="22"/>
                <w:lang w:val="en-US"/>
              </w:rPr>
            </w:pPr>
            <w:r w:rsidRPr="00D464D3">
              <w:rPr>
                <w:rStyle w:val="markedcontent"/>
                <w:rFonts w:asciiTheme="minorHAnsi" w:hAnsiTheme="minorHAnsi" w:cstheme="minorHAnsi"/>
              </w:rPr>
              <w:t xml:space="preserve">Lecture </w:t>
            </w:r>
            <w:r w:rsidRPr="00FA3314">
              <w:rPr>
                <w:lang w:val="uk-UA"/>
              </w:rPr>
              <w:t xml:space="preserve">3. </w:t>
            </w:r>
            <w:r w:rsidRPr="009344A5">
              <w:rPr>
                <w:lang w:val="uk-UA"/>
              </w:rPr>
              <w:t>Ecology of the main forest-forming species and shrubs. Ecology of plants of the lower tier</w:t>
            </w:r>
            <w:r w:rsidRPr="00FA3314">
              <w:rPr>
                <w:lang w:val="uk-UA"/>
              </w:rPr>
              <w:t>.</w:t>
            </w:r>
          </w:p>
        </w:tc>
        <w:tc>
          <w:tcPr>
            <w:tcW w:w="1984" w:type="dxa"/>
          </w:tcPr>
          <w:p w:rsidR="005C1233" w:rsidRDefault="005C1233" w:rsidP="00E71C28">
            <w:r w:rsidRPr="00B15CD0">
              <w:rPr>
                <w:rFonts w:asciiTheme="minorHAnsi" w:hAnsiTheme="minorHAnsi" w:cstheme="minorHAnsi"/>
              </w:rPr>
              <w:t>Iryna Shpakivska</w:t>
            </w:r>
          </w:p>
        </w:tc>
      </w:tr>
      <w:tr w:rsidR="005C1233" w:rsidRPr="006447AD" w:rsidTr="00F42AF2">
        <w:trPr>
          <w:trHeight w:val="883"/>
        </w:trPr>
        <w:tc>
          <w:tcPr>
            <w:tcW w:w="1384" w:type="dxa"/>
          </w:tcPr>
          <w:p w:rsidR="005C1233" w:rsidRPr="006447AD" w:rsidRDefault="005C1233" w:rsidP="002E254E">
            <w:pPr>
              <w:jc w:val="center"/>
              <w:rPr>
                <w:rFonts w:ascii="Calibri Light" w:hAnsi="Calibri Light" w:cs="Calibri Light"/>
                <w:sz w:val="22"/>
                <w:szCs w:val="22"/>
              </w:rPr>
            </w:pPr>
            <w:r>
              <w:rPr>
                <w:rFonts w:ascii="Calibri Light" w:hAnsi="Calibri Light" w:cs="Calibri Light"/>
                <w:sz w:val="22"/>
                <w:szCs w:val="22"/>
                <w:lang w:val="en-US"/>
              </w:rPr>
              <w:t>February</w:t>
            </w:r>
            <w:r w:rsidRPr="006447AD">
              <w:rPr>
                <w:rFonts w:ascii="Calibri Light" w:hAnsi="Calibri Light" w:cs="Calibri Light"/>
                <w:sz w:val="22"/>
                <w:szCs w:val="22"/>
                <w:lang w:val="en-GB"/>
              </w:rPr>
              <w:t xml:space="preserve"> </w:t>
            </w:r>
            <w:r>
              <w:rPr>
                <w:rFonts w:ascii="Calibri Light" w:hAnsi="Calibri Light" w:cs="Calibri Light"/>
                <w:sz w:val="22"/>
                <w:szCs w:val="22"/>
                <w:lang w:val="en-GB"/>
              </w:rPr>
              <w:t>25</w:t>
            </w:r>
            <w:r w:rsidRPr="006447AD">
              <w:rPr>
                <w:rFonts w:ascii="Calibri Light" w:hAnsi="Calibri Light" w:cs="Calibri Light"/>
                <w:sz w:val="22"/>
                <w:szCs w:val="22"/>
                <w:lang w:val="en-GB"/>
              </w:rPr>
              <w:t>, Tuesday</w:t>
            </w:r>
          </w:p>
        </w:tc>
        <w:tc>
          <w:tcPr>
            <w:tcW w:w="1418" w:type="dxa"/>
          </w:tcPr>
          <w:p w:rsidR="005C1233" w:rsidRDefault="005C1233" w:rsidP="001F63D7">
            <w:pPr>
              <w:jc w:val="center"/>
              <w:rPr>
                <w:rFonts w:ascii="Calibri Light" w:hAnsi="Calibri Light" w:cs="Calibri Light"/>
                <w:sz w:val="22"/>
                <w:szCs w:val="22"/>
                <w:lang w:val="en-US"/>
              </w:rPr>
            </w:pPr>
            <w:r>
              <w:rPr>
                <w:rFonts w:ascii="Calibri Light" w:hAnsi="Calibri Light" w:cs="Calibri Light"/>
                <w:sz w:val="22"/>
                <w:szCs w:val="22"/>
                <w:lang w:val="uk-UA"/>
              </w:rPr>
              <w:t>15</w:t>
            </w:r>
            <w:r>
              <w:rPr>
                <w:rFonts w:ascii="Calibri Light" w:hAnsi="Calibri Light" w:cs="Calibri Light"/>
                <w:sz w:val="22"/>
                <w:szCs w:val="22"/>
                <w:lang w:val="en-US"/>
              </w:rPr>
              <w:t>:</w:t>
            </w:r>
            <w:r>
              <w:rPr>
                <w:rFonts w:ascii="Calibri Light" w:hAnsi="Calibri Light" w:cs="Calibri Light"/>
                <w:sz w:val="22"/>
                <w:szCs w:val="22"/>
                <w:lang w:val="uk-UA"/>
              </w:rPr>
              <w:t>05-</w:t>
            </w:r>
            <w:r>
              <w:rPr>
                <w:rFonts w:ascii="Calibri Light" w:hAnsi="Calibri Light" w:cs="Calibri Light"/>
                <w:sz w:val="22"/>
                <w:szCs w:val="22"/>
                <w:lang w:val="en-US"/>
              </w:rPr>
              <w:t>16:25</w:t>
            </w:r>
          </w:p>
          <w:p w:rsidR="005C1233" w:rsidRDefault="005C1233" w:rsidP="001F63D7">
            <w:pPr>
              <w:jc w:val="center"/>
              <w:rPr>
                <w:rFonts w:ascii="Calibri Light" w:hAnsi="Calibri Light" w:cs="Calibri Light"/>
                <w:sz w:val="22"/>
                <w:szCs w:val="22"/>
                <w:lang w:val="en-US"/>
              </w:rPr>
            </w:pPr>
          </w:p>
          <w:p w:rsidR="005C1233" w:rsidRPr="006447AD" w:rsidRDefault="005C1233" w:rsidP="001F63D7">
            <w:pPr>
              <w:jc w:val="center"/>
              <w:rPr>
                <w:rFonts w:ascii="Calibri Light" w:hAnsi="Calibri Light" w:cs="Calibri Light"/>
                <w:sz w:val="22"/>
                <w:szCs w:val="22"/>
                <w:lang w:val="en-US"/>
              </w:rPr>
            </w:pPr>
            <w:r>
              <w:rPr>
                <w:rFonts w:ascii="Calibri Light" w:hAnsi="Calibri Light" w:cs="Calibri Light"/>
                <w:sz w:val="22"/>
                <w:szCs w:val="22"/>
                <w:lang w:val="en-US"/>
              </w:rPr>
              <w:t>16:40-18:00</w:t>
            </w:r>
          </w:p>
        </w:tc>
        <w:tc>
          <w:tcPr>
            <w:tcW w:w="4819" w:type="dxa"/>
          </w:tcPr>
          <w:p w:rsidR="005C1233" w:rsidRPr="00D464D3" w:rsidRDefault="005C1233" w:rsidP="000135D8">
            <w:pPr>
              <w:rPr>
                <w:rStyle w:val="markedcontent"/>
                <w:rFonts w:asciiTheme="minorHAnsi" w:hAnsiTheme="minorHAnsi" w:cstheme="minorHAnsi"/>
              </w:rPr>
            </w:pPr>
            <w:r w:rsidRPr="00650941">
              <w:rPr>
                <w:rFonts w:asciiTheme="minorHAnsi" w:hAnsiTheme="minorHAnsi" w:cstheme="minorHAnsi"/>
                <w:lang w:val="en-US"/>
              </w:rPr>
              <w:t xml:space="preserve">Seminar </w:t>
            </w:r>
            <w:r>
              <w:rPr>
                <w:lang w:val="en-US"/>
              </w:rPr>
              <w:t>1</w:t>
            </w:r>
            <w:r w:rsidRPr="00FA3314">
              <w:rPr>
                <w:lang w:val="uk-UA"/>
              </w:rPr>
              <w:t xml:space="preserve">. </w:t>
            </w:r>
            <w:r w:rsidRPr="000135D8">
              <w:rPr>
                <w:rFonts w:asciiTheme="minorHAnsi" w:hAnsiTheme="minorHAnsi" w:cstheme="minorHAnsi"/>
                <w:lang w:val="uk-UA"/>
              </w:rPr>
              <w:t>Relationship and interaction between different species in forest ecosystems - forest autecology and synecology</w:t>
            </w:r>
          </w:p>
        </w:tc>
        <w:tc>
          <w:tcPr>
            <w:tcW w:w="1984" w:type="dxa"/>
          </w:tcPr>
          <w:p w:rsidR="005C1233" w:rsidRDefault="005C1233" w:rsidP="00E71C28">
            <w:r w:rsidRPr="00B15CD0">
              <w:rPr>
                <w:rFonts w:asciiTheme="minorHAnsi" w:hAnsiTheme="minorHAnsi" w:cstheme="minorHAnsi"/>
              </w:rPr>
              <w:t>Iryna Shpakivska</w:t>
            </w:r>
          </w:p>
        </w:tc>
      </w:tr>
      <w:tr w:rsidR="00A8338A" w:rsidRPr="006447AD" w:rsidTr="00D464D3">
        <w:tc>
          <w:tcPr>
            <w:tcW w:w="1384" w:type="dxa"/>
          </w:tcPr>
          <w:p w:rsidR="00A8338A" w:rsidRPr="006447AD" w:rsidRDefault="002E254E" w:rsidP="002E254E">
            <w:pPr>
              <w:jc w:val="center"/>
              <w:rPr>
                <w:rFonts w:ascii="Calibri Light" w:hAnsi="Calibri Light" w:cs="Calibri Light"/>
                <w:sz w:val="22"/>
                <w:szCs w:val="22"/>
                <w:lang w:val="en-GB"/>
              </w:rPr>
            </w:pPr>
            <w:r>
              <w:rPr>
                <w:rFonts w:ascii="Calibri Light" w:hAnsi="Calibri Light" w:cs="Calibri Light"/>
                <w:sz w:val="22"/>
                <w:szCs w:val="22"/>
                <w:lang w:val="en-GB"/>
              </w:rPr>
              <w:t>March</w:t>
            </w:r>
            <w:r w:rsidR="00A8338A">
              <w:rPr>
                <w:rFonts w:ascii="Calibri Light" w:hAnsi="Calibri Light" w:cs="Calibri Light"/>
                <w:sz w:val="22"/>
                <w:szCs w:val="22"/>
                <w:lang w:val="en-GB"/>
              </w:rPr>
              <w:t xml:space="preserve"> </w:t>
            </w:r>
            <w:r>
              <w:rPr>
                <w:rFonts w:ascii="Calibri Light" w:hAnsi="Calibri Light" w:cs="Calibri Light"/>
                <w:sz w:val="22"/>
                <w:szCs w:val="22"/>
                <w:lang w:val="en-GB"/>
              </w:rPr>
              <w:t>04</w:t>
            </w:r>
            <w:r w:rsidR="00A8338A">
              <w:rPr>
                <w:rFonts w:ascii="Calibri Light" w:hAnsi="Calibri Light" w:cs="Calibri Light"/>
                <w:sz w:val="22"/>
                <w:szCs w:val="22"/>
                <w:lang w:val="en-GB"/>
              </w:rPr>
              <w:t xml:space="preserve">, </w:t>
            </w:r>
            <w:r w:rsidR="00A8338A" w:rsidRPr="006447AD">
              <w:rPr>
                <w:rFonts w:ascii="Calibri Light" w:hAnsi="Calibri Light" w:cs="Calibri Light"/>
                <w:sz w:val="22"/>
                <w:szCs w:val="22"/>
                <w:lang w:val="en-GB"/>
              </w:rPr>
              <w:lastRenderedPageBreak/>
              <w:t>Tuesday</w:t>
            </w:r>
          </w:p>
        </w:tc>
        <w:tc>
          <w:tcPr>
            <w:tcW w:w="1418" w:type="dxa"/>
          </w:tcPr>
          <w:p w:rsidR="00A8338A" w:rsidRDefault="00A8338A" w:rsidP="00187951">
            <w:pPr>
              <w:jc w:val="center"/>
              <w:rPr>
                <w:rFonts w:ascii="Calibri Light" w:hAnsi="Calibri Light" w:cs="Calibri Light"/>
                <w:sz w:val="22"/>
                <w:szCs w:val="22"/>
                <w:lang w:val="uk-UA"/>
              </w:rPr>
            </w:pPr>
            <w:r>
              <w:rPr>
                <w:rFonts w:ascii="Calibri Light" w:hAnsi="Calibri Light" w:cs="Calibri Light"/>
                <w:sz w:val="22"/>
                <w:szCs w:val="22"/>
                <w:lang w:val="en-US"/>
              </w:rPr>
              <w:lastRenderedPageBreak/>
              <w:t>16:40-18:00</w:t>
            </w:r>
          </w:p>
        </w:tc>
        <w:tc>
          <w:tcPr>
            <w:tcW w:w="4819" w:type="dxa"/>
          </w:tcPr>
          <w:p w:rsidR="00A8338A" w:rsidRPr="00D464D3" w:rsidRDefault="000135D8" w:rsidP="000135D8">
            <w:pPr>
              <w:rPr>
                <w:rStyle w:val="markedcontent"/>
                <w:rFonts w:asciiTheme="minorHAnsi" w:hAnsiTheme="minorHAnsi" w:cstheme="minorHAnsi"/>
              </w:rPr>
            </w:pPr>
            <w:r w:rsidRPr="00D464D3">
              <w:rPr>
                <w:rStyle w:val="markedcontent"/>
                <w:rFonts w:asciiTheme="minorHAnsi" w:hAnsiTheme="minorHAnsi" w:cstheme="minorHAnsi"/>
              </w:rPr>
              <w:t xml:space="preserve">Lecture </w:t>
            </w:r>
            <w:r>
              <w:rPr>
                <w:rFonts w:asciiTheme="minorHAnsi" w:hAnsiTheme="minorHAnsi" w:cstheme="minorHAnsi"/>
                <w:lang w:val="en-US"/>
              </w:rPr>
              <w:t>4</w:t>
            </w:r>
            <w:r w:rsidR="00A8338A" w:rsidRPr="00A8338A">
              <w:rPr>
                <w:rFonts w:asciiTheme="minorHAnsi" w:hAnsiTheme="minorHAnsi" w:cstheme="minorHAnsi"/>
                <w:lang w:val="en-US"/>
              </w:rPr>
              <w:t>.</w:t>
            </w:r>
            <w:r w:rsidR="00A8338A">
              <w:rPr>
                <w:rFonts w:asciiTheme="minorHAnsi" w:hAnsiTheme="minorHAnsi" w:cstheme="minorHAnsi"/>
                <w:b/>
                <w:lang w:val="en-US"/>
              </w:rPr>
              <w:t xml:space="preserve"> </w:t>
            </w:r>
            <w:r w:rsidRPr="009344A5">
              <w:rPr>
                <w:lang w:val="uk-UA"/>
              </w:rPr>
              <w:t xml:space="preserve">Phytoindication of anthropogenically </w:t>
            </w:r>
            <w:r w:rsidRPr="009344A5">
              <w:rPr>
                <w:lang w:val="uk-UA"/>
              </w:rPr>
              <w:lastRenderedPageBreak/>
              <w:t>disturbed forest ecosystems</w:t>
            </w:r>
          </w:p>
        </w:tc>
        <w:tc>
          <w:tcPr>
            <w:tcW w:w="1984" w:type="dxa"/>
          </w:tcPr>
          <w:p w:rsidR="00A8338A" w:rsidRPr="00A8338A" w:rsidRDefault="00A8338A" w:rsidP="006678DB">
            <w:pPr>
              <w:rPr>
                <w:rFonts w:ascii="Calibri Light" w:hAnsi="Calibri Light" w:cs="Calibri Light"/>
                <w:bCs/>
                <w:sz w:val="22"/>
                <w:szCs w:val="22"/>
                <w:lang w:val="en-US"/>
              </w:rPr>
            </w:pPr>
            <w:r>
              <w:rPr>
                <w:rFonts w:asciiTheme="minorHAnsi" w:hAnsiTheme="minorHAnsi" w:cstheme="minorHAnsi"/>
              </w:rPr>
              <w:lastRenderedPageBreak/>
              <w:t>Iryna Shpakivska</w:t>
            </w:r>
          </w:p>
        </w:tc>
      </w:tr>
      <w:tr w:rsidR="00A8338A" w:rsidRPr="006447AD" w:rsidTr="00D464D3">
        <w:tc>
          <w:tcPr>
            <w:tcW w:w="1384" w:type="dxa"/>
          </w:tcPr>
          <w:p w:rsidR="00A8338A" w:rsidRPr="006447AD" w:rsidRDefault="002E254E" w:rsidP="002E254E">
            <w:pPr>
              <w:jc w:val="center"/>
              <w:rPr>
                <w:rFonts w:ascii="Calibri Light" w:hAnsi="Calibri Light" w:cs="Calibri Light"/>
                <w:sz w:val="22"/>
                <w:szCs w:val="22"/>
                <w:lang w:val="en-GB"/>
              </w:rPr>
            </w:pPr>
            <w:r>
              <w:rPr>
                <w:rFonts w:ascii="Calibri Light" w:hAnsi="Calibri Light" w:cs="Calibri Light"/>
                <w:sz w:val="22"/>
                <w:szCs w:val="22"/>
                <w:lang w:val="en-GB"/>
              </w:rPr>
              <w:lastRenderedPageBreak/>
              <w:t>March 12</w:t>
            </w:r>
            <w:r w:rsidR="00A8338A">
              <w:rPr>
                <w:rFonts w:ascii="Calibri Light" w:hAnsi="Calibri Light" w:cs="Calibri Light"/>
                <w:sz w:val="22"/>
                <w:szCs w:val="22"/>
                <w:lang w:val="en-GB"/>
              </w:rPr>
              <w:t xml:space="preserve">, </w:t>
            </w:r>
            <w:r w:rsidR="00A8338A" w:rsidRPr="006447AD">
              <w:rPr>
                <w:rFonts w:ascii="Calibri Light" w:hAnsi="Calibri Light" w:cs="Calibri Light"/>
                <w:sz w:val="22"/>
                <w:szCs w:val="22"/>
                <w:lang w:val="en-GB"/>
              </w:rPr>
              <w:t>Tuesday</w:t>
            </w:r>
          </w:p>
        </w:tc>
        <w:tc>
          <w:tcPr>
            <w:tcW w:w="1418" w:type="dxa"/>
          </w:tcPr>
          <w:p w:rsidR="00A8338A" w:rsidRDefault="00A8338A" w:rsidP="001F63D7">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A8338A" w:rsidRPr="00650941" w:rsidRDefault="00A8338A" w:rsidP="000135D8">
            <w:pPr>
              <w:pStyle w:val="2"/>
              <w:keepNext w:val="0"/>
              <w:keepLines w:val="0"/>
              <w:widowControl w:val="0"/>
              <w:spacing w:before="0"/>
              <w:rPr>
                <w:rStyle w:val="markedcontent"/>
                <w:rFonts w:asciiTheme="minorHAnsi" w:hAnsiTheme="minorHAnsi" w:cstheme="minorHAnsi"/>
                <w:sz w:val="24"/>
                <w:szCs w:val="24"/>
                <w:lang w:val="en-US"/>
              </w:rPr>
            </w:pPr>
            <w:r w:rsidRPr="000135D8">
              <w:rPr>
                <w:rStyle w:val="markedcontent"/>
                <w:rFonts w:asciiTheme="minorHAnsi" w:hAnsiTheme="minorHAnsi" w:cstheme="minorHAnsi"/>
                <w:b w:val="0"/>
                <w:color w:val="auto"/>
                <w:sz w:val="24"/>
                <w:szCs w:val="24"/>
              </w:rPr>
              <w:t xml:space="preserve">Lecture </w:t>
            </w:r>
            <w:r w:rsidRPr="000135D8">
              <w:rPr>
                <w:rFonts w:asciiTheme="minorHAnsi" w:hAnsiTheme="minorHAnsi" w:cstheme="minorHAnsi"/>
                <w:b w:val="0"/>
                <w:color w:val="auto"/>
                <w:sz w:val="24"/>
                <w:szCs w:val="24"/>
                <w:lang w:val="uk-UA"/>
              </w:rPr>
              <w:t xml:space="preserve">5. </w:t>
            </w:r>
            <w:r w:rsidR="000135D8" w:rsidRPr="000135D8">
              <w:rPr>
                <w:rFonts w:asciiTheme="minorHAnsi" w:hAnsiTheme="minorHAnsi" w:cstheme="minorHAnsi"/>
                <w:b w:val="0"/>
                <w:color w:val="auto"/>
                <w:sz w:val="24"/>
                <w:szCs w:val="24"/>
                <w:lang w:val="uk-UA"/>
              </w:rPr>
              <w:t>The impact of environmental factors on the forest</w:t>
            </w:r>
            <w:r w:rsidR="000135D8" w:rsidRPr="000135D8">
              <w:rPr>
                <w:rFonts w:asciiTheme="minorHAnsi" w:hAnsiTheme="minorHAnsi" w:cstheme="minorHAnsi"/>
                <w:b w:val="0"/>
                <w:color w:val="auto"/>
                <w:sz w:val="24"/>
                <w:szCs w:val="24"/>
                <w:lang w:val="en-US"/>
              </w:rPr>
              <w:t xml:space="preserve"> </w:t>
            </w:r>
          </w:p>
        </w:tc>
        <w:tc>
          <w:tcPr>
            <w:tcW w:w="1984" w:type="dxa"/>
          </w:tcPr>
          <w:p w:rsidR="00A8338A" w:rsidRDefault="00A8338A">
            <w:r w:rsidRPr="00B15CD0">
              <w:rPr>
                <w:rFonts w:asciiTheme="minorHAnsi" w:hAnsiTheme="minorHAnsi" w:cstheme="minorHAnsi"/>
              </w:rPr>
              <w:t>Iryna Shpakivska</w:t>
            </w:r>
          </w:p>
        </w:tc>
      </w:tr>
      <w:tr w:rsidR="00A8338A" w:rsidRPr="006447AD" w:rsidTr="00D464D3">
        <w:tc>
          <w:tcPr>
            <w:tcW w:w="1384" w:type="dxa"/>
          </w:tcPr>
          <w:p w:rsidR="00A8338A" w:rsidRPr="006447AD" w:rsidRDefault="002E254E" w:rsidP="002E254E">
            <w:pPr>
              <w:jc w:val="center"/>
              <w:rPr>
                <w:rFonts w:ascii="Calibri Light" w:hAnsi="Calibri Light" w:cs="Calibri Light"/>
                <w:sz w:val="22"/>
                <w:szCs w:val="22"/>
                <w:lang w:val="en-GB"/>
              </w:rPr>
            </w:pPr>
            <w:r>
              <w:rPr>
                <w:rFonts w:ascii="Calibri Light" w:hAnsi="Calibri Light" w:cs="Calibri Light"/>
                <w:sz w:val="22"/>
                <w:szCs w:val="22"/>
                <w:lang w:val="en-GB"/>
              </w:rPr>
              <w:t>March 19</w:t>
            </w:r>
            <w:r w:rsidR="00A8338A">
              <w:rPr>
                <w:rFonts w:ascii="Calibri Light" w:hAnsi="Calibri Light" w:cs="Calibri Light"/>
                <w:sz w:val="22"/>
                <w:szCs w:val="22"/>
                <w:lang w:val="en-GB"/>
              </w:rPr>
              <w:t xml:space="preserve">, </w:t>
            </w:r>
            <w:r w:rsidR="00A8338A" w:rsidRPr="006447AD">
              <w:rPr>
                <w:rFonts w:ascii="Calibri Light" w:hAnsi="Calibri Light" w:cs="Calibri Light"/>
                <w:sz w:val="22"/>
                <w:szCs w:val="22"/>
                <w:lang w:val="en-GB"/>
              </w:rPr>
              <w:t>Tuesday</w:t>
            </w:r>
          </w:p>
        </w:tc>
        <w:tc>
          <w:tcPr>
            <w:tcW w:w="1418" w:type="dxa"/>
          </w:tcPr>
          <w:p w:rsidR="00A8338A" w:rsidRDefault="00A8338A" w:rsidP="001F63D7">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A8338A" w:rsidRDefault="00A8338A" w:rsidP="00A8338A">
            <w:pPr>
              <w:rPr>
                <w:rFonts w:asciiTheme="minorHAnsi" w:hAnsiTheme="minorHAnsi" w:cstheme="minorHAnsi"/>
                <w:lang w:val="en-US"/>
              </w:rPr>
            </w:pPr>
            <w:r w:rsidRPr="00D464D3">
              <w:rPr>
                <w:rStyle w:val="markedcontent"/>
                <w:rFonts w:asciiTheme="minorHAnsi" w:hAnsiTheme="minorHAnsi" w:cstheme="minorHAnsi"/>
              </w:rPr>
              <w:t xml:space="preserve">Lecture </w:t>
            </w:r>
            <w:r w:rsidRPr="00FA3314">
              <w:rPr>
                <w:lang w:val="uk-UA"/>
              </w:rPr>
              <w:t xml:space="preserve">6. </w:t>
            </w:r>
            <w:r w:rsidR="000135D8" w:rsidRPr="00F06F9F">
              <w:rPr>
                <w:lang w:val="uk-UA"/>
              </w:rPr>
              <w:t>Ecological bases of classification and typology of forests of Ukraine</w:t>
            </w:r>
          </w:p>
        </w:tc>
        <w:tc>
          <w:tcPr>
            <w:tcW w:w="1984" w:type="dxa"/>
          </w:tcPr>
          <w:p w:rsidR="00A8338A" w:rsidRDefault="00A8338A">
            <w:r w:rsidRPr="00B15CD0">
              <w:rPr>
                <w:rFonts w:asciiTheme="minorHAnsi" w:hAnsiTheme="minorHAnsi" w:cstheme="minorHAnsi"/>
              </w:rPr>
              <w:t>Iryna Shpakivska</w:t>
            </w:r>
          </w:p>
        </w:tc>
      </w:tr>
      <w:tr w:rsidR="00A8338A" w:rsidRPr="006447AD" w:rsidTr="00D464D3">
        <w:tc>
          <w:tcPr>
            <w:tcW w:w="1384" w:type="dxa"/>
          </w:tcPr>
          <w:p w:rsidR="00A8338A" w:rsidRPr="006447AD" w:rsidRDefault="002E254E" w:rsidP="002E254E">
            <w:pPr>
              <w:jc w:val="center"/>
              <w:rPr>
                <w:rFonts w:ascii="Calibri Light" w:hAnsi="Calibri Light" w:cs="Calibri Light"/>
                <w:sz w:val="22"/>
                <w:szCs w:val="22"/>
                <w:lang w:val="en-GB"/>
              </w:rPr>
            </w:pPr>
            <w:r>
              <w:rPr>
                <w:rFonts w:ascii="Calibri Light" w:hAnsi="Calibri Light" w:cs="Calibri Light"/>
                <w:sz w:val="22"/>
                <w:szCs w:val="22"/>
                <w:lang w:val="en-GB"/>
              </w:rPr>
              <w:t>March 26</w:t>
            </w:r>
            <w:r w:rsidR="00A8338A">
              <w:rPr>
                <w:rFonts w:ascii="Calibri Light" w:hAnsi="Calibri Light" w:cs="Calibri Light"/>
                <w:sz w:val="22"/>
                <w:szCs w:val="22"/>
                <w:lang w:val="en-GB"/>
              </w:rPr>
              <w:t xml:space="preserve">, </w:t>
            </w:r>
            <w:r w:rsidR="00A8338A" w:rsidRPr="006447AD">
              <w:rPr>
                <w:rFonts w:ascii="Calibri Light" w:hAnsi="Calibri Light" w:cs="Calibri Light"/>
                <w:sz w:val="22"/>
                <w:szCs w:val="22"/>
                <w:lang w:val="en-GB"/>
              </w:rPr>
              <w:t>Tuesday</w:t>
            </w:r>
          </w:p>
        </w:tc>
        <w:tc>
          <w:tcPr>
            <w:tcW w:w="1418" w:type="dxa"/>
          </w:tcPr>
          <w:p w:rsidR="00A8338A" w:rsidRDefault="00A8338A" w:rsidP="001F63D7">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A8338A" w:rsidRPr="00D464D3" w:rsidRDefault="00A8338A" w:rsidP="000135D8">
            <w:pPr>
              <w:rPr>
                <w:rStyle w:val="markedcontent"/>
                <w:rFonts w:asciiTheme="minorHAnsi" w:hAnsiTheme="minorHAnsi" w:cstheme="minorHAnsi"/>
              </w:rPr>
            </w:pPr>
            <w:r w:rsidRPr="00D464D3">
              <w:rPr>
                <w:rStyle w:val="markedcontent"/>
                <w:rFonts w:asciiTheme="minorHAnsi" w:hAnsiTheme="minorHAnsi" w:cstheme="minorHAnsi"/>
              </w:rPr>
              <w:t xml:space="preserve">Lecture </w:t>
            </w:r>
            <w:r w:rsidRPr="00FA3314">
              <w:rPr>
                <w:lang w:val="uk-UA"/>
              </w:rPr>
              <w:t xml:space="preserve">7. </w:t>
            </w:r>
            <w:r w:rsidR="000135D8" w:rsidRPr="00F06F9F">
              <w:rPr>
                <w:lang w:val="uk-UA"/>
              </w:rPr>
              <w:t>Basic principles of sustainable forestry and close to nature forestry</w:t>
            </w:r>
            <w:r w:rsidR="000135D8">
              <w:rPr>
                <w:rStyle w:val="markedcontent"/>
                <w:rFonts w:asciiTheme="minorHAnsi" w:hAnsiTheme="minorHAnsi" w:cstheme="minorHAnsi"/>
                <w:lang w:val="en-US"/>
              </w:rPr>
              <w:t xml:space="preserve"> </w:t>
            </w:r>
          </w:p>
        </w:tc>
        <w:tc>
          <w:tcPr>
            <w:tcW w:w="1984" w:type="dxa"/>
          </w:tcPr>
          <w:p w:rsidR="00A8338A" w:rsidRPr="002C11CF" w:rsidRDefault="00A8338A" w:rsidP="004F6C9A">
            <w:pPr>
              <w:rPr>
                <w:rFonts w:ascii="Calibri Light" w:hAnsi="Calibri Light" w:cs="Calibri Light"/>
                <w:bCs/>
                <w:sz w:val="22"/>
                <w:szCs w:val="22"/>
                <w:lang w:val="it-IT"/>
              </w:rPr>
            </w:pPr>
            <w:r w:rsidRPr="00B15CD0">
              <w:rPr>
                <w:rFonts w:asciiTheme="minorHAnsi" w:hAnsiTheme="minorHAnsi" w:cstheme="minorHAnsi"/>
              </w:rPr>
              <w:t>Iryna Shpakivska</w:t>
            </w:r>
          </w:p>
        </w:tc>
      </w:tr>
      <w:tr w:rsidR="00A8338A" w:rsidRPr="006447AD" w:rsidTr="00D464D3">
        <w:tc>
          <w:tcPr>
            <w:tcW w:w="1384" w:type="dxa"/>
          </w:tcPr>
          <w:p w:rsidR="00A8338A" w:rsidRPr="006447AD" w:rsidRDefault="00BC45BB" w:rsidP="00BC45BB">
            <w:pPr>
              <w:jc w:val="center"/>
              <w:rPr>
                <w:rFonts w:ascii="Calibri Light" w:hAnsi="Calibri Light" w:cs="Calibri Light"/>
                <w:sz w:val="22"/>
                <w:szCs w:val="22"/>
                <w:lang w:val="en-GB"/>
              </w:rPr>
            </w:pPr>
            <w:r>
              <w:rPr>
                <w:rFonts w:ascii="Calibri Light" w:hAnsi="Calibri Light" w:cs="Calibri Light"/>
                <w:sz w:val="22"/>
                <w:szCs w:val="22"/>
                <w:lang w:val="uk-UA"/>
              </w:rPr>
              <w:t xml:space="preserve">April </w:t>
            </w:r>
            <w:r w:rsidR="00A8338A">
              <w:rPr>
                <w:rFonts w:ascii="Calibri Light" w:hAnsi="Calibri Light" w:cs="Calibri Light"/>
                <w:sz w:val="22"/>
                <w:szCs w:val="22"/>
                <w:lang w:val="en-GB"/>
              </w:rPr>
              <w:t xml:space="preserve"> 0</w:t>
            </w:r>
            <w:r>
              <w:rPr>
                <w:rFonts w:ascii="Calibri Light" w:hAnsi="Calibri Light" w:cs="Calibri Light"/>
                <w:sz w:val="22"/>
                <w:szCs w:val="22"/>
                <w:lang w:val="uk-UA"/>
              </w:rPr>
              <w:t>1</w:t>
            </w:r>
            <w:r w:rsidR="00A8338A">
              <w:rPr>
                <w:rFonts w:ascii="Calibri Light" w:hAnsi="Calibri Light" w:cs="Calibri Light"/>
                <w:sz w:val="22"/>
                <w:szCs w:val="22"/>
                <w:lang w:val="en-GB"/>
              </w:rPr>
              <w:t xml:space="preserve">, </w:t>
            </w:r>
            <w:r w:rsidR="00A8338A" w:rsidRPr="006447AD">
              <w:rPr>
                <w:rFonts w:ascii="Calibri Light" w:hAnsi="Calibri Light" w:cs="Calibri Light"/>
                <w:sz w:val="22"/>
                <w:szCs w:val="22"/>
                <w:lang w:val="en-GB"/>
              </w:rPr>
              <w:t>Tuesday</w:t>
            </w:r>
          </w:p>
        </w:tc>
        <w:tc>
          <w:tcPr>
            <w:tcW w:w="1418" w:type="dxa"/>
          </w:tcPr>
          <w:p w:rsidR="00A8338A" w:rsidRDefault="00A8338A" w:rsidP="001F63D7">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A8338A" w:rsidRPr="00D464D3" w:rsidRDefault="000135D8" w:rsidP="000135D8">
            <w:pPr>
              <w:rPr>
                <w:rStyle w:val="markedcontent"/>
                <w:rFonts w:asciiTheme="minorHAnsi" w:hAnsiTheme="minorHAnsi" w:cstheme="minorHAnsi"/>
              </w:rPr>
            </w:pPr>
            <w:r w:rsidRPr="00D464D3">
              <w:rPr>
                <w:rStyle w:val="markedcontent"/>
                <w:rFonts w:asciiTheme="minorHAnsi" w:hAnsiTheme="minorHAnsi" w:cstheme="minorHAnsi"/>
              </w:rPr>
              <w:t xml:space="preserve">Lecture </w:t>
            </w:r>
            <w:r>
              <w:rPr>
                <w:rFonts w:asciiTheme="minorHAnsi" w:hAnsiTheme="minorHAnsi" w:cstheme="minorHAnsi"/>
                <w:lang w:val="en-US"/>
              </w:rPr>
              <w:t>8</w:t>
            </w:r>
            <w:r w:rsidR="00650941" w:rsidRPr="00650941">
              <w:rPr>
                <w:rFonts w:asciiTheme="minorHAnsi" w:hAnsiTheme="minorHAnsi" w:cstheme="minorHAnsi"/>
                <w:lang w:val="en-US"/>
              </w:rPr>
              <w:t>.</w:t>
            </w:r>
            <w:r w:rsidRPr="00F06F9F">
              <w:t xml:space="preserve"> Ancient and virgin forests</w:t>
            </w:r>
          </w:p>
        </w:tc>
        <w:tc>
          <w:tcPr>
            <w:tcW w:w="1984" w:type="dxa"/>
          </w:tcPr>
          <w:p w:rsidR="00A8338A" w:rsidRPr="002C11CF" w:rsidRDefault="00650941" w:rsidP="004F6C9A">
            <w:pPr>
              <w:rPr>
                <w:rFonts w:ascii="Calibri Light" w:hAnsi="Calibri Light" w:cs="Calibri Light"/>
                <w:bCs/>
                <w:sz w:val="22"/>
                <w:szCs w:val="22"/>
                <w:lang w:val="it-IT"/>
              </w:rPr>
            </w:pPr>
            <w:r w:rsidRPr="00B15CD0">
              <w:rPr>
                <w:rFonts w:asciiTheme="minorHAnsi" w:hAnsiTheme="minorHAnsi" w:cstheme="minorHAnsi"/>
              </w:rPr>
              <w:t>Iryna Shpakivska</w:t>
            </w:r>
          </w:p>
        </w:tc>
      </w:tr>
      <w:tr w:rsidR="00650941" w:rsidRPr="006447AD" w:rsidTr="00D464D3">
        <w:tc>
          <w:tcPr>
            <w:tcW w:w="1384" w:type="dxa"/>
          </w:tcPr>
          <w:p w:rsidR="00650941" w:rsidRDefault="00BC45BB" w:rsidP="00BC45BB">
            <w:pPr>
              <w:jc w:val="center"/>
              <w:rPr>
                <w:rFonts w:ascii="Calibri Light" w:hAnsi="Calibri Light" w:cs="Calibri Light"/>
                <w:sz w:val="22"/>
                <w:szCs w:val="22"/>
                <w:lang w:val="en-GB"/>
              </w:rPr>
            </w:pPr>
            <w:r>
              <w:rPr>
                <w:rFonts w:ascii="Calibri Light" w:hAnsi="Calibri Light" w:cs="Calibri Light"/>
                <w:sz w:val="22"/>
                <w:szCs w:val="22"/>
                <w:lang w:val="uk-UA"/>
              </w:rPr>
              <w:t xml:space="preserve">April </w:t>
            </w:r>
            <w:r>
              <w:rPr>
                <w:rFonts w:ascii="Calibri Light" w:hAnsi="Calibri Light" w:cs="Calibri Light"/>
                <w:sz w:val="22"/>
                <w:szCs w:val="22"/>
                <w:lang w:val="en-GB"/>
              </w:rPr>
              <w:t xml:space="preserve"> </w:t>
            </w:r>
            <w:r>
              <w:rPr>
                <w:rFonts w:ascii="Calibri Light" w:hAnsi="Calibri Light" w:cs="Calibri Light"/>
                <w:sz w:val="22"/>
                <w:szCs w:val="22"/>
                <w:lang w:val="uk-UA"/>
              </w:rPr>
              <w:t>8</w:t>
            </w:r>
            <w:r w:rsidR="00650941">
              <w:rPr>
                <w:rFonts w:ascii="Calibri Light" w:hAnsi="Calibri Light" w:cs="Calibri Light"/>
                <w:sz w:val="22"/>
                <w:szCs w:val="22"/>
                <w:lang w:val="en-GB"/>
              </w:rPr>
              <w:t xml:space="preserve">, </w:t>
            </w:r>
            <w:r w:rsidR="00650941" w:rsidRPr="006447AD">
              <w:rPr>
                <w:rFonts w:ascii="Calibri Light" w:hAnsi="Calibri Light" w:cs="Calibri Light"/>
                <w:sz w:val="22"/>
                <w:szCs w:val="22"/>
                <w:lang w:val="en-GB"/>
              </w:rPr>
              <w:t>Tuesday</w:t>
            </w:r>
          </w:p>
        </w:tc>
        <w:tc>
          <w:tcPr>
            <w:tcW w:w="1418" w:type="dxa"/>
          </w:tcPr>
          <w:p w:rsidR="00650941" w:rsidRDefault="00650941" w:rsidP="000135D8">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650941" w:rsidRPr="00D464D3" w:rsidRDefault="000135D8" w:rsidP="000135D8">
            <w:pPr>
              <w:rPr>
                <w:rStyle w:val="markedcontent"/>
                <w:rFonts w:asciiTheme="minorHAnsi" w:hAnsiTheme="minorHAnsi" w:cstheme="minorHAnsi"/>
              </w:rPr>
            </w:pPr>
            <w:r w:rsidRPr="00B767D2">
              <w:rPr>
                <w:rFonts w:asciiTheme="minorHAnsi" w:hAnsiTheme="minorHAnsi" w:cstheme="minorHAnsi"/>
                <w:lang w:val="en-US"/>
              </w:rPr>
              <w:t xml:space="preserve">Seminar </w:t>
            </w:r>
            <w:r>
              <w:rPr>
                <w:lang w:val="en-US"/>
              </w:rPr>
              <w:t>2</w:t>
            </w:r>
            <w:r w:rsidR="00650941" w:rsidRPr="00FA3314">
              <w:rPr>
                <w:lang w:val="uk-UA"/>
              </w:rPr>
              <w:t xml:space="preserve">. </w:t>
            </w:r>
            <w:r w:rsidRPr="000135D8">
              <w:rPr>
                <w:rFonts w:asciiTheme="minorHAnsi" w:hAnsiTheme="minorHAnsi" w:cstheme="minorHAnsi"/>
              </w:rPr>
              <w:t>Structural and functional organization of ancient and virgin forests</w:t>
            </w:r>
            <w:r w:rsidRPr="000135D8">
              <w:rPr>
                <w:rStyle w:val="jlqj4b"/>
                <w:rFonts w:asciiTheme="minorHAnsi" w:hAnsiTheme="minorHAnsi" w:cstheme="minorHAnsi"/>
              </w:rPr>
              <w:t xml:space="preserve"> </w:t>
            </w:r>
            <w:r w:rsidRPr="000135D8">
              <w:rPr>
                <w:rStyle w:val="jlqj4b"/>
                <w:rFonts w:asciiTheme="minorHAnsi" w:hAnsiTheme="minorHAnsi" w:cstheme="minorHAnsi"/>
                <w:lang w:val="uk-UA"/>
              </w:rPr>
              <w:t>in Ukrainian Carpathians and Polissya</w:t>
            </w:r>
            <w:r w:rsidRPr="000135D8">
              <w:rPr>
                <w:rStyle w:val="markedcontent"/>
                <w:rFonts w:asciiTheme="minorHAnsi" w:hAnsiTheme="minorHAnsi" w:cstheme="minorHAnsi"/>
                <w:lang w:val="en-US"/>
              </w:rPr>
              <w:t xml:space="preserve"> </w:t>
            </w:r>
          </w:p>
        </w:tc>
        <w:tc>
          <w:tcPr>
            <w:tcW w:w="1984" w:type="dxa"/>
          </w:tcPr>
          <w:p w:rsidR="00650941" w:rsidRDefault="00650941" w:rsidP="006678DB">
            <w:pPr>
              <w:rPr>
                <w:rFonts w:asciiTheme="minorHAnsi" w:hAnsiTheme="minorHAnsi" w:cstheme="minorHAnsi"/>
                <w:lang w:val="en-US"/>
              </w:rPr>
            </w:pPr>
            <w:r w:rsidRPr="00B15CD0">
              <w:rPr>
                <w:rFonts w:asciiTheme="minorHAnsi" w:hAnsiTheme="minorHAnsi" w:cstheme="minorHAnsi"/>
              </w:rPr>
              <w:t>Iryna Shpakivska</w:t>
            </w:r>
          </w:p>
          <w:p w:rsidR="00650941" w:rsidRPr="00650941" w:rsidRDefault="00650941" w:rsidP="006678DB">
            <w:pPr>
              <w:rPr>
                <w:rFonts w:ascii="Calibri Light" w:hAnsi="Calibri Light" w:cs="Calibri Light"/>
                <w:bCs/>
                <w:sz w:val="22"/>
                <w:szCs w:val="22"/>
                <w:lang w:val="en-US"/>
              </w:rPr>
            </w:pPr>
          </w:p>
        </w:tc>
      </w:tr>
      <w:tr w:rsidR="00650941" w:rsidRPr="006447AD" w:rsidTr="00D464D3">
        <w:tc>
          <w:tcPr>
            <w:tcW w:w="1384" w:type="dxa"/>
          </w:tcPr>
          <w:p w:rsidR="00650941" w:rsidRDefault="00BC45BB" w:rsidP="00BC45BB">
            <w:pPr>
              <w:jc w:val="center"/>
              <w:rPr>
                <w:rFonts w:ascii="Calibri Light" w:hAnsi="Calibri Light" w:cs="Calibri Light"/>
                <w:sz w:val="22"/>
                <w:szCs w:val="22"/>
                <w:lang w:val="en-GB"/>
              </w:rPr>
            </w:pPr>
            <w:r>
              <w:rPr>
                <w:rFonts w:ascii="Calibri Light" w:hAnsi="Calibri Light" w:cs="Calibri Light"/>
                <w:sz w:val="22"/>
                <w:szCs w:val="22"/>
                <w:lang w:val="uk-UA"/>
              </w:rPr>
              <w:t xml:space="preserve">April </w:t>
            </w:r>
            <w:r>
              <w:rPr>
                <w:rFonts w:ascii="Calibri Light" w:hAnsi="Calibri Light" w:cs="Calibri Light"/>
                <w:sz w:val="22"/>
                <w:szCs w:val="22"/>
                <w:lang w:val="en-GB"/>
              </w:rPr>
              <w:t xml:space="preserve"> </w:t>
            </w:r>
            <w:r>
              <w:rPr>
                <w:rFonts w:ascii="Calibri Light" w:hAnsi="Calibri Light" w:cs="Calibri Light"/>
                <w:sz w:val="22"/>
                <w:szCs w:val="22"/>
                <w:lang w:val="uk-UA"/>
              </w:rPr>
              <w:t>15</w:t>
            </w:r>
            <w:r w:rsidR="00650941">
              <w:rPr>
                <w:rFonts w:ascii="Calibri Light" w:hAnsi="Calibri Light" w:cs="Calibri Light"/>
                <w:sz w:val="22"/>
                <w:szCs w:val="22"/>
                <w:lang w:val="en-GB"/>
              </w:rPr>
              <w:t xml:space="preserve">, </w:t>
            </w:r>
            <w:r w:rsidR="00650941" w:rsidRPr="006447AD">
              <w:rPr>
                <w:rFonts w:ascii="Calibri Light" w:hAnsi="Calibri Light" w:cs="Calibri Light"/>
                <w:sz w:val="22"/>
                <w:szCs w:val="22"/>
                <w:lang w:val="en-GB"/>
              </w:rPr>
              <w:t>Tuesday</w:t>
            </w:r>
          </w:p>
        </w:tc>
        <w:tc>
          <w:tcPr>
            <w:tcW w:w="1418" w:type="dxa"/>
          </w:tcPr>
          <w:p w:rsidR="00650941" w:rsidRDefault="00650941" w:rsidP="00187951">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650941" w:rsidRPr="00D464D3" w:rsidRDefault="00650941" w:rsidP="000135D8">
            <w:pPr>
              <w:rPr>
                <w:rStyle w:val="markedcontent"/>
                <w:rFonts w:asciiTheme="minorHAnsi" w:hAnsiTheme="minorHAnsi" w:cstheme="minorHAnsi"/>
              </w:rPr>
            </w:pPr>
            <w:r w:rsidRPr="00D464D3">
              <w:rPr>
                <w:rStyle w:val="markedcontent"/>
                <w:rFonts w:asciiTheme="minorHAnsi" w:hAnsiTheme="minorHAnsi" w:cstheme="minorHAnsi"/>
              </w:rPr>
              <w:t xml:space="preserve">Lecture </w:t>
            </w:r>
            <w:r w:rsidR="000135D8">
              <w:rPr>
                <w:rStyle w:val="markedcontent"/>
                <w:rFonts w:asciiTheme="minorHAnsi" w:hAnsiTheme="minorHAnsi" w:cstheme="minorHAnsi"/>
                <w:lang w:val="en-US"/>
              </w:rPr>
              <w:t>9</w:t>
            </w:r>
            <w:r>
              <w:rPr>
                <w:rStyle w:val="markedcontent"/>
                <w:rFonts w:asciiTheme="minorHAnsi" w:hAnsiTheme="minorHAnsi" w:cstheme="minorHAnsi"/>
                <w:lang w:val="en-US"/>
              </w:rPr>
              <w:t xml:space="preserve">. </w:t>
            </w:r>
            <w:r w:rsidR="00B767D2" w:rsidRPr="00F6438E">
              <w:rPr>
                <w:lang w:val="uk-UA"/>
              </w:rPr>
              <w:t xml:space="preserve"> </w:t>
            </w:r>
            <w:r w:rsidR="000135D8" w:rsidRPr="00F06F9F">
              <w:t>Dead wood and its role in forest ecosystems</w:t>
            </w:r>
            <w:r w:rsidR="00B767D2" w:rsidRPr="00F6438E">
              <w:rPr>
                <w:lang w:val="uk-UA"/>
              </w:rPr>
              <w:t>.</w:t>
            </w:r>
          </w:p>
        </w:tc>
        <w:tc>
          <w:tcPr>
            <w:tcW w:w="1984" w:type="dxa"/>
          </w:tcPr>
          <w:p w:rsidR="00B767D2" w:rsidRDefault="00B767D2" w:rsidP="00B767D2">
            <w:pPr>
              <w:rPr>
                <w:rFonts w:asciiTheme="minorHAnsi" w:hAnsiTheme="minorHAnsi" w:cstheme="minorHAnsi"/>
                <w:lang w:val="en-US"/>
              </w:rPr>
            </w:pPr>
            <w:r w:rsidRPr="00B15CD0">
              <w:rPr>
                <w:rFonts w:asciiTheme="minorHAnsi" w:hAnsiTheme="minorHAnsi" w:cstheme="minorHAnsi"/>
              </w:rPr>
              <w:t>Iryna Shpakivska</w:t>
            </w:r>
          </w:p>
          <w:p w:rsidR="00650941" w:rsidRPr="002C11CF" w:rsidRDefault="00650941" w:rsidP="000135D8">
            <w:pPr>
              <w:rPr>
                <w:rFonts w:ascii="Calibri Light" w:hAnsi="Calibri Light" w:cs="Calibri Light"/>
                <w:bCs/>
                <w:sz w:val="22"/>
                <w:szCs w:val="22"/>
                <w:lang w:val="it-IT"/>
              </w:rPr>
            </w:pPr>
          </w:p>
        </w:tc>
      </w:tr>
      <w:tr w:rsidR="00650941" w:rsidRPr="006447AD" w:rsidTr="00D464D3">
        <w:tc>
          <w:tcPr>
            <w:tcW w:w="1384" w:type="dxa"/>
          </w:tcPr>
          <w:p w:rsidR="00650941" w:rsidRDefault="00BC45BB" w:rsidP="00BC45BB">
            <w:pPr>
              <w:jc w:val="center"/>
              <w:rPr>
                <w:rFonts w:ascii="Calibri Light" w:hAnsi="Calibri Light" w:cs="Calibri Light"/>
                <w:sz w:val="22"/>
                <w:szCs w:val="22"/>
                <w:lang w:val="en-GB"/>
              </w:rPr>
            </w:pPr>
            <w:r>
              <w:rPr>
                <w:rFonts w:ascii="Calibri Light" w:hAnsi="Calibri Light" w:cs="Calibri Light"/>
                <w:sz w:val="22"/>
                <w:szCs w:val="22"/>
                <w:lang w:val="uk-UA"/>
              </w:rPr>
              <w:t xml:space="preserve">April </w:t>
            </w:r>
            <w:r>
              <w:rPr>
                <w:rFonts w:ascii="Calibri Light" w:hAnsi="Calibri Light" w:cs="Calibri Light"/>
                <w:sz w:val="22"/>
                <w:szCs w:val="22"/>
                <w:lang w:val="en-GB"/>
              </w:rPr>
              <w:t xml:space="preserve"> </w:t>
            </w:r>
            <w:r>
              <w:rPr>
                <w:rFonts w:ascii="Calibri Light" w:hAnsi="Calibri Light" w:cs="Calibri Light"/>
                <w:sz w:val="22"/>
                <w:szCs w:val="22"/>
                <w:lang w:val="uk-UA"/>
              </w:rPr>
              <w:t>22</w:t>
            </w:r>
            <w:r w:rsidR="00650941">
              <w:rPr>
                <w:rFonts w:ascii="Calibri Light" w:hAnsi="Calibri Light" w:cs="Calibri Light"/>
                <w:sz w:val="22"/>
                <w:szCs w:val="22"/>
                <w:lang w:val="en-GB"/>
              </w:rPr>
              <w:t xml:space="preserve">, </w:t>
            </w:r>
            <w:r w:rsidR="00650941" w:rsidRPr="006447AD">
              <w:rPr>
                <w:rFonts w:ascii="Calibri Light" w:hAnsi="Calibri Light" w:cs="Calibri Light"/>
                <w:sz w:val="22"/>
                <w:szCs w:val="22"/>
                <w:lang w:val="en-GB"/>
              </w:rPr>
              <w:t>Tuesday</w:t>
            </w:r>
          </w:p>
        </w:tc>
        <w:tc>
          <w:tcPr>
            <w:tcW w:w="1418" w:type="dxa"/>
          </w:tcPr>
          <w:p w:rsidR="00650941" w:rsidRDefault="00650941" w:rsidP="00187951">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650941" w:rsidRPr="00D464D3" w:rsidRDefault="00B767D2" w:rsidP="000135D8">
            <w:pPr>
              <w:pStyle w:val="2"/>
              <w:keepNext w:val="0"/>
              <w:keepLines w:val="0"/>
              <w:widowControl w:val="0"/>
              <w:spacing w:before="0"/>
              <w:rPr>
                <w:rStyle w:val="markedcontent"/>
                <w:rFonts w:asciiTheme="minorHAnsi" w:hAnsiTheme="minorHAnsi" w:cstheme="minorHAnsi"/>
              </w:rPr>
            </w:pPr>
            <w:proofErr w:type="gramStart"/>
            <w:r w:rsidRPr="00B767D2">
              <w:rPr>
                <w:rFonts w:asciiTheme="minorHAnsi" w:hAnsiTheme="minorHAnsi" w:cstheme="minorHAnsi"/>
                <w:b w:val="0"/>
                <w:color w:val="auto"/>
                <w:sz w:val="24"/>
                <w:szCs w:val="24"/>
                <w:lang w:val="en-US"/>
              </w:rPr>
              <w:t xml:space="preserve">Seminar </w:t>
            </w:r>
            <w:r w:rsidR="000135D8">
              <w:rPr>
                <w:rFonts w:asciiTheme="minorHAnsi" w:hAnsiTheme="minorHAnsi" w:cstheme="minorHAnsi"/>
                <w:b w:val="0"/>
                <w:color w:val="auto"/>
                <w:lang w:val="en-US"/>
              </w:rPr>
              <w:t>3</w:t>
            </w:r>
            <w:r w:rsidRPr="00B767D2">
              <w:rPr>
                <w:rFonts w:asciiTheme="minorHAnsi" w:hAnsiTheme="minorHAnsi" w:cstheme="minorHAnsi"/>
                <w:b w:val="0"/>
                <w:color w:val="auto"/>
                <w:sz w:val="24"/>
                <w:szCs w:val="24"/>
                <w:lang w:val="en-US"/>
              </w:rPr>
              <w:t>.</w:t>
            </w:r>
            <w:proofErr w:type="gramEnd"/>
            <w:r w:rsidR="000135D8" w:rsidRPr="000C240E">
              <w:rPr>
                <w:rFonts w:asciiTheme="minorHAnsi" w:hAnsiTheme="minorHAnsi" w:cstheme="minorHAnsi"/>
                <w:b w:val="0"/>
                <w:color w:val="auto"/>
                <w:sz w:val="24"/>
                <w:szCs w:val="24"/>
              </w:rPr>
              <w:t xml:space="preserve"> Structure and fractional composition of dead wood in natural forest ecosystems. Its role in the conservation of species and habitat biodiversity</w:t>
            </w:r>
            <w:r w:rsidR="000135D8" w:rsidRPr="000C240E">
              <w:rPr>
                <w:rStyle w:val="jlqj4b"/>
                <w:rFonts w:asciiTheme="minorHAnsi" w:hAnsiTheme="minorHAnsi" w:cstheme="minorHAnsi"/>
                <w:b w:val="0"/>
                <w:color w:val="auto"/>
                <w:sz w:val="24"/>
                <w:szCs w:val="24"/>
              </w:rPr>
              <w:t xml:space="preserve"> </w:t>
            </w:r>
          </w:p>
        </w:tc>
        <w:tc>
          <w:tcPr>
            <w:tcW w:w="1984" w:type="dxa"/>
          </w:tcPr>
          <w:p w:rsidR="00B767D2" w:rsidRDefault="00B767D2" w:rsidP="00B767D2">
            <w:pPr>
              <w:rPr>
                <w:rFonts w:asciiTheme="minorHAnsi" w:hAnsiTheme="minorHAnsi" w:cstheme="minorHAnsi"/>
                <w:lang w:val="en-US"/>
              </w:rPr>
            </w:pPr>
            <w:r w:rsidRPr="00B15CD0">
              <w:rPr>
                <w:rFonts w:asciiTheme="minorHAnsi" w:hAnsiTheme="minorHAnsi" w:cstheme="minorHAnsi"/>
              </w:rPr>
              <w:t>Iryna Shpakivska</w:t>
            </w:r>
          </w:p>
          <w:p w:rsidR="00650941" w:rsidRPr="002C11CF" w:rsidRDefault="00650941" w:rsidP="004F6C9A">
            <w:pPr>
              <w:rPr>
                <w:rFonts w:ascii="Calibri Light" w:hAnsi="Calibri Light" w:cs="Calibri Light"/>
                <w:bCs/>
                <w:sz w:val="22"/>
                <w:szCs w:val="22"/>
                <w:lang w:val="it-IT"/>
              </w:rPr>
            </w:pPr>
          </w:p>
        </w:tc>
      </w:tr>
      <w:tr w:rsidR="000135D8" w:rsidRPr="006447AD" w:rsidTr="00D464D3">
        <w:tc>
          <w:tcPr>
            <w:tcW w:w="1384" w:type="dxa"/>
          </w:tcPr>
          <w:p w:rsidR="000135D8" w:rsidRDefault="000135D8" w:rsidP="00BC45BB">
            <w:pPr>
              <w:jc w:val="center"/>
              <w:rPr>
                <w:rFonts w:ascii="Calibri Light" w:hAnsi="Calibri Light" w:cs="Calibri Light"/>
                <w:sz w:val="22"/>
                <w:szCs w:val="22"/>
                <w:lang w:val="en-GB"/>
              </w:rPr>
            </w:pPr>
            <w:r>
              <w:rPr>
                <w:rFonts w:ascii="Calibri Light" w:hAnsi="Calibri Light" w:cs="Calibri Light"/>
                <w:sz w:val="22"/>
                <w:szCs w:val="22"/>
                <w:lang w:val="uk-UA"/>
              </w:rPr>
              <w:t>April 29</w:t>
            </w:r>
            <w:r>
              <w:rPr>
                <w:rFonts w:ascii="Calibri Light" w:hAnsi="Calibri Light" w:cs="Calibri Light"/>
                <w:sz w:val="22"/>
                <w:szCs w:val="22"/>
                <w:lang w:val="en-GB"/>
              </w:rPr>
              <w:t xml:space="preserve">, </w:t>
            </w:r>
            <w:r w:rsidRPr="006447AD">
              <w:rPr>
                <w:rFonts w:ascii="Calibri Light" w:hAnsi="Calibri Light" w:cs="Calibri Light"/>
                <w:sz w:val="22"/>
                <w:szCs w:val="22"/>
                <w:lang w:val="en-GB"/>
              </w:rPr>
              <w:t>Tuesday</w:t>
            </w:r>
          </w:p>
        </w:tc>
        <w:tc>
          <w:tcPr>
            <w:tcW w:w="1418" w:type="dxa"/>
          </w:tcPr>
          <w:p w:rsidR="000135D8" w:rsidRDefault="000135D8" w:rsidP="000135D8">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0135D8" w:rsidRDefault="000135D8" w:rsidP="000135D8">
            <w:pPr>
              <w:rPr>
                <w:rFonts w:asciiTheme="minorHAnsi" w:hAnsiTheme="minorHAnsi" w:cstheme="minorHAnsi"/>
                <w:lang w:val="en-US"/>
              </w:rPr>
            </w:pPr>
            <w:r w:rsidRPr="00D464D3">
              <w:rPr>
                <w:rStyle w:val="markedcontent"/>
                <w:rFonts w:asciiTheme="minorHAnsi" w:hAnsiTheme="minorHAnsi" w:cstheme="minorHAnsi"/>
              </w:rPr>
              <w:t xml:space="preserve">Lecture </w:t>
            </w:r>
            <w:r>
              <w:rPr>
                <w:rStyle w:val="markedcontent"/>
                <w:rFonts w:asciiTheme="minorHAnsi" w:hAnsiTheme="minorHAnsi" w:cstheme="minorHAnsi"/>
                <w:lang w:val="en-US"/>
              </w:rPr>
              <w:t xml:space="preserve">10. </w:t>
            </w:r>
            <w:r w:rsidRPr="00F06F9F">
              <w:rPr>
                <w:lang w:val="uk-UA"/>
              </w:rPr>
              <w:t>Ecological and economic role of forest ecosystems</w:t>
            </w:r>
            <w:r w:rsidRPr="00D464D3">
              <w:rPr>
                <w:rStyle w:val="markedcontent"/>
                <w:rFonts w:asciiTheme="minorHAnsi" w:hAnsiTheme="minorHAnsi" w:cstheme="minorHAnsi"/>
              </w:rPr>
              <w:t xml:space="preserve"> </w:t>
            </w:r>
          </w:p>
        </w:tc>
        <w:tc>
          <w:tcPr>
            <w:tcW w:w="1984" w:type="dxa"/>
          </w:tcPr>
          <w:p w:rsidR="000135D8" w:rsidRDefault="000135D8" w:rsidP="00E71C28">
            <w:r w:rsidRPr="00B15CD0">
              <w:rPr>
                <w:rFonts w:asciiTheme="minorHAnsi" w:hAnsiTheme="minorHAnsi" w:cstheme="minorHAnsi"/>
              </w:rPr>
              <w:t>Iryna Shpakivska</w:t>
            </w:r>
          </w:p>
        </w:tc>
      </w:tr>
      <w:tr w:rsidR="000135D8" w:rsidRPr="006447AD" w:rsidTr="00D464D3">
        <w:tc>
          <w:tcPr>
            <w:tcW w:w="1384" w:type="dxa"/>
          </w:tcPr>
          <w:p w:rsidR="000135D8" w:rsidRDefault="000135D8" w:rsidP="00BC45BB">
            <w:pPr>
              <w:jc w:val="center"/>
              <w:rPr>
                <w:rFonts w:ascii="Calibri Light" w:hAnsi="Calibri Light" w:cs="Calibri Light"/>
                <w:sz w:val="22"/>
                <w:szCs w:val="22"/>
                <w:lang w:val="en-GB"/>
              </w:rPr>
            </w:pPr>
            <w:r>
              <w:rPr>
                <w:rFonts w:ascii="Calibri Light" w:hAnsi="Calibri Light" w:cs="Calibri Light"/>
                <w:sz w:val="22"/>
                <w:szCs w:val="22"/>
                <w:lang w:val="uk-UA"/>
              </w:rPr>
              <w:t>May</w:t>
            </w:r>
            <w:r>
              <w:rPr>
                <w:rFonts w:ascii="Calibri Light" w:hAnsi="Calibri Light" w:cs="Calibri Light"/>
                <w:sz w:val="22"/>
                <w:szCs w:val="22"/>
                <w:lang w:val="en-GB"/>
              </w:rPr>
              <w:t xml:space="preserve"> 13, </w:t>
            </w:r>
            <w:r w:rsidRPr="006447AD">
              <w:rPr>
                <w:rFonts w:ascii="Calibri Light" w:hAnsi="Calibri Light" w:cs="Calibri Light"/>
                <w:sz w:val="22"/>
                <w:szCs w:val="22"/>
                <w:lang w:val="en-GB"/>
              </w:rPr>
              <w:t>Tuesday</w:t>
            </w:r>
          </w:p>
        </w:tc>
        <w:tc>
          <w:tcPr>
            <w:tcW w:w="1418" w:type="dxa"/>
          </w:tcPr>
          <w:p w:rsidR="000135D8" w:rsidRDefault="000135D8" w:rsidP="001F63D7">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0135D8" w:rsidRDefault="000135D8" w:rsidP="000135D8">
            <w:pPr>
              <w:pStyle w:val="2"/>
              <w:keepNext w:val="0"/>
              <w:keepLines w:val="0"/>
              <w:widowControl w:val="0"/>
              <w:spacing w:before="0"/>
              <w:rPr>
                <w:rFonts w:asciiTheme="minorHAnsi" w:hAnsiTheme="minorHAnsi" w:cstheme="minorHAnsi"/>
                <w:lang w:val="en-US"/>
              </w:rPr>
            </w:pPr>
            <w:proofErr w:type="gramStart"/>
            <w:r w:rsidRPr="009D0E0F">
              <w:rPr>
                <w:rFonts w:asciiTheme="minorHAnsi" w:hAnsiTheme="minorHAnsi" w:cstheme="minorHAnsi"/>
                <w:b w:val="0"/>
                <w:color w:val="auto"/>
                <w:sz w:val="24"/>
                <w:szCs w:val="24"/>
                <w:lang w:val="en-US"/>
              </w:rPr>
              <w:t xml:space="preserve">Seminar </w:t>
            </w:r>
            <w:r>
              <w:rPr>
                <w:rFonts w:asciiTheme="minorHAnsi" w:hAnsiTheme="minorHAnsi" w:cstheme="minorHAnsi"/>
                <w:b w:val="0"/>
                <w:color w:val="auto"/>
                <w:lang w:val="en-US"/>
              </w:rPr>
              <w:t>4</w:t>
            </w:r>
            <w:r w:rsidRPr="009D0E0F">
              <w:rPr>
                <w:rFonts w:asciiTheme="minorHAnsi" w:hAnsiTheme="minorHAnsi" w:cstheme="minorHAnsi"/>
                <w:b w:val="0"/>
                <w:color w:val="auto"/>
                <w:sz w:val="24"/>
                <w:szCs w:val="24"/>
                <w:lang w:val="en-US"/>
              </w:rPr>
              <w:t>.</w:t>
            </w:r>
            <w:proofErr w:type="gramEnd"/>
            <w:r w:rsidRPr="009D0E0F">
              <w:rPr>
                <w:rFonts w:asciiTheme="minorHAnsi" w:hAnsiTheme="minorHAnsi" w:cstheme="minorHAnsi"/>
                <w:b w:val="0"/>
                <w:color w:val="auto"/>
                <w:sz w:val="24"/>
                <w:szCs w:val="24"/>
                <w:lang w:val="en-US"/>
              </w:rPr>
              <w:t xml:space="preserve"> </w:t>
            </w:r>
            <w:r w:rsidRPr="000C240E">
              <w:rPr>
                <w:rFonts w:asciiTheme="minorHAnsi" w:hAnsiTheme="minorHAnsi" w:cstheme="minorHAnsi"/>
                <w:b w:val="0"/>
                <w:color w:val="auto"/>
                <w:sz w:val="24"/>
                <w:szCs w:val="24"/>
                <w:lang w:val="uk-UA"/>
              </w:rPr>
              <w:t>Ecosystem services of forest ecosystems</w:t>
            </w:r>
            <w:r w:rsidRPr="000C240E">
              <w:rPr>
                <w:rFonts w:asciiTheme="minorHAnsi" w:hAnsiTheme="minorHAnsi" w:cstheme="minorHAnsi"/>
                <w:b w:val="0"/>
                <w:color w:val="auto"/>
                <w:sz w:val="24"/>
                <w:szCs w:val="24"/>
                <w:lang w:val="en-US"/>
              </w:rPr>
              <w:t xml:space="preserve"> in </w:t>
            </w:r>
            <w:r w:rsidRPr="000C240E">
              <w:rPr>
                <w:rFonts w:asciiTheme="minorHAnsi" w:hAnsiTheme="minorHAnsi" w:cstheme="minorHAnsi"/>
                <w:b w:val="0"/>
                <w:color w:val="auto"/>
                <w:sz w:val="24"/>
                <w:szCs w:val="24"/>
              </w:rPr>
              <w:t xml:space="preserve">different </w:t>
            </w:r>
            <w:r w:rsidRPr="000C240E">
              <w:rPr>
                <w:rFonts w:asciiTheme="minorHAnsi" w:hAnsiTheme="minorHAnsi" w:cstheme="minorHAnsi"/>
                <w:b w:val="0"/>
                <w:color w:val="auto"/>
                <w:sz w:val="24"/>
                <w:szCs w:val="24"/>
                <w:lang w:val="en-US"/>
              </w:rPr>
              <w:t>Regions in Ukraine</w:t>
            </w:r>
          </w:p>
        </w:tc>
        <w:tc>
          <w:tcPr>
            <w:tcW w:w="1984" w:type="dxa"/>
          </w:tcPr>
          <w:p w:rsidR="000135D8" w:rsidRDefault="000135D8" w:rsidP="00E71C28">
            <w:r w:rsidRPr="00B15CD0">
              <w:rPr>
                <w:rFonts w:asciiTheme="minorHAnsi" w:hAnsiTheme="minorHAnsi" w:cstheme="minorHAnsi"/>
              </w:rPr>
              <w:t>Iryna Shpakivska</w:t>
            </w:r>
          </w:p>
        </w:tc>
      </w:tr>
      <w:tr w:rsidR="000135D8" w:rsidRPr="006447AD" w:rsidTr="00D464D3">
        <w:tc>
          <w:tcPr>
            <w:tcW w:w="1384" w:type="dxa"/>
          </w:tcPr>
          <w:p w:rsidR="000135D8" w:rsidRDefault="000135D8" w:rsidP="000135D8">
            <w:pPr>
              <w:jc w:val="center"/>
              <w:rPr>
                <w:rFonts w:ascii="Calibri Light" w:hAnsi="Calibri Light" w:cs="Calibri Light"/>
                <w:sz w:val="22"/>
                <w:szCs w:val="22"/>
                <w:lang w:val="en-GB"/>
              </w:rPr>
            </w:pPr>
            <w:r>
              <w:rPr>
                <w:rFonts w:ascii="Calibri Light" w:hAnsi="Calibri Light" w:cs="Calibri Light"/>
                <w:sz w:val="22"/>
                <w:szCs w:val="22"/>
                <w:lang w:val="uk-UA"/>
              </w:rPr>
              <w:t>May</w:t>
            </w:r>
            <w:r>
              <w:rPr>
                <w:rFonts w:ascii="Calibri Light" w:hAnsi="Calibri Light" w:cs="Calibri Light"/>
                <w:sz w:val="22"/>
                <w:szCs w:val="22"/>
                <w:lang w:val="en-GB"/>
              </w:rPr>
              <w:t xml:space="preserve"> </w:t>
            </w:r>
            <w:r>
              <w:rPr>
                <w:rFonts w:ascii="Calibri Light" w:hAnsi="Calibri Light" w:cs="Calibri Light"/>
                <w:sz w:val="22"/>
                <w:szCs w:val="22"/>
                <w:lang w:val="en-GB"/>
              </w:rPr>
              <w:t>20</w:t>
            </w:r>
            <w:r>
              <w:rPr>
                <w:rFonts w:ascii="Calibri Light" w:hAnsi="Calibri Light" w:cs="Calibri Light"/>
                <w:sz w:val="22"/>
                <w:szCs w:val="22"/>
                <w:lang w:val="en-GB"/>
              </w:rPr>
              <w:t xml:space="preserve">, </w:t>
            </w:r>
            <w:r w:rsidRPr="006447AD">
              <w:rPr>
                <w:rFonts w:ascii="Calibri Light" w:hAnsi="Calibri Light" w:cs="Calibri Light"/>
                <w:sz w:val="22"/>
                <w:szCs w:val="22"/>
                <w:lang w:val="en-GB"/>
              </w:rPr>
              <w:t>Tuesday</w:t>
            </w:r>
          </w:p>
        </w:tc>
        <w:tc>
          <w:tcPr>
            <w:tcW w:w="1418" w:type="dxa"/>
          </w:tcPr>
          <w:p w:rsidR="000135D8" w:rsidRDefault="000135D8" w:rsidP="00E71C28">
            <w:pPr>
              <w:jc w:val="center"/>
              <w:rPr>
                <w:rFonts w:ascii="Calibri Light" w:hAnsi="Calibri Light" w:cs="Calibri Light"/>
                <w:sz w:val="22"/>
                <w:szCs w:val="22"/>
                <w:lang w:val="uk-UA"/>
              </w:rPr>
            </w:pPr>
            <w:r>
              <w:rPr>
                <w:rFonts w:ascii="Calibri Light" w:hAnsi="Calibri Light" w:cs="Calibri Light"/>
                <w:sz w:val="22"/>
                <w:szCs w:val="22"/>
                <w:lang w:val="en-US"/>
              </w:rPr>
              <w:t>16:40-18:00</w:t>
            </w:r>
          </w:p>
        </w:tc>
        <w:tc>
          <w:tcPr>
            <w:tcW w:w="4819" w:type="dxa"/>
          </w:tcPr>
          <w:p w:rsidR="000135D8" w:rsidRPr="000135D8" w:rsidRDefault="000135D8" w:rsidP="000135D8">
            <w:pPr>
              <w:pStyle w:val="2"/>
              <w:keepNext w:val="0"/>
              <w:keepLines w:val="0"/>
              <w:widowControl w:val="0"/>
              <w:spacing w:before="0"/>
              <w:rPr>
                <w:rFonts w:asciiTheme="minorHAnsi" w:hAnsiTheme="minorHAnsi" w:cstheme="minorHAnsi"/>
                <w:b w:val="0"/>
                <w:color w:val="auto"/>
                <w:sz w:val="24"/>
                <w:szCs w:val="24"/>
                <w:lang w:val="en-US"/>
              </w:rPr>
            </w:pPr>
            <w:r w:rsidRPr="000135D8">
              <w:rPr>
                <w:rStyle w:val="markedcontent"/>
                <w:rFonts w:asciiTheme="minorHAnsi" w:hAnsiTheme="minorHAnsi" w:cstheme="minorHAnsi"/>
                <w:b w:val="0"/>
                <w:color w:val="auto"/>
                <w:sz w:val="24"/>
                <w:szCs w:val="24"/>
              </w:rPr>
              <w:t xml:space="preserve">Lecture </w:t>
            </w:r>
            <w:r w:rsidRPr="000135D8">
              <w:rPr>
                <w:rStyle w:val="markedcontent"/>
                <w:rFonts w:asciiTheme="minorHAnsi" w:hAnsiTheme="minorHAnsi" w:cstheme="minorHAnsi"/>
                <w:b w:val="0"/>
                <w:color w:val="auto"/>
                <w:sz w:val="24"/>
                <w:szCs w:val="24"/>
                <w:lang w:val="en-US"/>
              </w:rPr>
              <w:t xml:space="preserve">10. </w:t>
            </w:r>
            <w:r w:rsidRPr="000135D8">
              <w:rPr>
                <w:rFonts w:asciiTheme="minorHAnsi" w:hAnsiTheme="minorHAnsi" w:cstheme="minorHAnsi"/>
                <w:b w:val="0"/>
                <w:color w:val="auto"/>
                <w:sz w:val="24"/>
                <w:szCs w:val="24"/>
              </w:rPr>
              <w:t>Forest policy of Ukraine and other states</w:t>
            </w:r>
          </w:p>
        </w:tc>
        <w:tc>
          <w:tcPr>
            <w:tcW w:w="1984" w:type="dxa"/>
          </w:tcPr>
          <w:p w:rsidR="000135D8" w:rsidRDefault="000135D8" w:rsidP="00E71C28">
            <w:r w:rsidRPr="00B15CD0">
              <w:rPr>
                <w:rFonts w:asciiTheme="minorHAnsi" w:hAnsiTheme="minorHAnsi" w:cstheme="minorHAnsi"/>
              </w:rPr>
              <w:t>Iryna Shpakivska</w:t>
            </w:r>
          </w:p>
        </w:tc>
      </w:tr>
    </w:tbl>
    <w:p w:rsidR="00FD140B" w:rsidRPr="006447AD" w:rsidRDefault="00FD140B" w:rsidP="00FD140B">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 assignments</w:t>
      </w:r>
    </w:p>
    <w:p w:rsidR="00AD108F" w:rsidRPr="00AD108F" w:rsidRDefault="00AD108F" w:rsidP="00AD108F">
      <w:pPr>
        <w:spacing w:after="120"/>
        <w:rPr>
          <w:rStyle w:val="markedcontent"/>
          <w:rFonts w:asciiTheme="minorHAnsi" w:hAnsiTheme="minorHAnsi" w:cstheme="minorHAnsi"/>
          <w:lang w:val="en-US"/>
        </w:rPr>
      </w:pPr>
      <w:r w:rsidRPr="00AD108F">
        <w:rPr>
          <w:rStyle w:val="markedcontent"/>
          <w:rFonts w:asciiTheme="minorHAnsi" w:hAnsiTheme="minorHAnsi" w:cstheme="minorHAnsi"/>
        </w:rPr>
        <w:t xml:space="preserve">The course includes the following seminars: </w:t>
      </w:r>
    </w:p>
    <w:tbl>
      <w:tblPr>
        <w:tblStyle w:val="a4"/>
        <w:tblW w:w="0" w:type="auto"/>
        <w:tblLook w:val="04A0"/>
      </w:tblPr>
      <w:tblGrid>
        <w:gridCol w:w="4785"/>
        <w:gridCol w:w="4786"/>
      </w:tblGrid>
      <w:tr w:rsidR="00AD108F" w:rsidRPr="00AD108F" w:rsidTr="00AD108F">
        <w:tc>
          <w:tcPr>
            <w:tcW w:w="4785" w:type="dxa"/>
          </w:tcPr>
          <w:p w:rsidR="00AD108F" w:rsidRPr="00AD108F" w:rsidRDefault="00AD108F" w:rsidP="00AD108F">
            <w:pPr>
              <w:jc w:val="center"/>
              <w:rPr>
                <w:rFonts w:asciiTheme="minorHAnsi" w:hAnsiTheme="minorHAnsi" w:cstheme="minorHAnsi"/>
                <w:b/>
              </w:rPr>
            </w:pPr>
            <w:r w:rsidRPr="00AD108F">
              <w:rPr>
                <w:rStyle w:val="markedcontent"/>
                <w:rFonts w:asciiTheme="minorHAnsi" w:hAnsiTheme="minorHAnsi" w:cstheme="minorHAnsi"/>
                <w:b/>
              </w:rPr>
              <w:t>Topic Number of hours</w:t>
            </w:r>
          </w:p>
        </w:tc>
        <w:tc>
          <w:tcPr>
            <w:tcW w:w="4786" w:type="dxa"/>
          </w:tcPr>
          <w:p w:rsidR="00AD108F" w:rsidRPr="00AD108F" w:rsidRDefault="00AD108F" w:rsidP="006B2219">
            <w:pPr>
              <w:jc w:val="center"/>
              <w:rPr>
                <w:rFonts w:asciiTheme="minorHAnsi" w:hAnsiTheme="minorHAnsi" w:cstheme="minorHAnsi"/>
                <w:b/>
              </w:rPr>
            </w:pPr>
            <w:r w:rsidRPr="00AD108F">
              <w:rPr>
                <w:rStyle w:val="markedcontent"/>
                <w:rFonts w:asciiTheme="minorHAnsi" w:hAnsiTheme="minorHAnsi" w:cstheme="minorHAnsi"/>
                <w:b/>
              </w:rPr>
              <w:t>Topic Number of hours</w:t>
            </w:r>
          </w:p>
        </w:tc>
      </w:tr>
      <w:tr w:rsidR="00AD108F" w:rsidTr="00AD108F">
        <w:tc>
          <w:tcPr>
            <w:tcW w:w="4785" w:type="dxa"/>
          </w:tcPr>
          <w:p w:rsidR="00AD108F" w:rsidRPr="00227A47" w:rsidRDefault="00227A47" w:rsidP="00066C9B">
            <w:pPr>
              <w:rPr>
                <w:rStyle w:val="markedcontent"/>
                <w:rFonts w:asciiTheme="minorHAnsi" w:hAnsiTheme="minorHAnsi" w:cstheme="minorHAnsi"/>
                <w:lang w:val="en-US"/>
              </w:rPr>
            </w:pPr>
            <w:r w:rsidRPr="00227A47">
              <w:rPr>
                <w:rStyle w:val="markedcontent"/>
                <w:rFonts w:asciiTheme="minorHAnsi" w:hAnsiTheme="minorHAnsi" w:cstheme="minorHAnsi"/>
                <w:lang w:val="uk-UA"/>
              </w:rPr>
              <w:t>Seminar 1.</w:t>
            </w:r>
            <w:r w:rsidRPr="00227A47">
              <w:rPr>
                <w:rFonts w:asciiTheme="minorHAnsi" w:hAnsiTheme="minorHAnsi" w:cstheme="minorHAnsi"/>
                <w:lang w:val="uk-UA"/>
              </w:rPr>
              <w:t xml:space="preserve"> </w:t>
            </w:r>
            <w:r w:rsidR="005C1233" w:rsidRPr="000135D8">
              <w:rPr>
                <w:rFonts w:asciiTheme="minorHAnsi" w:hAnsiTheme="minorHAnsi" w:cstheme="minorHAnsi"/>
                <w:lang w:val="uk-UA"/>
              </w:rPr>
              <w:t>Relationship and interaction between different species in forest ecosystems - forest autecology and synecology</w:t>
            </w:r>
          </w:p>
        </w:tc>
        <w:tc>
          <w:tcPr>
            <w:tcW w:w="4786" w:type="dxa"/>
          </w:tcPr>
          <w:p w:rsidR="00AD108F" w:rsidRDefault="005C1233" w:rsidP="006B2219">
            <w:pPr>
              <w:spacing w:after="120"/>
              <w:jc w:val="center"/>
              <w:rPr>
                <w:rStyle w:val="markedcontent"/>
                <w:rFonts w:ascii="Calibri Light" w:hAnsi="Calibri Light" w:cs="Calibri Light"/>
                <w:lang w:val="en-US"/>
              </w:rPr>
            </w:pPr>
            <w:r>
              <w:rPr>
                <w:rStyle w:val="markedcontent"/>
                <w:rFonts w:ascii="Calibri Light" w:hAnsi="Calibri Light" w:cs="Calibri Light"/>
                <w:lang w:val="en-US"/>
              </w:rPr>
              <w:t>2</w:t>
            </w:r>
          </w:p>
        </w:tc>
      </w:tr>
      <w:tr w:rsidR="00227A47" w:rsidTr="00AD108F">
        <w:tc>
          <w:tcPr>
            <w:tcW w:w="4785" w:type="dxa"/>
          </w:tcPr>
          <w:p w:rsidR="00227A47" w:rsidRPr="00227A47" w:rsidRDefault="00227A47" w:rsidP="00227A47">
            <w:r w:rsidRPr="00227A47">
              <w:rPr>
                <w:rStyle w:val="markedcontent"/>
                <w:rFonts w:asciiTheme="minorHAnsi" w:hAnsiTheme="minorHAnsi" w:cstheme="minorHAnsi"/>
                <w:lang w:val="uk-UA"/>
              </w:rPr>
              <w:t xml:space="preserve">Seminar </w:t>
            </w:r>
            <w:r w:rsidRPr="00227A47">
              <w:rPr>
                <w:rStyle w:val="markedcontent"/>
                <w:rFonts w:asciiTheme="minorHAnsi" w:hAnsiTheme="minorHAnsi" w:cstheme="minorHAnsi"/>
                <w:lang w:val="en-US"/>
              </w:rPr>
              <w:t>2</w:t>
            </w:r>
            <w:r w:rsidRPr="00227A47">
              <w:rPr>
                <w:rStyle w:val="markedcontent"/>
                <w:rFonts w:asciiTheme="minorHAnsi" w:hAnsiTheme="minorHAnsi" w:cstheme="minorHAnsi"/>
                <w:lang w:val="uk-UA"/>
              </w:rPr>
              <w:t>.</w:t>
            </w:r>
            <w:r w:rsidR="005C1233" w:rsidRPr="000135D8">
              <w:rPr>
                <w:rFonts w:asciiTheme="minorHAnsi" w:hAnsiTheme="minorHAnsi" w:cstheme="minorHAnsi"/>
              </w:rPr>
              <w:t xml:space="preserve"> Structural and functional organization of ancient and virgin forests</w:t>
            </w:r>
            <w:r w:rsidR="005C1233" w:rsidRPr="000135D8">
              <w:rPr>
                <w:rStyle w:val="jlqj4b"/>
                <w:rFonts w:asciiTheme="minorHAnsi" w:hAnsiTheme="minorHAnsi" w:cstheme="minorHAnsi"/>
              </w:rPr>
              <w:t xml:space="preserve"> </w:t>
            </w:r>
            <w:r w:rsidR="005C1233" w:rsidRPr="000135D8">
              <w:rPr>
                <w:rStyle w:val="jlqj4b"/>
                <w:rFonts w:asciiTheme="minorHAnsi" w:hAnsiTheme="minorHAnsi" w:cstheme="minorHAnsi"/>
                <w:lang w:val="uk-UA"/>
              </w:rPr>
              <w:t>in Ukrainian Carpathians and Polissya</w:t>
            </w:r>
          </w:p>
        </w:tc>
        <w:tc>
          <w:tcPr>
            <w:tcW w:w="4786" w:type="dxa"/>
          </w:tcPr>
          <w:p w:rsidR="00227A47" w:rsidRDefault="00227A47" w:rsidP="006B2219">
            <w:pPr>
              <w:spacing w:after="120"/>
              <w:jc w:val="center"/>
              <w:rPr>
                <w:rStyle w:val="markedcontent"/>
                <w:rFonts w:ascii="Calibri Light" w:hAnsi="Calibri Light" w:cs="Calibri Light"/>
                <w:lang w:val="en-US"/>
              </w:rPr>
            </w:pPr>
            <w:r>
              <w:rPr>
                <w:rStyle w:val="markedcontent"/>
                <w:rFonts w:ascii="Calibri Light" w:hAnsi="Calibri Light" w:cs="Calibri Light"/>
                <w:lang w:val="en-US"/>
              </w:rPr>
              <w:t>2</w:t>
            </w:r>
          </w:p>
        </w:tc>
      </w:tr>
      <w:tr w:rsidR="00227A47" w:rsidTr="00AD108F">
        <w:tc>
          <w:tcPr>
            <w:tcW w:w="4785" w:type="dxa"/>
          </w:tcPr>
          <w:p w:rsidR="00227A47" w:rsidRPr="00227A47" w:rsidRDefault="00227A47" w:rsidP="00227A47">
            <w:pPr>
              <w:pStyle w:val="2"/>
              <w:keepNext w:val="0"/>
              <w:keepLines w:val="0"/>
              <w:widowControl w:val="0"/>
              <w:spacing w:before="0"/>
              <w:rPr>
                <w:b w:val="0"/>
                <w:color w:val="auto"/>
              </w:rPr>
            </w:pPr>
            <w:r w:rsidRPr="00227A47">
              <w:rPr>
                <w:rStyle w:val="markedcontent"/>
                <w:rFonts w:asciiTheme="minorHAnsi" w:hAnsiTheme="minorHAnsi" w:cstheme="minorHAnsi"/>
                <w:b w:val="0"/>
                <w:color w:val="auto"/>
                <w:lang w:val="uk-UA"/>
              </w:rPr>
              <w:t xml:space="preserve">Seminar </w:t>
            </w:r>
            <w:r w:rsidRPr="00227A47">
              <w:rPr>
                <w:rStyle w:val="markedcontent"/>
                <w:rFonts w:asciiTheme="minorHAnsi" w:hAnsiTheme="minorHAnsi" w:cstheme="minorHAnsi"/>
                <w:b w:val="0"/>
                <w:color w:val="auto"/>
                <w:lang w:val="en-US"/>
              </w:rPr>
              <w:t>3</w:t>
            </w:r>
            <w:r w:rsidRPr="00227A47">
              <w:rPr>
                <w:rStyle w:val="markedcontent"/>
                <w:rFonts w:asciiTheme="minorHAnsi" w:hAnsiTheme="minorHAnsi" w:cstheme="minorHAnsi"/>
                <w:b w:val="0"/>
                <w:color w:val="auto"/>
                <w:lang w:val="uk-UA"/>
              </w:rPr>
              <w:t>.</w:t>
            </w:r>
            <w:r w:rsidRPr="00227A47">
              <w:rPr>
                <w:rStyle w:val="jlqj4b"/>
                <w:rFonts w:asciiTheme="minorHAnsi" w:hAnsiTheme="minorHAnsi" w:cstheme="minorHAnsi"/>
                <w:b w:val="0"/>
                <w:color w:val="auto"/>
                <w:sz w:val="24"/>
                <w:szCs w:val="24"/>
              </w:rPr>
              <w:t xml:space="preserve"> </w:t>
            </w:r>
            <w:r w:rsidR="005C1233" w:rsidRPr="000C240E">
              <w:rPr>
                <w:rFonts w:asciiTheme="minorHAnsi" w:hAnsiTheme="minorHAnsi" w:cstheme="minorHAnsi"/>
                <w:b w:val="0"/>
                <w:color w:val="auto"/>
                <w:sz w:val="24"/>
                <w:szCs w:val="24"/>
              </w:rPr>
              <w:t>Structure and fractional composition of dead wood in natural forest ecosystems. Its role in the conservation of species and habitat biodiversity</w:t>
            </w:r>
            <w:r w:rsidR="005C1233" w:rsidRPr="000C240E">
              <w:rPr>
                <w:rStyle w:val="jlqj4b"/>
                <w:rFonts w:asciiTheme="minorHAnsi" w:hAnsiTheme="minorHAnsi" w:cstheme="minorHAnsi"/>
                <w:b w:val="0"/>
                <w:color w:val="auto"/>
                <w:sz w:val="24"/>
                <w:szCs w:val="24"/>
              </w:rPr>
              <w:t xml:space="preserve"> </w:t>
            </w:r>
            <w:r w:rsidRPr="00227A47">
              <w:rPr>
                <w:rStyle w:val="jlqj4b"/>
                <w:rFonts w:asciiTheme="minorHAnsi" w:hAnsiTheme="minorHAnsi" w:cstheme="minorHAnsi"/>
                <w:b w:val="0"/>
                <w:color w:val="auto"/>
                <w:sz w:val="24"/>
                <w:szCs w:val="24"/>
              </w:rPr>
              <w:t>s</w:t>
            </w:r>
          </w:p>
        </w:tc>
        <w:tc>
          <w:tcPr>
            <w:tcW w:w="4786" w:type="dxa"/>
          </w:tcPr>
          <w:p w:rsidR="00227A47" w:rsidRDefault="005C1233" w:rsidP="006B2219">
            <w:pPr>
              <w:spacing w:after="120"/>
              <w:jc w:val="center"/>
              <w:rPr>
                <w:rStyle w:val="markedcontent"/>
                <w:rFonts w:ascii="Calibri Light" w:hAnsi="Calibri Light" w:cs="Calibri Light"/>
                <w:lang w:val="en-US"/>
              </w:rPr>
            </w:pPr>
            <w:r>
              <w:rPr>
                <w:rStyle w:val="markedcontent"/>
                <w:rFonts w:ascii="Calibri Light" w:hAnsi="Calibri Light" w:cs="Calibri Light"/>
                <w:lang w:val="en-US"/>
              </w:rPr>
              <w:t>2</w:t>
            </w:r>
          </w:p>
        </w:tc>
      </w:tr>
      <w:tr w:rsidR="00227A47" w:rsidTr="00AD108F">
        <w:tc>
          <w:tcPr>
            <w:tcW w:w="4785" w:type="dxa"/>
          </w:tcPr>
          <w:p w:rsidR="00227A47" w:rsidRPr="00227A47" w:rsidRDefault="00227A47" w:rsidP="00227A47">
            <w:pPr>
              <w:pStyle w:val="2"/>
              <w:keepNext w:val="0"/>
              <w:keepLines w:val="0"/>
              <w:widowControl w:val="0"/>
              <w:spacing w:before="0"/>
              <w:rPr>
                <w:b w:val="0"/>
                <w:color w:val="auto"/>
              </w:rPr>
            </w:pPr>
            <w:r w:rsidRPr="00227A47">
              <w:rPr>
                <w:rStyle w:val="markedcontent"/>
                <w:rFonts w:asciiTheme="minorHAnsi" w:hAnsiTheme="minorHAnsi" w:cstheme="minorHAnsi"/>
                <w:b w:val="0"/>
                <w:color w:val="auto"/>
                <w:lang w:val="uk-UA"/>
              </w:rPr>
              <w:t xml:space="preserve">Seminar </w:t>
            </w:r>
            <w:r w:rsidRPr="00227A47">
              <w:rPr>
                <w:rStyle w:val="markedcontent"/>
                <w:rFonts w:asciiTheme="minorHAnsi" w:hAnsiTheme="minorHAnsi" w:cstheme="minorHAnsi"/>
                <w:b w:val="0"/>
                <w:color w:val="auto"/>
                <w:lang w:val="en-US"/>
              </w:rPr>
              <w:t>4</w:t>
            </w:r>
            <w:r w:rsidRPr="00227A47">
              <w:rPr>
                <w:rStyle w:val="markedcontent"/>
                <w:rFonts w:asciiTheme="minorHAnsi" w:hAnsiTheme="minorHAnsi" w:cstheme="minorHAnsi"/>
                <w:b w:val="0"/>
                <w:color w:val="auto"/>
                <w:lang w:val="uk-UA"/>
              </w:rPr>
              <w:t>.</w:t>
            </w:r>
            <w:r w:rsidRPr="00227A47">
              <w:rPr>
                <w:rStyle w:val="jlqj4b"/>
                <w:rFonts w:asciiTheme="minorHAnsi" w:hAnsiTheme="minorHAnsi" w:cstheme="minorHAnsi"/>
                <w:b w:val="0"/>
                <w:color w:val="auto"/>
                <w:sz w:val="24"/>
                <w:szCs w:val="24"/>
              </w:rPr>
              <w:t xml:space="preserve"> </w:t>
            </w:r>
            <w:r w:rsidR="005C1233" w:rsidRPr="000C240E">
              <w:rPr>
                <w:rFonts w:asciiTheme="minorHAnsi" w:hAnsiTheme="minorHAnsi" w:cstheme="minorHAnsi"/>
                <w:b w:val="0"/>
                <w:color w:val="auto"/>
                <w:sz w:val="24"/>
                <w:szCs w:val="24"/>
                <w:lang w:val="uk-UA"/>
              </w:rPr>
              <w:t>Ecosystem services of forest ecosystems</w:t>
            </w:r>
            <w:r w:rsidR="005C1233" w:rsidRPr="000C240E">
              <w:rPr>
                <w:rFonts w:asciiTheme="minorHAnsi" w:hAnsiTheme="minorHAnsi" w:cstheme="minorHAnsi"/>
                <w:b w:val="0"/>
                <w:color w:val="auto"/>
                <w:sz w:val="24"/>
                <w:szCs w:val="24"/>
                <w:lang w:val="en-US"/>
              </w:rPr>
              <w:t xml:space="preserve"> in </w:t>
            </w:r>
            <w:r w:rsidR="005C1233" w:rsidRPr="000C240E">
              <w:rPr>
                <w:rFonts w:asciiTheme="minorHAnsi" w:hAnsiTheme="minorHAnsi" w:cstheme="minorHAnsi"/>
                <w:b w:val="0"/>
                <w:color w:val="auto"/>
                <w:sz w:val="24"/>
                <w:szCs w:val="24"/>
              </w:rPr>
              <w:t xml:space="preserve">different </w:t>
            </w:r>
            <w:r w:rsidR="005C1233" w:rsidRPr="000C240E">
              <w:rPr>
                <w:rFonts w:asciiTheme="minorHAnsi" w:hAnsiTheme="minorHAnsi" w:cstheme="minorHAnsi"/>
                <w:b w:val="0"/>
                <w:color w:val="auto"/>
                <w:sz w:val="24"/>
                <w:szCs w:val="24"/>
                <w:lang w:val="en-US"/>
              </w:rPr>
              <w:t>Regions in Ukraine</w:t>
            </w:r>
          </w:p>
        </w:tc>
        <w:tc>
          <w:tcPr>
            <w:tcW w:w="4786" w:type="dxa"/>
          </w:tcPr>
          <w:p w:rsidR="00227A47" w:rsidRDefault="00227A47" w:rsidP="006B2219">
            <w:pPr>
              <w:spacing w:after="120"/>
              <w:jc w:val="center"/>
              <w:rPr>
                <w:rStyle w:val="markedcontent"/>
                <w:rFonts w:ascii="Calibri Light" w:hAnsi="Calibri Light" w:cs="Calibri Light"/>
                <w:lang w:val="en-US"/>
              </w:rPr>
            </w:pPr>
            <w:r>
              <w:rPr>
                <w:rStyle w:val="markedcontent"/>
                <w:rFonts w:ascii="Calibri Light" w:hAnsi="Calibri Light" w:cs="Calibri Light"/>
                <w:lang w:val="en-US"/>
              </w:rPr>
              <w:t>2</w:t>
            </w:r>
          </w:p>
        </w:tc>
      </w:tr>
    </w:tbl>
    <w:p w:rsidR="00AD108F" w:rsidRPr="00AD108F" w:rsidRDefault="00AD108F" w:rsidP="00AD108F">
      <w:pPr>
        <w:spacing w:after="120"/>
        <w:rPr>
          <w:rStyle w:val="markedcontent"/>
          <w:rFonts w:ascii="Calibri Light" w:hAnsi="Calibri Light" w:cs="Calibri Light"/>
          <w:lang w:val="en-US"/>
        </w:rPr>
      </w:pPr>
    </w:p>
    <w:p w:rsidR="000D315C" w:rsidRPr="00227A47" w:rsidRDefault="000D315C" w:rsidP="006011A8">
      <w:pPr>
        <w:pStyle w:val="3"/>
        <w:rPr>
          <w:rFonts w:ascii="Calibri Light" w:hAnsi="Calibri Light" w:cs="Calibri Light"/>
          <w:color w:val="auto"/>
          <w:lang w:val="de-DE"/>
        </w:rPr>
      </w:pPr>
      <w:r w:rsidRPr="00227A47">
        <w:rPr>
          <w:rFonts w:ascii="Calibri Light" w:hAnsi="Calibri Light" w:cs="Calibri Light"/>
          <w:color w:val="auto"/>
          <w:lang w:val="de-DE"/>
        </w:rPr>
        <w:t>Literature</w:t>
      </w:r>
    </w:p>
    <w:p w:rsidR="00081A8E" w:rsidRPr="003042D2" w:rsidRDefault="00081A8E" w:rsidP="00081A8E">
      <w:pPr>
        <w:widowControl w:val="0"/>
        <w:shd w:val="clear" w:color="auto" w:fill="FFFFFF"/>
        <w:tabs>
          <w:tab w:val="left" w:pos="0"/>
          <w:tab w:val="left" w:pos="284"/>
          <w:tab w:val="left" w:pos="326"/>
        </w:tabs>
        <w:autoSpaceDE w:val="0"/>
        <w:autoSpaceDN w:val="0"/>
        <w:adjustRightInd w:val="0"/>
        <w:jc w:val="both"/>
        <w:rPr>
          <w:lang w:val="en-US"/>
        </w:rPr>
      </w:pPr>
      <w:r w:rsidRPr="003042D2">
        <w:rPr>
          <w:lang w:val="en-US"/>
        </w:rPr>
        <w:t>Golubets M</w:t>
      </w:r>
      <w:r>
        <w:rPr>
          <w:lang w:val="en-US"/>
        </w:rPr>
        <w:t>.</w:t>
      </w:r>
      <w:r w:rsidRPr="003042D2">
        <w:rPr>
          <w:lang w:val="en-US"/>
        </w:rPr>
        <w:t>A</w:t>
      </w:r>
      <w:r>
        <w:rPr>
          <w:lang w:val="en-US"/>
        </w:rPr>
        <w:t>.</w:t>
      </w:r>
      <w:r w:rsidRPr="003042D2">
        <w:rPr>
          <w:lang w:val="en-US"/>
        </w:rPr>
        <w:t xml:space="preserve"> Environmental Studies (Environmental Scien</w:t>
      </w:r>
      <w:r>
        <w:rPr>
          <w:lang w:val="en-US"/>
        </w:rPr>
        <w:t>ce</w:t>
      </w:r>
      <w:r w:rsidRPr="003042D2">
        <w:rPr>
          <w:lang w:val="en-US"/>
        </w:rPr>
        <w:t>). - Lviv: Manuscript Company, 2010. - 176 p.</w:t>
      </w:r>
    </w:p>
    <w:p w:rsidR="00081A8E" w:rsidRPr="003042D2"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proofErr w:type="gramStart"/>
      <w:r w:rsidRPr="003042D2">
        <w:rPr>
          <w:lang w:val="en-US"/>
        </w:rPr>
        <w:lastRenderedPageBreak/>
        <w:t>Golubets M</w:t>
      </w:r>
      <w:r>
        <w:rPr>
          <w:lang w:val="en-US"/>
        </w:rPr>
        <w:t>.</w:t>
      </w:r>
      <w:r w:rsidRPr="003042D2">
        <w:rPr>
          <w:lang w:val="en-US"/>
        </w:rPr>
        <w:t>A</w:t>
      </w:r>
      <w:r>
        <w:rPr>
          <w:lang w:val="en-US"/>
        </w:rPr>
        <w:t>.</w:t>
      </w:r>
      <w:r w:rsidRPr="003042D2">
        <w:rPr>
          <w:lang w:val="en-US"/>
        </w:rPr>
        <w:t xml:space="preserve"> Biodiversity and scientific approaches to its conservation.</w:t>
      </w:r>
      <w:proofErr w:type="gramEnd"/>
      <w:r w:rsidRPr="003042D2">
        <w:rPr>
          <w:lang w:val="en-US"/>
        </w:rPr>
        <w:t xml:space="preserve"> - Lviv: Liga-Press, 2003. - 33 p.</w:t>
      </w:r>
    </w:p>
    <w:p w:rsidR="00081A8E" w:rsidRPr="003042D2"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r w:rsidRPr="003042D2">
        <w:rPr>
          <w:lang w:val="en-US"/>
        </w:rPr>
        <w:t>Preservation of biodiversity of Ukraine (second national report) /</w:t>
      </w:r>
      <w:r>
        <w:rPr>
          <w:lang w:val="en-US"/>
        </w:rPr>
        <w:t xml:space="preserve"> </w:t>
      </w:r>
      <w:proofErr w:type="gramStart"/>
      <w:r>
        <w:rPr>
          <w:lang w:val="en-US"/>
        </w:rPr>
        <w:t>Under</w:t>
      </w:r>
      <w:proofErr w:type="gramEnd"/>
      <w:r>
        <w:rPr>
          <w:lang w:val="en-US"/>
        </w:rPr>
        <w:t xml:space="preserve"> the general. </w:t>
      </w:r>
      <w:proofErr w:type="gramStart"/>
      <w:r>
        <w:rPr>
          <w:lang w:val="en-US"/>
        </w:rPr>
        <w:t>ed</w:t>
      </w:r>
      <w:proofErr w:type="gramEnd"/>
      <w:r>
        <w:rPr>
          <w:lang w:val="en-US"/>
        </w:rPr>
        <w:t>. Movchan</w:t>
      </w:r>
      <w:r w:rsidRPr="003042D2">
        <w:rPr>
          <w:lang w:val="en-US"/>
        </w:rPr>
        <w:t xml:space="preserve"> Y</w:t>
      </w:r>
      <w:r>
        <w:rPr>
          <w:lang w:val="en-US"/>
        </w:rPr>
        <w:t>.</w:t>
      </w:r>
      <w:r w:rsidRPr="003042D2">
        <w:rPr>
          <w:lang w:val="en-US"/>
        </w:rPr>
        <w:t>I, Shelyaga-Sosonka Y</w:t>
      </w:r>
      <w:r>
        <w:rPr>
          <w:lang w:val="en-US"/>
        </w:rPr>
        <w:t>u.</w:t>
      </w:r>
      <w:r w:rsidRPr="003042D2">
        <w:rPr>
          <w:lang w:val="en-US"/>
        </w:rPr>
        <w:t xml:space="preserve">R </w:t>
      </w:r>
      <w:r>
        <w:rPr>
          <w:lang w:val="en-US"/>
        </w:rPr>
        <w:t>.</w:t>
      </w:r>
      <w:r w:rsidRPr="003042D2">
        <w:rPr>
          <w:lang w:val="en-US"/>
        </w:rPr>
        <w:t xml:space="preserve">- </w:t>
      </w:r>
      <w:r>
        <w:t>К</w:t>
      </w:r>
      <w:r w:rsidRPr="003042D2">
        <w:rPr>
          <w:lang w:val="en-US"/>
        </w:rPr>
        <w:t xml:space="preserve">.: </w:t>
      </w:r>
      <w:r>
        <w:rPr>
          <w:lang w:val="en-US"/>
        </w:rPr>
        <w:t>Khimgest</w:t>
      </w:r>
      <w:r w:rsidRPr="003042D2">
        <w:rPr>
          <w:lang w:val="en-US"/>
        </w:rPr>
        <w:t>, 2003. - 112 p.</w:t>
      </w:r>
    </w:p>
    <w:p w:rsidR="00081A8E" w:rsidRPr="003042D2"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proofErr w:type="gramStart"/>
      <w:r>
        <w:rPr>
          <w:lang w:val="en-US"/>
        </w:rPr>
        <w:t xml:space="preserve">The </w:t>
      </w:r>
      <w:r w:rsidRPr="003042D2">
        <w:rPr>
          <w:lang w:val="en-US"/>
        </w:rPr>
        <w:t>Green Book of the Ukrainian SSR.</w:t>
      </w:r>
      <w:proofErr w:type="gramEnd"/>
      <w:r w:rsidRPr="003042D2">
        <w:rPr>
          <w:lang w:val="en-US"/>
        </w:rPr>
        <w:t xml:space="preserve"> - Kiev: Scientific</w:t>
      </w:r>
      <w:r>
        <w:rPr>
          <w:lang w:val="en-US"/>
        </w:rPr>
        <w:t xml:space="preserve"> Thought</w:t>
      </w:r>
      <w:r w:rsidRPr="003042D2">
        <w:rPr>
          <w:lang w:val="en-US"/>
        </w:rPr>
        <w:t>, 1987. -216 p.</w:t>
      </w:r>
    </w:p>
    <w:p w:rsidR="00081A8E"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r w:rsidRPr="003042D2">
        <w:rPr>
          <w:lang w:val="en-US"/>
        </w:rPr>
        <w:t>Kovalenko I</w:t>
      </w:r>
      <w:r>
        <w:rPr>
          <w:lang w:val="en-US"/>
        </w:rPr>
        <w:t>.</w:t>
      </w:r>
      <w:r w:rsidRPr="003042D2">
        <w:rPr>
          <w:lang w:val="en-US"/>
        </w:rPr>
        <w:t>M</w:t>
      </w:r>
      <w:r>
        <w:rPr>
          <w:lang w:val="en-US"/>
        </w:rPr>
        <w:t>.</w:t>
      </w:r>
      <w:r w:rsidRPr="003042D2">
        <w:rPr>
          <w:lang w:val="en-US"/>
        </w:rPr>
        <w:t xml:space="preserve"> Forest ecology with basics of re</w:t>
      </w:r>
      <w:r>
        <w:rPr>
          <w:lang w:val="en-US"/>
        </w:rPr>
        <w:t xml:space="preserve">forestation and afforestation: </w:t>
      </w:r>
      <w:r w:rsidRPr="003042D2">
        <w:rPr>
          <w:lang w:val="en-US"/>
        </w:rPr>
        <w:t xml:space="preserve"> textbook. Sumy: PF "University Book Publishing House". 2018. 240 p.</w:t>
      </w:r>
    </w:p>
    <w:p w:rsidR="00081A8E" w:rsidRPr="003042D2"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r w:rsidRPr="003042D2">
        <w:rPr>
          <w:lang w:val="en-US"/>
        </w:rPr>
        <w:t>Krasnov V</w:t>
      </w:r>
      <w:r>
        <w:rPr>
          <w:lang w:val="en-US"/>
        </w:rPr>
        <w:t>.</w:t>
      </w:r>
      <w:r w:rsidRPr="003042D2">
        <w:rPr>
          <w:lang w:val="en-US"/>
        </w:rPr>
        <w:t>P</w:t>
      </w:r>
      <w:r>
        <w:rPr>
          <w:lang w:val="en-US"/>
        </w:rPr>
        <w:t>.</w:t>
      </w:r>
      <w:r w:rsidRPr="003042D2">
        <w:rPr>
          <w:lang w:val="en-US"/>
        </w:rPr>
        <w:t>, Shelest Z</w:t>
      </w:r>
      <w:r>
        <w:rPr>
          <w:lang w:val="en-US"/>
        </w:rPr>
        <w:t>.</w:t>
      </w:r>
      <w:r w:rsidRPr="003042D2">
        <w:rPr>
          <w:lang w:val="en-US"/>
        </w:rPr>
        <w:t>M</w:t>
      </w:r>
      <w:r>
        <w:rPr>
          <w:lang w:val="en-US"/>
        </w:rPr>
        <w:t>.</w:t>
      </w:r>
      <w:r w:rsidRPr="003042D2">
        <w:rPr>
          <w:lang w:val="en-US"/>
        </w:rPr>
        <w:t>, Davydova I</w:t>
      </w:r>
      <w:r>
        <w:rPr>
          <w:lang w:val="en-US"/>
        </w:rPr>
        <w:t>.</w:t>
      </w:r>
      <w:r w:rsidRPr="003042D2">
        <w:rPr>
          <w:lang w:val="en-US"/>
        </w:rPr>
        <w:t>V</w:t>
      </w:r>
      <w:r>
        <w:rPr>
          <w:lang w:val="en-US"/>
        </w:rPr>
        <w:t>.</w:t>
      </w:r>
      <w:r w:rsidRPr="003042D2">
        <w:rPr>
          <w:lang w:val="en-US"/>
        </w:rPr>
        <w:t xml:space="preserve"> Phytoecology with basics of forestry: A textbook for students of higher educational institutions. Kherson: OLDI-PLUS., 2014. </w:t>
      </w:r>
      <w:proofErr w:type="gramStart"/>
      <w:r w:rsidRPr="003042D2">
        <w:rPr>
          <w:lang w:val="en-US"/>
        </w:rPr>
        <w:t>478 p.</w:t>
      </w:r>
      <w:proofErr w:type="gramEnd"/>
    </w:p>
    <w:p w:rsidR="00081A8E" w:rsidRPr="003042D2"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r w:rsidRPr="003042D2">
        <w:rPr>
          <w:lang w:val="en-US"/>
        </w:rPr>
        <w:t>Olkhovych O</w:t>
      </w:r>
      <w:r>
        <w:rPr>
          <w:lang w:val="en-US"/>
        </w:rPr>
        <w:t>.</w:t>
      </w:r>
      <w:r w:rsidRPr="003042D2">
        <w:rPr>
          <w:lang w:val="en-US"/>
        </w:rPr>
        <w:t>P, Musienko M</w:t>
      </w:r>
      <w:r>
        <w:rPr>
          <w:lang w:val="en-US"/>
        </w:rPr>
        <w:t>.</w:t>
      </w:r>
      <w:r w:rsidRPr="003042D2">
        <w:rPr>
          <w:lang w:val="en-US"/>
        </w:rPr>
        <w:t>M</w:t>
      </w:r>
      <w:r>
        <w:rPr>
          <w:lang w:val="en-US"/>
        </w:rPr>
        <w:t>.</w:t>
      </w:r>
      <w:r w:rsidRPr="003042D2">
        <w:rPr>
          <w:lang w:val="en-US"/>
        </w:rPr>
        <w:t xml:space="preserve"> Phytoindication and phytomonitoring. Kyiv: Phytosocial Center, 2005. </w:t>
      </w:r>
      <w:proofErr w:type="gramStart"/>
      <w:r w:rsidRPr="003042D2">
        <w:rPr>
          <w:lang w:val="en-US"/>
        </w:rPr>
        <w:t>93 p.</w:t>
      </w:r>
      <w:proofErr w:type="gramEnd"/>
    </w:p>
    <w:p w:rsidR="00081A8E"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r w:rsidRPr="003042D2">
        <w:rPr>
          <w:lang w:val="en-US"/>
        </w:rPr>
        <w:t xml:space="preserve">Nature Reserve Fund of Ukraine of national importance: Handbook / Leonenko </w:t>
      </w:r>
      <w:proofErr w:type="gramStart"/>
      <w:r w:rsidRPr="003042D2">
        <w:rPr>
          <w:lang w:val="en-US"/>
        </w:rPr>
        <w:t>V</w:t>
      </w:r>
      <w:r>
        <w:rPr>
          <w:lang w:val="en-US"/>
        </w:rPr>
        <w:t>..</w:t>
      </w:r>
      <w:proofErr w:type="gramEnd"/>
      <w:r w:rsidRPr="003042D2">
        <w:rPr>
          <w:lang w:val="en-US"/>
        </w:rPr>
        <w:t>B, Popovych S</w:t>
      </w:r>
      <w:r>
        <w:rPr>
          <w:lang w:val="en-US"/>
        </w:rPr>
        <w:t>.</w:t>
      </w:r>
      <w:r w:rsidRPr="003042D2">
        <w:rPr>
          <w:lang w:val="en-US"/>
        </w:rPr>
        <w:t>Y</w:t>
      </w:r>
      <w:r>
        <w:rPr>
          <w:lang w:val="en-US"/>
        </w:rPr>
        <w:t>.</w:t>
      </w:r>
      <w:r w:rsidRPr="003042D2">
        <w:rPr>
          <w:lang w:val="en-US"/>
        </w:rPr>
        <w:t>, Klestov M</w:t>
      </w:r>
      <w:r>
        <w:rPr>
          <w:lang w:val="en-US"/>
        </w:rPr>
        <w:t>.</w:t>
      </w:r>
      <w:r w:rsidRPr="003042D2">
        <w:rPr>
          <w:lang w:val="en-US"/>
        </w:rPr>
        <w:t>L</w:t>
      </w:r>
      <w:r>
        <w:rPr>
          <w:lang w:val="en-US"/>
        </w:rPr>
        <w:t>.</w:t>
      </w:r>
      <w:r w:rsidRPr="003042D2">
        <w:rPr>
          <w:lang w:val="en-US"/>
        </w:rPr>
        <w:t>, Osipova M</w:t>
      </w:r>
      <w:r>
        <w:rPr>
          <w:lang w:val="en-US"/>
        </w:rPr>
        <w:t>.</w:t>
      </w:r>
      <w:r w:rsidRPr="003042D2">
        <w:rPr>
          <w:lang w:val="en-US"/>
        </w:rPr>
        <w:t>O</w:t>
      </w:r>
      <w:r>
        <w:rPr>
          <w:lang w:val="en-US"/>
        </w:rPr>
        <w:t>.</w:t>
      </w:r>
      <w:r w:rsidRPr="003042D2">
        <w:rPr>
          <w:lang w:val="en-US"/>
        </w:rPr>
        <w:t>, Bardina I</w:t>
      </w:r>
      <w:r>
        <w:rPr>
          <w:lang w:val="en-US"/>
        </w:rPr>
        <w:t>.</w:t>
      </w:r>
      <w:r w:rsidRPr="003042D2">
        <w:rPr>
          <w:lang w:val="en-US"/>
        </w:rPr>
        <w:t>M</w:t>
      </w:r>
      <w:r>
        <w:rPr>
          <w:lang w:val="en-US"/>
        </w:rPr>
        <w:t>.</w:t>
      </w:r>
      <w:r w:rsidRPr="003042D2">
        <w:rPr>
          <w:lang w:val="en-US"/>
        </w:rPr>
        <w:t xml:space="preserve"> - </w:t>
      </w:r>
      <w:proofErr w:type="gramStart"/>
      <w:r w:rsidRPr="003042D2">
        <w:rPr>
          <w:lang w:val="en-US"/>
        </w:rPr>
        <w:t>К .</w:t>
      </w:r>
      <w:proofErr w:type="gramEnd"/>
      <w:r w:rsidRPr="003042D2">
        <w:rPr>
          <w:lang w:val="en-US"/>
        </w:rPr>
        <w:t>: «О</w:t>
      </w:r>
      <w:r>
        <w:rPr>
          <w:lang w:val="en-US"/>
        </w:rPr>
        <w:t xml:space="preserve">mega </w:t>
      </w:r>
      <w:r w:rsidRPr="003042D2">
        <w:rPr>
          <w:lang w:val="en-US"/>
        </w:rPr>
        <w:t xml:space="preserve">- </w:t>
      </w:r>
      <w:r>
        <w:rPr>
          <w:lang w:val="en-US"/>
        </w:rPr>
        <w:t>L</w:t>
      </w:r>
      <w:r w:rsidRPr="003042D2">
        <w:rPr>
          <w:lang w:val="en-US"/>
        </w:rPr>
        <w:t xml:space="preserve">», 1999. - 240 </w:t>
      </w:r>
      <w:r>
        <w:rPr>
          <w:lang w:val="en-US"/>
        </w:rPr>
        <w:t>p</w:t>
      </w:r>
      <w:r w:rsidRPr="003042D2">
        <w:rPr>
          <w:lang w:val="en-US"/>
        </w:rPr>
        <w:t>.</w:t>
      </w:r>
    </w:p>
    <w:p w:rsidR="00081A8E" w:rsidRPr="00D8501F" w:rsidRDefault="00081A8E" w:rsidP="005E7E66">
      <w:pPr>
        <w:tabs>
          <w:tab w:val="left" w:pos="284"/>
          <w:tab w:val="left" w:pos="851"/>
        </w:tabs>
        <w:jc w:val="both"/>
        <w:rPr>
          <w:lang w:val="en-US" w:eastAsia="uk-UA"/>
        </w:rPr>
      </w:pPr>
      <w:r>
        <w:rPr>
          <w:lang w:val="uk-UA"/>
        </w:rPr>
        <w:t>Ра</w:t>
      </w:r>
      <w:r>
        <w:rPr>
          <w:lang w:val="en-US"/>
        </w:rPr>
        <w:t xml:space="preserve">n-European Biological and Landscape Diversity Strategy [Electronic source]. – Access </w:t>
      </w:r>
      <w:proofErr w:type="gramStart"/>
      <w:r>
        <w:rPr>
          <w:lang w:val="en-US"/>
        </w:rPr>
        <w:t>mode :</w:t>
      </w:r>
      <w:proofErr w:type="gramEnd"/>
      <w:r>
        <w:rPr>
          <w:lang w:val="en-US"/>
        </w:rPr>
        <w:t xml:space="preserve"> </w:t>
      </w:r>
      <w:hyperlink r:id="rId8" w:history="1">
        <w:r>
          <w:rPr>
            <w:rStyle w:val="a3"/>
            <w:rFonts w:eastAsia="Calibri"/>
            <w:lang w:val="en-US"/>
          </w:rPr>
          <w:t>http://www.peblds.org/</w:t>
        </w:r>
      </w:hyperlink>
    </w:p>
    <w:p w:rsidR="00081A8E" w:rsidRPr="000A119A" w:rsidRDefault="00081A8E" w:rsidP="005E7E66">
      <w:pPr>
        <w:tabs>
          <w:tab w:val="left" w:pos="284"/>
          <w:tab w:val="left" w:pos="851"/>
        </w:tabs>
        <w:jc w:val="both"/>
        <w:rPr>
          <w:lang w:val="en-US"/>
        </w:rPr>
      </w:pPr>
      <w:proofErr w:type="gramStart"/>
      <w:r w:rsidRPr="000A119A">
        <w:rPr>
          <w:lang w:val="en-US"/>
        </w:rPr>
        <w:t>Phytodiversity of reserves and national nature parks of Ukraine.</w:t>
      </w:r>
      <w:proofErr w:type="gramEnd"/>
      <w:r w:rsidRPr="000A119A">
        <w:rPr>
          <w:lang w:val="en-US"/>
        </w:rPr>
        <w:t xml:space="preserve"> </w:t>
      </w:r>
      <w:proofErr w:type="gramStart"/>
      <w:r w:rsidRPr="000A119A">
        <w:rPr>
          <w:lang w:val="en-US"/>
        </w:rPr>
        <w:t>Part 2.</w:t>
      </w:r>
      <w:proofErr w:type="gramEnd"/>
      <w:r w:rsidRPr="000A119A">
        <w:rPr>
          <w:lang w:val="en-US"/>
        </w:rPr>
        <w:t xml:space="preserve"> </w:t>
      </w:r>
      <w:proofErr w:type="gramStart"/>
      <w:r w:rsidRPr="000A119A">
        <w:rPr>
          <w:lang w:val="en-US"/>
        </w:rPr>
        <w:t>National nature parks / Team of authors, ed. V.A. Onishchenko and T</w:t>
      </w:r>
      <w:r>
        <w:rPr>
          <w:lang w:val="en-US"/>
        </w:rPr>
        <w:t>.</w:t>
      </w:r>
      <w:r w:rsidRPr="000A119A">
        <w:rPr>
          <w:lang w:val="en-US"/>
        </w:rPr>
        <w:t>L</w:t>
      </w:r>
      <w:r>
        <w:rPr>
          <w:lang w:val="en-US"/>
        </w:rPr>
        <w:t>.</w:t>
      </w:r>
      <w:r w:rsidRPr="000A119A">
        <w:rPr>
          <w:lang w:val="en-US"/>
        </w:rPr>
        <w:t xml:space="preserve"> Andrienko.</w:t>
      </w:r>
      <w:proofErr w:type="gramEnd"/>
      <w:r w:rsidRPr="000A119A">
        <w:rPr>
          <w:lang w:val="en-US"/>
        </w:rPr>
        <w:t xml:space="preserve"> - Kyiv: Phytosocial Center, 2012. - 580 p.</w:t>
      </w:r>
    </w:p>
    <w:p w:rsidR="00081A8E" w:rsidRPr="000A119A" w:rsidRDefault="00081A8E" w:rsidP="005E7E66">
      <w:pPr>
        <w:tabs>
          <w:tab w:val="left" w:pos="284"/>
          <w:tab w:val="left" w:pos="851"/>
        </w:tabs>
        <w:jc w:val="both"/>
        <w:rPr>
          <w:lang w:val="en-US"/>
        </w:rPr>
      </w:pPr>
      <w:proofErr w:type="gramStart"/>
      <w:r w:rsidRPr="000A119A">
        <w:rPr>
          <w:lang w:val="en-US"/>
        </w:rPr>
        <w:t>Phytodiversity of national natural parks of Ukraine / under the general.</w:t>
      </w:r>
      <w:proofErr w:type="gramEnd"/>
      <w:r w:rsidRPr="000A119A">
        <w:rPr>
          <w:lang w:val="en-US"/>
        </w:rPr>
        <w:t xml:space="preserve"> </w:t>
      </w:r>
      <w:proofErr w:type="gramStart"/>
      <w:r w:rsidRPr="000A119A">
        <w:rPr>
          <w:lang w:val="en-US"/>
        </w:rPr>
        <w:t>ed</w:t>
      </w:r>
      <w:proofErr w:type="gramEnd"/>
      <w:r w:rsidRPr="000A119A">
        <w:rPr>
          <w:lang w:val="en-US"/>
        </w:rPr>
        <w:t>. T.L. Andrienko and V</w:t>
      </w:r>
      <w:r>
        <w:rPr>
          <w:lang w:val="en-US"/>
        </w:rPr>
        <w:t>.</w:t>
      </w:r>
      <w:r w:rsidRPr="000A119A">
        <w:rPr>
          <w:lang w:val="en-US"/>
        </w:rPr>
        <w:t>A</w:t>
      </w:r>
      <w:r>
        <w:rPr>
          <w:lang w:val="en-US"/>
        </w:rPr>
        <w:t>.</w:t>
      </w:r>
      <w:r w:rsidRPr="000A119A">
        <w:rPr>
          <w:lang w:val="en-US"/>
        </w:rPr>
        <w:t xml:space="preserve"> Onishchenko. - </w:t>
      </w:r>
      <w:proofErr w:type="gramStart"/>
      <w:r>
        <w:t>К</w:t>
      </w:r>
      <w:r w:rsidRPr="000A119A">
        <w:rPr>
          <w:lang w:val="en-US"/>
        </w:rPr>
        <w:t xml:space="preserve"> .</w:t>
      </w:r>
      <w:proofErr w:type="gramEnd"/>
      <w:r w:rsidRPr="000A119A">
        <w:rPr>
          <w:lang w:val="en-US"/>
        </w:rPr>
        <w:t xml:space="preserve">: </w:t>
      </w:r>
      <w:r>
        <w:rPr>
          <w:lang w:val="en-US"/>
        </w:rPr>
        <w:t>Scientific</w:t>
      </w:r>
      <w:r w:rsidRPr="000A119A">
        <w:rPr>
          <w:lang w:val="en-US"/>
        </w:rPr>
        <w:t xml:space="preserve"> world, 2003. - 143 p. 38.</w:t>
      </w:r>
    </w:p>
    <w:p w:rsidR="00081A8E" w:rsidRPr="000A119A" w:rsidRDefault="00081A8E" w:rsidP="005E7E66">
      <w:pPr>
        <w:tabs>
          <w:tab w:val="left" w:pos="284"/>
          <w:tab w:val="left" w:pos="851"/>
        </w:tabs>
        <w:jc w:val="both"/>
        <w:rPr>
          <w:lang w:val="en-US"/>
        </w:rPr>
      </w:pPr>
      <w:r>
        <w:rPr>
          <w:lang w:val="en-US"/>
        </w:rPr>
        <w:t>Tsvetkov V.F.</w:t>
      </w:r>
      <w:r w:rsidRPr="000A119A">
        <w:rPr>
          <w:lang w:val="en-US"/>
        </w:rPr>
        <w:t xml:space="preserve"> Etudes of forest ecology: monograph. Arkhangelsk: Arkhang. </w:t>
      </w:r>
      <w:proofErr w:type="gramStart"/>
      <w:r>
        <w:rPr>
          <w:lang w:val="en-US"/>
        </w:rPr>
        <w:t>state</w:t>
      </w:r>
      <w:proofErr w:type="gramEnd"/>
      <w:r>
        <w:rPr>
          <w:lang w:val="en-US"/>
        </w:rPr>
        <w:t xml:space="preserve"> tech.</w:t>
      </w:r>
      <w:r w:rsidRPr="000A119A">
        <w:rPr>
          <w:lang w:val="en-US"/>
        </w:rPr>
        <w:t xml:space="preserve"> University, 2009. </w:t>
      </w:r>
      <w:proofErr w:type="gramStart"/>
      <w:r w:rsidRPr="000A119A">
        <w:rPr>
          <w:lang w:val="en-US"/>
        </w:rPr>
        <w:t>354 p.</w:t>
      </w:r>
      <w:proofErr w:type="gramEnd"/>
    </w:p>
    <w:p w:rsidR="00081A8E" w:rsidRPr="000A119A" w:rsidRDefault="00081A8E" w:rsidP="005E7E66">
      <w:pPr>
        <w:tabs>
          <w:tab w:val="left" w:pos="284"/>
          <w:tab w:val="left" w:pos="851"/>
        </w:tabs>
        <w:jc w:val="both"/>
        <w:rPr>
          <w:lang w:val="en-US"/>
        </w:rPr>
      </w:pPr>
      <w:proofErr w:type="gramStart"/>
      <w:r>
        <w:rPr>
          <w:lang w:val="en-US"/>
        </w:rPr>
        <w:t xml:space="preserve">The </w:t>
      </w:r>
      <w:r w:rsidRPr="000A119A">
        <w:rPr>
          <w:lang w:val="en-US"/>
        </w:rPr>
        <w:t>Red Book of Ukraine.</w:t>
      </w:r>
      <w:proofErr w:type="gramEnd"/>
      <w:r w:rsidRPr="000A119A">
        <w:rPr>
          <w:lang w:val="en-US"/>
        </w:rPr>
        <w:t xml:space="preserve"> Flora. - </w:t>
      </w:r>
      <w:proofErr w:type="gramStart"/>
      <w:r>
        <w:t>К</w:t>
      </w:r>
      <w:r w:rsidRPr="000A119A">
        <w:rPr>
          <w:lang w:val="en-US"/>
        </w:rPr>
        <w:t xml:space="preserve"> .</w:t>
      </w:r>
      <w:proofErr w:type="gramEnd"/>
      <w:r w:rsidRPr="000A119A">
        <w:rPr>
          <w:lang w:val="en-US"/>
        </w:rPr>
        <w:t xml:space="preserve">: </w:t>
      </w:r>
      <w:r>
        <w:rPr>
          <w:lang w:val="en-US"/>
        </w:rPr>
        <w:t>Globalconsulting</w:t>
      </w:r>
      <w:r w:rsidRPr="000A119A">
        <w:rPr>
          <w:lang w:val="en-US"/>
        </w:rPr>
        <w:t xml:space="preserve">, 2009. </w:t>
      </w:r>
      <w:proofErr w:type="gramStart"/>
      <w:r w:rsidRPr="000A119A">
        <w:rPr>
          <w:lang w:val="en-US"/>
        </w:rPr>
        <w:t>- 900</w:t>
      </w:r>
      <w:r>
        <w:rPr>
          <w:lang w:val="en-US"/>
        </w:rPr>
        <w:t>p</w:t>
      </w:r>
      <w:r w:rsidRPr="000A119A">
        <w:rPr>
          <w:lang w:val="en-US"/>
        </w:rPr>
        <w:t>.</w:t>
      </w:r>
      <w:proofErr w:type="gramEnd"/>
    </w:p>
    <w:p w:rsidR="00081A8E" w:rsidRPr="000A119A" w:rsidRDefault="00081A8E" w:rsidP="005E7E66">
      <w:pPr>
        <w:tabs>
          <w:tab w:val="left" w:pos="284"/>
          <w:tab w:val="left" w:pos="851"/>
        </w:tabs>
        <w:jc w:val="both"/>
        <w:rPr>
          <w:lang w:val="en-US"/>
        </w:rPr>
      </w:pPr>
      <w:proofErr w:type="gramStart"/>
      <w:r>
        <w:rPr>
          <w:lang w:val="en-US"/>
        </w:rPr>
        <w:t xml:space="preserve">The </w:t>
      </w:r>
      <w:r w:rsidRPr="000A119A">
        <w:rPr>
          <w:lang w:val="en-US"/>
        </w:rPr>
        <w:t>Red Book of Ukraine.</w:t>
      </w:r>
      <w:proofErr w:type="gramEnd"/>
      <w:r w:rsidRPr="000A119A">
        <w:rPr>
          <w:lang w:val="en-US"/>
        </w:rPr>
        <w:t xml:space="preserve"> </w:t>
      </w:r>
      <w:proofErr w:type="gramStart"/>
      <w:r w:rsidRPr="000A119A">
        <w:rPr>
          <w:lang w:val="en-US"/>
        </w:rPr>
        <w:t>Fauna.</w:t>
      </w:r>
      <w:proofErr w:type="gramEnd"/>
      <w:r w:rsidRPr="000A119A">
        <w:rPr>
          <w:lang w:val="en-US"/>
        </w:rPr>
        <w:t xml:space="preserve"> - </w:t>
      </w:r>
      <w:proofErr w:type="gramStart"/>
      <w:r>
        <w:t>К</w:t>
      </w:r>
      <w:r w:rsidRPr="000A119A">
        <w:rPr>
          <w:lang w:val="en-US"/>
        </w:rPr>
        <w:t xml:space="preserve"> .</w:t>
      </w:r>
      <w:proofErr w:type="gramEnd"/>
      <w:r w:rsidRPr="000A119A">
        <w:rPr>
          <w:lang w:val="en-US"/>
        </w:rPr>
        <w:t xml:space="preserve">: Globalconsulting, 2009. - 600 </w:t>
      </w:r>
      <w:r>
        <w:rPr>
          <w:lang w:val="en-US"/>
        </w:rPr>
        <w:t>p</w:t>
      </w:r>
      <w:r w:rsidRPr="000A119A">
        <w:rPr>
          <w:lang w:val="en-US"/>
        </w:rPr>
        <w:t>.</w:t>
      </w:r>
    </w:p>
    <w:p w:rsidR="00081A8E" w:rsidRDefault="00081A8E" w:rsidP="005E7E66">
      <w:pPr>
        <w:tabs>
          <w:tab w:val="left" w:pos="284"/>
          <w:tab w:val="left" w:pos="851"/>
        </w:tabs>
        <w:jc w:val="both"/>
        <w:rPr>
          <w:lang w:val="en-US"/>
        </w:rPr>
      </w:pPr>
      <w:r w:rsidRPr="000A119A">
        <w:rPr>
          <w:lang w:val="en-US"/>
        </w:rPr>
        <w:t>Shelyag-Sosonko Y</w:t>
      </w:r>
      <w:r>
        <w:rPr>
          <w:lang w:val="en-US"/>
        </w:rPr>
        <w:t>.</w:t>
      </w:r>
      <w:r w:rsidRPr="000A119A">
        <w:rPr>
          <w:lang w:val="en-US"/>
        </w:rPr>
        <w:t>R</w:t>
      </w:r>
      <w:r>
        <w:rPr>
          <w:lang w:val="en-US"/>
        </w:rPr>
        <w:t>.</w:t>
      </w:r>
      <w:r w:rsidRPr="000A119A">
        <w:rPr>
          <w:lang w:val="en-US"/>
        </w:rPr>
        <w:t xml:space="preserve">, </w:t>
      </w:r>
      <w:r>
        <w:rPr>
          <w:lang w:val="en-US"/>
        </w:rPr>
        <w:t>Ye</w:t>
      </w:r>
      <w:r w:rsidRPr="000A119A">
        <w:rPr>
          <w:lang w:val="en-US"/>
        </w:rPr>
        <w:t>mel</w:t>
      </w:r>
      <w:r>
        <w:rPr>
          <w:lang w:val="en-US"/>
        </w:rPr>
        <w:t>i</w:t>
      </w:r>
      <w:r w:rsidRPr="000A119A">
        <w:rPr>
          <w:lang w:val="en-US"/>
        </w:rPr>
        <w:t>anov I</w:t>
      </w:r>
      <w:r>
        <w:rPr>
          <w:lang w:val="en-US"/>
        </w:rPr>
        <w:t>.</w:t>
      </w:r>
      <w:r w:rsidRPr="000A119A">
        <w:rPr>
          <w:lang w:val="en-US"/>
        </w:rPr>
        <w:t>G</w:t>
      </w:r>
      <w:r>
        <w:rPr>
          <w:lang w:val="en-US"/>
        </w:rPr>
        <w:t>.</w:t>
      </w:r>
      <w:r w:rsidRPr="000A119A">
        <w:rPr>
          <w:lang w:val="en-US"/>
        </w:rPr>
        <w:t xml:space="preserve"> Conceptual principles of scientific understanding of biodiversity // Convention on Biological Diversity: public awareness and participation. - K., 1997. - P. 11-24.</w:t>
      </w:r>
    </w:p>
    <w:p w:rsidR="00081A8E" w:rsidRDefault="00081A8E" w:rsidP="005E7E66">
      <w:pPr>
        <w:widowControl w:val="0"/>
        <w:shd w:val="clear" w:color="auto" w:fill="FFFFFF"/>
        <w:tabs>
          <w:tab w:val="left" w:pos="0"/>
          <w:tab w:val="left" w:pos="284"/>
          <w:tab w:val="left" w:pos="326"/>
        </w:tabs>
        <w:autoSpaceDE w:val="0"/>
        <w:autoSpaceDN w:val="0"/>
        <w:adjustRightInd w:val="0"/>
        <w:jc w:val="both"/>
      </w:pPr>
      <w:proofErr w:type="gramStart"/>
      <w:r>
        <w:rPr>
          <w:sz w:val="23"/>
          <w:szCs w:val="23"/>
          <w:lang w:val="en-US"/>
        </w:rPr>
        <w:t>.</w:t>
      </w:r>
      <w:r w:rsidRPr="00C44FC8">
        <w:rPr>
          <w:sz w:val="23"/>
          <w:szCs w:val="23"/>
          <w:lang w:val="en-US"/>
        </w:rPr>
        <w:t>Jiří Kulhavý, Josef Suchomel, Ladislav Menšík.</w:t>
      </w:r>
      <w:proofErr w:type="gramEnd"/>
      <w:r w:rsidRPr="00C44FC8">
        <w:rPr>
          <w:sz w:val="23"/>
          <w:szCs w:val="23"/>
          <w:lang w:val="en-US"/>
        </w:rPr>
        <w:t xml:space="preserve"> </w:t>
      </w:r>
      <w:proofErr w:type="gramStart"/>
      <w:r w:rsidRPr="00C44FC8">
        <w:rPr>
          <w:sz w:val="23"/>
          <w:szCs w:val="23"/>
          <w:lang w:val="en-US"/>
        </w:rPr>
        <w:t>Forest Ecology.</w:t>
      </w:r>
      <w:proofErr w:type="gramEnd"/>
      <w:r w:rsidRPr="00C44FC8">
        <w:rPr>
          <w:sz w:val="23"/>
          <w:szCs w:val="23"/>
          <w:lang w:val="en-US"/>
        </w:rPr>
        <w:t xml:space="preserve"> </w:t>
      </w:r>
      <w:proofErr w:type="gramStart"/>
      <w:r w:rsidRPr="00C44FC8">
        <w:rPr>
          <w:sz w:val="23"/>
          <w:szCs w:val="23"/>
          <w:lang w:val="en-US"/>
        </w:rPr>
        <w:t>Textbook.</w:t>
      </w:r>
      <w:proofErr w:type="gramEnd"/>
      <w:r w:rsidRPr="00C44FC8">
        <w:rPr>
          <w:sz w:val="23"/>
          <w:szCs w:val="23"/>
          <w:lang w:val="en-US"/>
        </w:rPr>
        <w:t xml:space="preserve"> Brno: Mendel University in Brno. 2014. </w:t>
      </w:r>
      <w:r>
        <w:rPr>
          <w:sz w:val="23"/>
          <w:szCs w:val="23"/>
        </w:rPr>
        <w:t xml:space="preserve">92 р. </w:t>
      </w:r>
    </w:p>
    <w:p w:rsidR="00081A8E" w:rsidRPr="000A119A" w:rsidRDefault="00081A8E" w:rsidP="005E7E66">
      <w:pPr>
        <w:widowControl w:val="0"/>
        <w:shd w:val="clear" w:color="auto" w:fill="FFFFFF"/>
        <w:tabs>
          <w:tab w:val="left" w:pos="0"/>
          <w:tab w:val="left" w:pos="284"/>
          <w:tab w:val="left" w:pos="326"/>
        </w:tabs>
        <w:autoSpaceDE w:val="0"/>
        <w:autoSpaceDN w:val="0"/>
        <w:adjustRightInd w:val="0"/>
        <w:jc w:val="both"/>
        <w:rPr>
          <w:lang w:val="en-US"/>
        </w:rPr>
      </w:pPr>
      <w:proofErr w:type="gramStart"/>
      <w:r w:rsidRPr="000A119A">
        <w:rPr>
          <w:lang w:val="en-US" w:eastAsia="uk-UA"/>
        </w:rPr>
        <w:t>Bobiec et al.</w:t>
      </w:r>
      <w:proofErr w:type="gramEnd"/>
      <w:r w:rsidRPr="000A119A">
        <w:rPr>
          <w:lang w:val="en-US" w:eastAsia="uk-UA"/>
        </w:rPr>
        <w:t xml:space="preserve"> </w:t>
      </w:r>
      <w:proofErr w:type="gramStart"/>
      <w:r w:rsidRPr="000A119A">
        <w:rPr>
          <w:lang w:val="en-US" w:eastAsia="uk-UA"/>
        </w:rPr>
        <w:t>The Afterlife of a Tree.</w:t>
      </w:r>
      <w:proofErr w:type="gramEnd"/>
      <w:r w:rsidRPr="000A119A">
        <w:rPr>
          <w:lang w:val="en-US" w:eastAsia="uk-UA"/>
        </w:rPr>
        <w:t xml:space="preserve"> </w:t>
      </w:r>
      <w:proofErr w:type="gramStart"/>
      <w:r w:rsidRPr="000A119A">
        <w:rPr>
          <w:lang w:val="en-US" w:eastAsia="uk-UA"/>
        </w:rPr>
        <w:t>WWF Polska, 2005</w:t>
      </w:r>
      <w:r>
        <w:rPr>
          <w:lang w:val="en-US" w:eastAsia="uk-UA"/>
        </w:rPr>
        <w:t>.</w:t>
      </w:r>
      <w:proofErr w:type="gramEnd"/>
    </w:p>
    <w:p w:rsidR="00081A8E" w:rsidRPr="000A119A" w:rsidRDefault="00081A8E" w:rsidP="005E7E66">
      <w:pPr>
        <w:rPr>
          <w:lang w:val="en-US" w:eastAsia="uk-UA"/>
        </w:rPr>
      </w:pPr>
      <w:proofErr w:type="gramStart"/>
      <w:r w:rsidRPr="000A119A">
        <w:rPr>
          <w:lang w:val="en-US" w:eastAsia="uk-UA"/>
        </w:rPr>
        <w:t xml:space="preserve">Wermelinger B. Ecology and management of the spruce bark beetle </w:t>
      </w:r>
      <w:r w:rsidRPr="000A119A">
        <w:rPr>
          <w:i/>
          <w:iCs/>
          <w:lang w:val="en-US" w:eastAsia="uk-UA"/>
        </w:rPr>
        <w:t>Ips typographus</w:t>
      </w:r>
      <w:r w:rsidRPr="000A119A">
        <w:rPr>
          <w:lang w:val="en-US" w:eastAsia="uk-UA"/>
        </w:rPr>
        <w:t xml:space="preserve"> — a review of recent research.</w:t>
      </w:r>
      <w:proofErr w:type="gramEnd"/>
      <w:r w:rsidRPr="000A119A">
        <w:rPr>
          <w:lang w:val="en-US" w:eastAsia="uk-UA"/>
        </w:rPr>
        <w:t xml:space="preserve"> Forest Ecology and Management 202 (2004)67-82</w:t>
      </w:r>
    </w:p>
    <w:p w:rsidR="00081A8E" w:rsidRPr="000A119A" w:rsidRDefault="00081A8E" w:rsidP="005E7E66">
      <w:pPr>
        <w:rPr>
          <w:lang w:val="en-US" w:eastAsia="uk-UA"/>
        </w:rPr>
      </w:pPr>
      <w:proofErr w:type="gramStart"/>
      <w:r w:rsidRPr="000A119A">
        <w:rPr>
          <w:lang w:val="en-US" w:eastAsia="uk-UA"/>
        </w:rPr>
        <w:t>Shlyter F., Lundgren U., 1993.</w:t>
      </w:r>
      <w:proofErr w:type="gramEnd"/>
      <w:r w:rsidRPr="000A119A">
        <w:rPr>
          <w:lang w:val="en-US" w:eastAsia="uk-UA"/>
        </w:rPr>
        <w:t xml:space="preserve"> Distribution of a bark beetle and its predator within and outside old growth forest reserves: no increase of hazard near reserves. Scand. J. For. Res. 8, 246–256</w:t>
      </w:r>
    </w:p>
    <w:p w:rsidR="00081A8E" w:rsidRPr="00E60BBF" w:rsidRDefault="00081A8E" w:rsidP="005E7E66">
      <w:pPr>
        <w:rPr>
          <w:lang w:eastAsia="uk-UA"/>
        </w:rPr>
      </w:pPr>
      <w:r w:rsidRPr="000A119A">
        <w:rPr>
          <w:lang w:val="en-US" w:eastAsia="uk-UA"/>
        </w:rPr>
        <w:t>Weslien et al, 1990. Recapture of marked spruce bark beetles (</w:t>
      </w:r>
      <w:r w:rsidRPr="000A119A">
        <w:rPr>
          <w:i/>
          <w:iCs/>
          <w:lang w:val="en-US" w:eastAsia="uk-UA"/>
        </w:rPr>
        <w:t>Ips typographus</w:t>
      </w:r>
      <w:r w:rsidRPr="000A119A">
        <w:rPr>
          <w:lang w:val="en-US" w:eastAsia="uk-UA"/>
        </w:rPr>
        <w:t xml:space="preserve">) in pheromone traps using area-wide mass trapping. </w:t>
      </w:r>
      <w:r w:rsidRPr="00E60BBF">
        <w:rPr>
          <w:lang w:eastAsia="uk-UA"/>
        </w:rPr>
        <w:t>Can. J. For. Res. 20, 1786–1790</w:t>
      </w:r>
    </w:p>
    <w:p w:rsidR="00081A8E" w:rsidRPr="00E60BBF" w:rsidRDefault="00081A8E" w:rsidP="005E7E66">
      <w:pPr>
        <w:rPr>
          <w:lang w:eastAsia="uk-UA"/>
        </w:rPr>
      </w:pPr>
      <w:r>
        <w:rPr>
          <w:lang w:val="en-US" w:eastAsia="uk-UA"/>
        </w:rPr>
        <w:t>.</w:t>
      </w:r>
      <w:r w:rsidRPr="000A119A">
        <w:rPr>
          <w:lang w:val="en-US" w:eastAsia="uk-UA"/>
        </w:rPr>
        <w:t xml:space="preserve">Grodzki et al. Effects of intensive versus no management strategies during an outbreak of the bark beetle </w:t>
      </w:r>
      <w:r w:rsidRPr="000A119A">
        <w:rPr>
          <w:i/>
          <w:iCs/>
          <w:lang w:val="en-US" w:eastAsia="uk-UA"/>
        </w:rPr>
        <w:t>Ips typographus</w:t>
      </w:r>
      <w:r w:rsidRPr="000A119A">
        <w:rPr>
          <w:lang w:val="en-US" w:eastAsia="uk-UA"/>
        </w:rPr>
        <w:t xml:space="preserve"> (L.) </w:t>
      </w:r>
      <w:proofErr w:type="gramStart"/>
      <w:r w:rsidRPr="000A119A">
        <w:rPr>
          <w:lang w:val="en-US" w:eastAsia="uk-UA"/>
        </w:rPr>
        <w:t>(Col.: Curculionidae, Scolytinae) in the Tatra Mts. in Poland and Slovakia.</w:t>
      </w:r>
      <w:proofErr w:type="gramEnd"/>
      <w:r w:rsidRPr="000A119A">
        <w:rPr>
          <w:lang w:val="en-US" w:eastAsia="uk-UA"/>
        </w:rPr>
        <w:t xml:space="preserve"> </w:t>
      </w:r>
      <w:r w:rsidRPr="00E60BBF">
        <w:rPr>
          <w:lang w:eastAsia="uk-UA"/>
        </w:rPr>
        <w:t>Ann. For. Sci. 63 (2006) 55–61</w:t>
      </w:r>
    </w:p>
    <w:p w:rsidR="00081A8E" w:rsidRPr="000A119A" w:rsidRDefault="00081A8E" w:rsidP="005E7E66">
      <w:pPr>
        <w:rPr>
          <w:lang w:val="en-US" w:eastAsia="uk-UA"/>
        </w:rPr>
      </w:pPr>
      <w:r w:rsidRPr="000A119A">
        <w:rPr>
          <w:lang w:val="en-US" w:eastAsia="uk-UA"/>
        </w:rPr>
        <w:t>Salle et al. Bark and wood boring insects involved in oak declines in Europe: Current knowledge and future prospects in a context of climate change. Forest Ecology and Management 328 (2014) 79–93</w:t>
      </w:r>
    </w:p>
    <w:p w:rsidR="00081A8E" w:rsidRPr="000A119A" w:rsidRDefault="00081A8E" w:rsidP="005E7E66">
      <w:pPr>
        <w:rPr>
          <w:lang w:val="en-US" w:eastAsia="uk-UA"/>
        </w:rPr>
      </w:pPr>
      <w:r w:rsidRPr="000A119A">
        <w:rPr>
          <w:lang w:val="en-US" w:eastAsia="uk-UA"/>
        </w:rPr>
        <w:t>Knight et al. Factors affecting the survival of ash (</w:t>
      </w:r>
      <w:r w:rsidRPr="000A119A">
        <w:rPr>
          <w:i/>
          <w:iCs/>
          <w:lang w:val="en-US" w:eastAsia="uk-UA"/>
        </w:rPr>
        <w:t>Fraxinus</w:t>
      </w:r>
      <w:r w:rsidRPr="000A119A">
        <w:rPr>
          <w:lang w:val="en-US" w:eastAsia="uk-UA"/>
        </w:rPr>
        <w:t xml:space="preserve"> spp.) trees infested by emerald ash borer (</w:t>
      </w:r>
      <w:r w:rsidRPr="000A119A">
        <w:rPr>
          <w:i/>
          <w:iCs/>
          <w:lang w:val="en-US" w:eastAsia="uk-UA"/>
        </w:rPr>
        <w:t>Agrilus planipennis</w:t>
      </w:r>
      <w:r w:rsidRPr="000A119A">
        <w:rPr>
          <w:lang w:val="en-US" w:eastAsia="uk-UA"/>
        </w:rPr>
        <w:t>). Biol.Inv. 15, (2013) 371–383</w:t>
      </w:r>
    </w:p>
    <w:p w:rsidR="00081A8E" w:rsidRPr="00B95474" w:rsidRDefault="00081A8E" w:rsidP="005E7E66">
      <w:pPr>
        <w:rPr>
          <w:lang w:eastAsia="uk-UA"/>
        </w:rPr>
      </w:pPr>
      <w:proofErr w:type="gramStart"/>
      <w:r w:rsidRPr="000A119A">
        <w:rPr>
          <w:lang w:val="en-US" w:eastAsia="uk-UA"/>
        </w:rPr>
        <w:t xml:space="preserve">Jung et al. Involvement of </w:t>
      </w:r>
      <w:r w:rsidRPr="000A119A">
        <w:rPr>
          <w:i/>
          <w:iCs/>
          <w:lang w:val="en-US" w:eastAsia="uk-UA"/>
        </w:rPr>
        <w:t>Phytophthora</w:t>
      </w:r>
      <w:r w:rsidRPr="000A119A">
        <w:rPr>
          <w:lang w:val="en-US" w:eastAsia="uk-UA"/>
        </w:rPr>
        <w:t xml:space="preserve"> species in the decline of European beech in Europe and the USA.</w:t>
      </w:r>
      <w:proofErr w:type="gramEnd"/>
      <w:r w:rsidRPr="000A119A">
        <w:rPr>
          <w:lang w:val="en-US" w:eastAsia="uk-UA"/>
        </w:rPr>
        <w:t xml:space="preserve"> Mycologist</w:t>
      </w:r>
      <w:r w:rsidRPr="00B95474">
        <w:rPr>
          <w:lang w:eastAsia="uk-UA"/>
        </w:rPr>
        <w:t xml:space="preserve">, </w:t>
      </w:r>
      <w:r w:rsidRPr="000A119A">
        <w:rPr>
          <w:lang w:val="en-US" w:eastAsia="uk-UA"/>
        </w:rPr>
        <w:t>Volume</w:t>
      </w:r>
      <w:r w:rsidRPr="00B95474">
        <w:rPr>
          <w:lang w:eastAsia="uk-UA"/>
        </w:rPr>
        <w:t xml:space="preserve"> 19, </w:t>
      </w:r>
      <w:r w:rsidRPr="000A119A">
        <w:rPr>
          <w:lang w:val="en-US" w:eastAsia="uk-UA"/>
        </w:rPr>
        <w:t>Part</w:t>
      </w:r>
      <w:r w:rsidRPr="00B95474">
        <w:rPr>
          <w:lang w:eastAsia="uk-UA"/>
        </w:rPr>
        <w:t xml:space="preserve"> 4 </w:t>
      </w:r>
      <w:r w:rsidRPr="000A119A">
        <w:rPr>
          <w:lang w:val="en-US" w:eastAsia="uk-UA"/>
        </w:rPr>
        <w:t>November</w:t>
      </w:r>
      <w:r w:rsidRPr="00B95474">
        <w:rPr>
          <w:lang w:eastAsia="uk-UA"/>
        </w:rPr>
        <w:t xml:space="preserve"> 2005</w:t>
      </w:r>
    </w:p>
    <w:p w:rsidR="00081A8E" w:rsidRPr="000A119A" w:rsidRDefault="00081A8E" w:rsidP="005E7E66">
      <w:pPr>
        <w:rPr>
          <w:lang w:val="en-US" w:eastAsia="uk-UA"/>
        </w:rPr>
      </w:pPr>
      <w:r w:rsidRPr="000A119A">
        <w:rPr>
          <w:lang w:val="en-US"/>
        </w:rPr>
        <w:t xml:space="preserve"> </w:t>
      </w:r>
      <w:r w:rsidRPr="000A119A">
        <w:rPr>
          <w:lang w:val="en-US" w:eastAsia="uk-UA"/>
        </w:rPr>
        <w:t xml:space="preserve">Aleksandrov I.N. </w:t>
      </w:r>
      <w:proofErr w:type="gramStart"/>
      <w:r w:rsidRPr="000A119A">
        <w:rPr>
          <w:lang w:val="en-US" w:eastAsia="uk-UA"/>
        </w:rPr>
        <w:t xml:space="preserve">New dangerous pathogen </w:t>
      </w:r>
      <w:r w:rsidRPr="000A119A">
        <w:rPr>
          <w:i/>
          <w:lang w:val="en-US" w:eastAsia="uk-UA"/>
        </w:rPr>
        <w:t>Phyophthora ramorum</w:t>
      </w:r>
      <w:r w:rsidRPr="000A119A">
        <w:rPr>
          <w:lang w:val="en-US" w:eastAsia="uk-UA"/>
        </w:rPr>
        <w:t xml:space="preserve"> in forest ecosystems.</w:t>
      </w:r>
      <w:proofErr w:type="gramEnd"/>
      <w:r w:rsidRPr="000A119A">
        <w:rPr>
          <w:lang w:val="en-US" w:eastAsia="uk-UA"/>
        </w:rPr>
        <w:t xml:space="preserve"> </w:t>
      </w:r>
      <w:proofErr w:type="gramStart"/>
      <w:r w:rsidRPr="000A119A">
        <w:rPr>
          <w:lang w:val="en-US" w:eastAsia="uk-UA"/>
        </w:rPr>
        <w:t>Plant protection and quarantine.</w:t>
      </w:r>
      <w:proofErr w:type="gramEnd"/>
      <w:r w:rsidRPr="000A119A">
        <w:rPr>
          <w:lang w:val="en-US" w:eastAsia="uk-UA"/>
        </w:rPr>
        <w:t xml:space="preserve"> 2010. No.8</w:t>
      </w:r>
      <w:r>
        <w:rPr>
          <w:lang w:val="en-US" w:eastAsia="uk-UA"/>
        </w:rPr>
        <w:t>.</w:t>
      </w:r>
    </w:p>
    <w:p w:rsidR="00081A8E" w:rsidRDefault="00081A8E" w:rsidP="005E7E66">
      <w:pPr>
        <w:rPr>
          <w:lang w:val="en-US" w:eastAsia="uk-UA"/>
        </w:rPr>
      </w:pPr>
      <w:r w:rsidRPr="000A119A">
        <w:rPr>
          <w:lang w:val="en-US" w:eastAsia="uk-UA"/>
        </w:rPr>
        <w:lastRenderedPageBreak/>
        <w:t>UK Forestry Commission Information Note (</w:t>
      </w:r>
      <w:hyperlink r:id="rId9" w:history="1">
        <w:r w:rsidRPr="008F26DF">
          <w:rPr>
            <w:rStyle w:val="a3"/>
            <w:lang w:val="en-US" w:eastAsia="uk-UA"/>
          </w:rPr>
          <w:t>https://www.forestry.gov.uk/pdf/FCPN015.pdf/$FILE/FCPN015.pdf</w:t>
        </w:r>
      </w:hyperlink>
      <w:r w:rsidRPr="000A119A">
        <w:rPr>
          <w:lang w:val="en-US" w:eastAsia="uk-UA"/>
        </w:rPr>
        <w:t>)</w:t>
      </w:r>
    </w:p>
    <w:p w:rsidR="00081A8E" w:rsidRPr="000A119A" w:rsidRDefault="00081A8E" w:rsidP="005E7E66">
      <w:pPr>
        <w:rPr>
          <w:lang w:val="en-US" w:eastAsia="uk-UA"/>
        </w:rPr>
      </w:pPr>
      <w:r w:rsidRPr="000A119A">
        <w:rPr>
          <w:lang w:val="en-US" w:eastAsia="uk-UA"/>
        </w:rPr>
        <w:t>Thorn et al. Impacts of salvage logging on biodiversity: A meta-analysis. J Appl Ecol. 2018</w:t>
      </w:r>
      <w:proofErr w:type="gramStart"/>
      <w:r w:rsidRPr="000A119A">
        <w:rPr>
          <w:lang w:val="en-US" w:eastAsia="uk-UA"/>
        </w:rPr>
        <w:t>;55:279</w:t>
      </w:r>
      <w:proofErr w:type="gramEnd"/>
      <w:r w:rsidRPr="000A119A">
        <w:rPr>
          <w:lang w:val="en-US" w:eastAsia="uk-UA"/>
        </w:rPr>
        <w:t>–289</w:t>
      </w:r>
    </w:p>
    <w:p w:rsidR="00081A8E" w:rsidRPr="000A119A" w:rsidRDefault="00081A8E" w:rsidP="005E7E66">
      <w:pPr>
        <w:rPr>
          <w:lang w:val="en-US" w:eastAsia="uk-UA"/>
        </w:rPr>
      </w:pPr>
      <w:proofErr w:type="gramStart"/>
      <w:r w:rsidRPr="000A119A">
        <w:rPr>
          <w:lang w:val="en-US" w:eastAsia="uk-UA"/>
        </w:rPr>
        <w:t>Thomas et al. Abiotic and biotic factors and their interactions as causes of oak decline in Central Europe.</w:t>
      </w:r>
      <w:proofErr w:type="gramEnd"/>
      <w:r w:rsidRPr="000A119A">
        <w:rPr>
          <w:lang w:val="en-US" w:eastAsia="uk-UA"/>
        </w:rPr>
        <w:t xml:space="preserve"> </w:t>
      </w:r>
      <w:proofErr w:type="gramStart"/>
      <w:r w:rsidRPr="000A119A">
        <w:rPr>
          <w:lang w:val="en-US" w:eastAsia="uk-UA"/>
        </w:rPr>
        <w:t>For.</w:t>
      </w:r>
      <w:proofErr w:type="gramEnd"/>
      <w:r w:rsidRPr="000A119A">
        <w:rPr>
          <w:lang w:val="en-US" w:eastAsia="uk-UA"/>
        </w:rPr>
        <w:t xml:space="preserve"> </w:t>
      </w:r>
      <w:proofErr w:type="gramStart"/>
      <w:r w:rsidRPr="000A119A">
        <w:rPr>
          <w:lang w:val="en-US" w:eastAsia="uk-UA"/>
        </w:rPr>
        <w:t>Path.</w:t>
      </w:r>
      <w:proofErr w:type="gramEnd"/>
      <w:r w:rsidRPr="000A119A">
        <w:rPr>
          <w:lang w:val="en-US" w:eastAsia="uk-UA"/>
        </w:rPr>
        <w:t xml:space="preserve"> 32 (2002) 277–307</w:t>
      </w:r>
    </w:p>
    <w:p w:rsidR="00081A8E" w:rsidRPr="000A119A" w:rsidRDefault="00081A8E" w:rsidP="005E7E66">
      <w:pPr>
        <w:rPr>
          <w:lang w:val="en-US" w:eastAsia="uk-UA"/>
        </w:rPr>
      </w:pPr>
      <w:proofErr w:type="gramStart"/>
      <w:r w:rsidRPr="000A119A">
        <w:rPr>
          <w:lang w:val="en-US" w:eastAsia="uk-UA"/>
        </w:rPr>
        <w:t>Kärhä et al. Evaluation of Salvage Logging Productivity and Costs in Windthrown Norway Spruce-Dominated Forests.</w:t>
      </w:r>
      <w:proofErr w:type="gramEnd"/>
      <w:r w:rsidRPr="000A119A">
        <w:rPr>
          <w:lang w:val="en-US" w:eastAsia="uk-UA"/>
        </w:rPr>
        <w:t xml:space="preserve"> Forests 2018, 9, 280</w:t>
      </w:r>
    </w:p>
    <w:p w:rsidR="00081A8E" w:rsidRPr="000A119A" w:rsidRDefault="00081A8E" w:rsidP="005E7E66">
      <w:pPr>
        <w:tabs>
          <w:tab w:val="left" w:pos="284"/>
          <w:tab w:val="left" w:pos="851"/>
        </w:tabs>
        <w:jc w:val="both"/>
        <w:rPr>
          <w:rStyle w:val="a3"/>
          <w:lang w:val="en-US" w:eastAsia="uk-UA"/>
        </w:rPr>
      </w:pPr>
      <w:r w:rsidRPr="000A119A">
        <w:rPr>
          <w:lang w:val="en-US"/>
        </w:rPr>
        <w:t xml:space="preserve">European Centre for Nature Conservation: Knowledge for Ecological Networks [Electronic source]. – Access </w:t>
      </w:r>
      <w:proofErr w:type="gramStart"/>
      <w:r w:rsidRPr="000A119A">
        <w:rPr>
          <w:lang w:val="en-US"/>
        </w:rPr>
        <w:t>mode :</w:t>
      </w:r>
      <w:proofErr w:type="gramEnd"/>
      <w:r w:rsidRPr="000A119A">
        <w:rPr>
          <w:lang w:val="en-US"/>
        </w:rPr>
        <w:t xml:space="preserve"> </w:t>
      </w:r>
      <w:hyperlink r:id="rId10" w:history="1">
        <w:r w:rsidRPr="000A119A">
          <w:rPr>
            <w:rStyle w:val="a3"/>
            <w:rFonts w:eastAsia="Calibri"/>
            <w:lang w:val="en-US"/>
          </w:rPr>
          <w:t>http://www.ecologicalnetworks.eu/</w:t>
        </w:r>
      </w:hyperlink>
    </w:p>
    <w:p w:rsidR="00081A8E" w:rsidRDefault="00081A8E" w:rsidP="005E7E66">
      <w:pPr>
        <w:pStyle w:val="Default"/>
        <w:rPr>
          <w:sz w:val="23"/>
          <w:szCs w:val="23"/>
        </w:rPr>
      </w:pPr>
      <w:r>
        <w:rPr>
          <w:sz w:val="23"/>
          <w:szCs w:val="23"/>
        </w:rPr>
        <w:t xml:space="preserve">Pertti Hari, Kari Heli, Liisa Kulmala. Editors Physical and Physiological Forest Ecology. Springer Dordrecht Heidelberg New York London.2013. 541 р. </w:t>
      </w:r>
    </w:p>
    <w:p w:rsidR="00081A8E" w:rsidRPr="000A119A" w:rsidRDefault="00081A8E" w:rsidP="005E7E66">
      <w:pPr>
        <w:rPr>
          <w:lang w:val="en-US" w:eastAsia="uk-UA"/>
        </w:rPr>
      </w:pPr>
      <w:r w:rsidRPr="000A119A">
        <w:rPr>
          <w:lang w:val="en-US" w:eastAsia="uk-UA"/>
        </w:rPr>
        <w:t>Stadelmann et al. Effects of salvage logging and sanitation felling on bark beetle (</w:t>
      </w:r>
      <w:r w:rsidRPr="000A119A">
        <w:rPr>
          <w:i/>
          <w:iCs/>
          <w:lang w:val="en-US" w:eastAsia="uk-UA"/>
        </w:rPr>
        <w:t>Ips typographus</w:t>
      </w:r>
      <w:r w:rsidRPr="000A119A">
        <w:rPr>
          <w:lang w:val="en-US" w:eastAsia="uk-UA"/>
        </w:rPr>
        <w:t xml:space="preserve"> L.) infestations. Forest Ecology and Management 305 (2013) 273–281</w:t>
      </w:r>
    </w:p>
    <w:p w:rsidR="00E04E78" w:rsidRDefault="00E04E78" w:rsidP="00B83E4E">
      <w:pPr>
        <w:tabs>
          <w:tab w:val="left" w:pos="284"/>
          <w:tab w:val="left" w:pos="851"/>
        </w:tabs>
        <w:jc w:val="both"/>
        <w:rPr>
          <w:lang w:val="uk-UA"/>
        </w:rPr>
      </w:pPr>
    </w:p>
    <w:p w:rsidR="00E04E78" w:rsidRDefault="00E04E78" w:rsidP="00B83E4E">
      <w:pPr>
        <w:tabs>
          <w:tab w:val="left" w:pos="284"/>
          <w:tab w:val="left" w:pos="851"/>
        </w:tabs>
        <w:jc w:val="both"/>
        <w:rPr>
          <w:lang w:val="uk-UA"/>
        </w:rPr>
      </w:pPr>
    </w:p>
    <w:p w:rsidR="00E04E78" w:rsidRDefault="00E04E78" w:rsidP="00B83E4E">
      <w:pPr>
        <w:tabs>
          <w:tab w:val="left" w:pos="284"/>
          <w:tab w:val="left" w:pos="851"/>
        </w:tabs>
        <w:jc w:val="both"/>
        <w:rPr>
          <w:lang w:val="uk-UA"/>
        </w:rPr>
      </w:pPr>
      <w:r>
        <w:rPr>
          <w:sz w:val="23"/>
          <w:szCs w:val="23"/>
        </w:rPr>
        <w:t>Web-sites:</w:t>
      </w:r>
    </w:p>
    <w:p w:rsidR="00C26FA1" w:rsidRPr="00E04E78" w:rsidRDefault="00A91F01" w:rsidP="00B83E4E">
      <w:pPr>
        <w:tabs>
          <w:tab w:val="left" w:pos="284"/>
          <w:tab w:val="left" w:pos="851"/>
        </w:tabs>
        <w:jc w:val="both"/>
        <w:rPr>
          <w:rFonts w:asciiTheme="minorHAnsi" w:hAnsiTheme="minorHAnsi" w:cstheme="minorHAnsi"/>
          <w:lang w:val="uk-UA"/>
        </w:rPr>
      </w:pPr>
      <w:hyperlink r:id="rId11" w:history="1">
        <w:r w:rsidR="00C26FA1" w:rsidRPr="00E04E78">
          <w:rPr>
            <w:rStyle w:val="a3"/>
            <w:rFonts w:asciiTheme="minorHAnsi" w:hAnsiTheme="minorHAnsi" w:cstheme="minorHAnsi"/>
          </w:rPr>
          <w:t>www.menr.gov.ua</w:t>
        </w:r>
      </w:hyperlink>
    </w:p>
    <w:p w:rsidR="00C26FA1" w:rsidRPr="00E04E78" w:rsidRDefault="00A91F01" w:rsidP="00B83E4E">
      <w:pPr>
        <w:tabs>
          <w:tab w:val="left" w:pos="284"/>
          <w:tab w:val="left" w:pos="851"/>
        </w:tabs>
        <w:jc w:val="both"/>
        <w:rPr>
          <w:rFonts w:asciiTheme="minorHAnsi" w:hAnsiTheme="minorHAnsi" w:cstheme="minorHAnsi"/>
          <w:lang w:val="uk-UA"/>
        </w:rPr>
      </w:pPr>
      <w:hyperlink r:id="rId12" w:history="1">
        <w:r w:rsidR="00C26FA1" w:rsidRPr="00E04E78">
          <w:rPr>
            <w:rStyle w:val="a3"/>
            <w:rFonts w:asciiTheme="minorHAnsi" w:hAnsiTheme="minorHAnsi" w:cstheme="minorHAnsi"/>
          </w:rPr>
          <w:t>www.unep.org</w:t>
        </w:r>
      </w:hyperlink>
      <w:r w:rsidR="00C26FA1" w:rsidRPr="00E04E78">
        <w:rPr>
          <w:rFonts w:asciiTheme="minorHAnsi" w:hAnsiTheme="minorHAnsi" w:cstheme="minorHAnsi"/>
        </w:rPr>
        <w:t>.</w:t>
      </w:r>
    </w:p>
    <w:p w:rsidR="00C26FA1" w:rsidRPr="00E04E78" w:rsidRDefault="00A91F01" w:rsidP="00B83E4E">
      <w:pPr>
        <w:tabs>
          <w:tab w:val="left" w:pos="284"/>
          <w:tab w:val="left" w:pos="851"/>
        </w:tabs>
        <w:jc w:val="both"/>
        <w:rPr>
          <w:rFonts w:asciiTheme="minorHAnsi" w:hAnsiTheme="minorHAnsi" w:cstheme="minorHAnsi"/>
          <w:lang w:val="uk-UA"/>
        </w:rPr>
      </w:pPr>
      <w:hyperlink r:id="rId13" w:history="1">
        <w:r w:rsidR="00C26FA1" w:rsidRPr="00E04E78">
          <w:rPr>
            <w:rStyle w:val="a3"/>
            <w:rFonts w:asciiTheme="minorHAnsi" w:hAnsiTheme="minorHAnsi" w:cstheme="minorHAnsi"/>
          </w:rPr>
          <w:t>www.wwf.org</w:t>
        </w:r>
      </w:hyperlink>
    </w:p>
    <w:p w:rsidR="00C26FA1" w:rsidRPr="00C26FA1" w:rsidRDefault="00C26FA1" w:rsidP="00B83E4E">
      <w:pPr>
        <w:tabs>
          <w:tab w:val="left" w:pos="284"/>
          <w:tab w:val="left" w:pos="851"/>
        </w:tabs>
        <w:jc w:val="both"/>
        <w:rPr>
          <w:lang w:val="uk-UA" w:eastAsia="uk-UA"/>
        </w:rPr>
      </w:pPr>
    </w:p>
    <w:sectPr w:rsidR="00C26FA1" w:rsidRPr="00C26FA1" w:rsidSect="00481D3E">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71" w:rsidRDefault="00A07471" w:rsidP="00FE7E3B">
      <w:r>
        <w:separator/>
      </w:r>
    </w:p>
  </w:endnote>
  <w:endnote w:type="continuationSeparator" w:id="0">
    <w:p w:rsidR="00A07471" w:rsidRDefault="00A07471" w:rsidP="00FE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39" w:rsidRDefault="00B018A4" w:rsidP="008B7E39">
    <w:pPr>
      <w:pStyle w:val="ac"/>
      <w:jc w:val="center"/>
      <w:rPr>
        <w:rFonts w:ascii="Calibri Light" w:hAnsi="Calibri Light" w:cs="Calibri Light"/>
        <w:i/>
        <w:sz w:val="20"/>
        <w:szCs w:val="20"/>
        <w:lang w:val="en-GB"/>
      </w:rPr>
    </w:pPr>
    <w:r>
      <w:rPr>
        <w:noProof/>
        <w:lang w:val="uk-UA" w:eastAsia="uk-UA"/>
      </w:rPr>
      <w:drawing>
        <wp:anchor distT="0" distB="0" distL="114300" distR="114300" simplePos="0" relativeHeight="251658752" behindDoc="0" locked="0" layoutInCell="1" allowOverlap="1">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631" cy="536305"/>
                  </a:xfrm>
                  <a:prstGeom prst="rect">
                    <a:avLst/>
                  </a:prstGeom>
                  <a:noFill/>
                  <a:ln>
                    <a:noFill/>
                  </a:ln>
                </pic:spPr>
              </pic:pic>
            </a:graphicData>
          </a:graphic>
        </wp:anchor>
      </w:drawing>
    </w:r>
  </w:p>
  <w:p w:rsidR="008B7E39" w:rsidRDefault="008B7E39" w:rsidP="008B7E39">
    <w:pPr>
      <w:pStyle w:val="ac"/>
      <w:jc w:val="center"/>
      <w:rPr>
        <w:rFonts w:ascii="Calibri Light" w:hAnsi="Calibri Light" w:cs="Calibri Light"/>
        <w:i/>
        <w:sz w:val="20"/>
        <w:szCs w:val="20"/>
        <w:lang w:val="en-GB"/>
      </w:rPr>
    </w:pPr>
  </w:p>
  <w:p w:rsidR="008B7E39" w:rsidRPr="008B7E39" w:rsidRDefault="00921F25" w:rsidP="008B7E39">
    <w:pPr>
      <w:pStyle w:val="ac"/>
      <w:jc w:val="right"/>
      <w:rPr>
        <w:sz w:val="20"/>
        <w:szCs w:val="20"/>
        <w:lang w:val="en-GB"/>
      </w:rPr>
    </w:pPr>
    <w:r>
      <w:rPr>
        <w:rFonts w:ascii="Calibri Light" w:hAnsi="Calibri Light" w:cs="Calibri Light"/>
        <w:i/>
        <w:sz w:val="20"/>
        <w:szCs w:val="20"/>
        <w:lang w:val="en-GB"/>
      </w:rPr>
      <w:t>Erasmu</w:t>
    </w:r>
    <w:bookmarkStart w:id="0" w:name="_GoBack"/>
    <w:bookmarkEnd w:id="0"/>
    <w:r>
      <w:rPr>
        <w:rFonts w:ascii="Calibri Light" w:hAnsi="Calibri Light" w:cs="Calibri Light"/>
        <w:i/>
        <w:sz w:val="20"/>
        <w:szCs w:val="20"/>
        <w:lang w:val="en-GB"/>
      </w:rPr>
      <w:t xml:space="preserve">s+ CBHE </w:t>
    </w:r>
    <w:r w:rsidR="002B7CBE"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71" w:rsidRDefault="00A07471" w:rsidP="00FE7E3B">
      <w:r>
        <w:separator/>
      </w:r>
    </w:p>
  </w:footnote>
  <w:footnote w:type="continuationSeparator" w:id="0">
    <w:p w:rsidR="00A07471" w:rsidRDefault="00A07471" w:rsidP="00F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48" w:rsidRPr="00812E48" w:rsidRDefault="00812E48" w:rsidP="009951E7">
    <w:pPr>
      <w:pStyle w:val="aa"/>
      <w:rPr>
        <w:sz w:val="16"/>
        <w:szCs w:val="16"/>
      </w:rPr>
    </w:pPr>
    <w:r>
      <w:rPr>
        <w:noProof/>
        <w:lang w:val="uk-UA" w:eastAsia="uk-UA"/>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42537" cy="412329"/>
                  </a:xfrm>
                  <a:prstGeom prst="rect">
                    <a:avLst/>
                  </a:prstGeom>
                  <a:noFill/>
                  <a:ln>
                    <a:noFill/>
                  </a:ln>
                </pic:spPr>
              </pic:pic>
            </a:graphicData>
          </a:graphic>
        </wp:anchor>
      </w:drawing>
    </w:r>
    <w:sdt>
      <w:sdtPr>
        <w:id w:val="1454984616"/>
        <w:docPartObj>
          <w:docPartGallery w:val="Page Numbers (Margins)"/>
          <w:docPartUnique/>
        </w:docPartObj>
      </w:sdtPr>
      <w:sdtContent>
        <w:r w:rsidR="00A91F01" w:rsidRPr="00A91F01">
          <w:rPr>
            <w:noProof/>
          </w:rPr>
          <w:pict>
            <v:rect id="Rectangle 2" o:spid="_x0000_s4097" style="position:absolute;margin-left:0;margin-top:0;width:40.2pt;height:171.9pt;z-index:25165670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00A91F01" w:rsidRPr="00A91F01">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00A91F01" w:rsidRPr="00A91F01">
                      <w:rPr>
                        <w:rFonts w:ascii="Calibri Light" w:eastAsiaTheme="minorEastAsia" w:hAnsi="Calibri Light" w:cs="Calibri Light"/>
                        <w:sz w:val="22"/>
                        <w:szCs w:val="22"/>
                      </w:rPr>
                      <w:fldChar w:fldCharType="separate"/>
                    </w:r>
                    <w:r w:rsidR="007C32C0" w:rsidRPr="007C32C0">
                      <w:rPr>
                        <w:rFonts w:ascii="Calibri Light" w:eastAsiaTheme="majorEastAsia" w:hAnsi="Calibri Light" w:cs="Calibri Light"/>
                        <w:noProof/>
                        <w:sz w:val="44"/>
                        <w:szCs w:val="44"/>
                      </w:rPr>
                      <w:t>2</w:t>
                    </w:r>
                    <w:r w:rsidR="00A91F01" w:rsidRPr="008B7E39">
                      <w:rPr>
                        <w:rFonts w:ascii="Calibri Light" w:eastAsiaTheme="majorEastAsia" w:hAnsi="Calibri Light" w:cs="Calibri Light"/>
                        <w:noProof/>
                        <w:sz w:val="44"/>
                        <w:szCs w:val="44"/>
                      </w:rPr>
                      <w:fldChar w:fldCharType="end"/>
                    </w:r>
                  </w:p>
                </w:txbxContent>
              </v:textbox>
              <w10:wrap anchorx="margin" anchory="margin"/>
            </v:rect>
          </w:pict>
        </w:r>
      </w:sdtContent>
    </w:sdt>
    <w:r w:rsidR="009951E7" w:rsidRPr="009951E7">
      <w:rPr>
        <w:noProof/>
        <w:lang w:val="uk-UA" w:eastAsia="uk-UA"/>
      </w:rPr>
      <w:t xml:space="preserve"> </w:t>
    </w:r>
    <w:r w:rsidR="009951E7" w:rsidRPr="009951E7">
      <w:rPr>
        <w:b/>
        <w:noProof/>
        <w:color w:val="FF0000"/>
        <w:lang w:val="uk-UA" w:eastAsia="uk-UA"/>
      </w:rPr>
      <w:drawing>
        <wp:inline distT="0" distB="0" distL="0" distR="0">
          <wp:extent cx="600075" cy="581025"/>
          <wp:effectExtent l="0" t="0" r="0" b="0"/>
          <wp:docPr id="22" name="Рисунок 22" descr="C:\Users\Iryna\Desktop\Logo_ІEC_NASU-removebg 1.png"/>
          <wp:cNvGraphicFramePr/>
          <a:graphic xmlns:a="http://schemas.openxmlformats.org/drawingml/2006/main">
            <a:graphicData uri="http://schemas.openxmlformats.org/drawingml/2006/picture">
              <pic:pic xmlns:pic="http://schemas.openxmlformats.org/drawingml/2006/picture">
                <pic:nvPicPr>
                  <pic:cNvPr id="50177" name="Picture 1" descr="C:\Users\Iryna\Desktop\Logo_ІEC_NASU-removebg 1.png"/>
                  <pic:cNvPicPr>
                    <a:picLocks noChangeAspect="1" noChangeArrowheads="1"/>
                  </pic:cNvPicPr>
                </pic:nvPicPr>
                <pic:blipFill>
                  <a:blip r:embed="rId2" cstate="print"/>
                  <a:srcRect/>
                  <a:stretch>
                    <a:fillRect/>
                  </a:stretch>
                </pic:blipFill>
                <pic:spPr bwMode="auto">
                  <a:xfrm>
                    <a:off x="0" y="0"/>
                    <a:ext cx="603499" cy="58434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30"/>
    <w:multiLevelType w:val="hybridMultilevel"/>
    <w:tmpl w:val="1700D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B1753"/>
    <w:multiLevelType w:val="hybridMultilevel"/>
    <w:tmpl w:val="E7BCD8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20479D"/>
    <w:multiLevelType w:val="hybridMultilevel"/>
    <w:tmpl w:val="26D872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81A06CD"/>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20B05"/>
    <w:multiLevelType w:val="hybridMultilevel"/>
    <w:tmpl w:val="DA440F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0F9B5089"/>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596BCA"/>
    <w:multiLevelType w:val="hybridMultilevel"/>
    <w:tmpl w:val="DC16B01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CA75CFC"/>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E06152"/>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311E39"/>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6F1504"/>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CB3A4C"/>
    <w:multiLevelType w:val="hybridMultilevel"/>
    <w:tmpl w:val="8FDC91CE"/>
    <w:lvl w:ilvl="0" w:tplc="01989630">
      <w:start w:val="1"/>
      <w:numFmt w:val="bullet"/>
      <w:lvlText w:val="‒"/>
      <w:lvlJc w:val="left"/>
      <w:pPr>
        <w:ind w:left="1080" w:hanging="360"/>
      </w:pPr>
      <w:rPr>
        <w:rFonts w:ascii="Cambria" w:hAnsi="Cambri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80A12E1"/>
    <w:multiLevelType w:val="hybridMultilevel"/>
    <w:tmpl w:val="ED2A079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8430F13"/>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BD34C3"/>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8C0BF6"/>
    <w:multiLevelType w:val="hybridMultilevel"/>
    <w:tmpl w:val="1700D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2527CD3"/>
    <w:multiLevelType w:val="hybridMultilevel"/>
    <w:tmpl w:val="742E9E98"/>
    <w:lvl w:ilvl="0" w:tplc="01989630">
      <w:start w:val="1"/>
      <w:numFmt w:val="bullet"/>
      <w:lvlText w:val="‒"/>
      <w:lvlJc w:val="left"/>
      <w:pPr>
        <w:ind w:left="1080" w:hanging="360"/>
      </w:pPr>
      <w:rPr>
        <w:rFonts w:ascii="Cambria" w:hAnsi="Cambri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42AF012A"/>
    <w:multiLevelType w:val="hybridMultilevel"/>
    <w:tmpl w:val="1700D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2">
    <w:nsid w:val="4A363C6F"/>
    <w:multiLevelType w:val="hybridMultilevel"/>
    <w:tmpl w:val="52C6D57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4F831A06"/>
    <w:multiLevelType w:val="hybridMultilevel"/>
    <w:tmpl w:val="1700D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45743E"/>
    <w:multiLevelType w:val="hybridMultilevel"/>
    <w:tmpl w:val="5B846410"/>
    <w:lvl w:ilvl="0" w:tplc="0422000F">
      <w:start w:val="1"/>
      <w:numFmt w:val="decimal"/>
      <w:lvlText w:val="%1."/>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43C4422"/>
    <w:multiLevelType w:val="hybridMultilevel"/>
    <w:tmpl w:val="1700D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9445982"/>
    <w:multiLevelType w:val="hybridMultilevel"/>
    <w:tmpl w:val="1034F3E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63394EB2"/>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3A62A22"/>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1A6481"/>
    <w:multiLevelType w:val="hybridMultilevel"/>
    <w:tmpl w:val="EC52A0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645E77"/>
    <w:multiLevelType w:val="hybridMultilevel"/>
    <w:tmpl w:val="A6D4B53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EF634F2"/>
    <w:multiLevelType w:val="hybridMultilevel"/>
    <w:tmpl w:val="A850876E"/>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3">
    <w:nsid w:val="733E519B"/>
    <w:multiLevelType w:val="hybridMultilevel"/>
    <w:tmpl w:val="1700D2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6097D95"/>
    <w:multiLevelType w:val="hybridMultilevel"/>
    <w:tmpl w:val="1318E552"/>
    <w:lvl w:ilvl="0" w:tplc="0422000F">
      <w:start w:val="1"/>
      <w:numFmt w:val="decimal"/>
      <w:lvlText w:val="%1."/>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nsid w:val="789666B8"/>
    <w:multiLevelType w:val="hybridMultilevel"/>
    <w:tmpl w:val="F19215B0"/>
    <w:lvl w:ilvl="0" w:tplc="0422000F">
      <w:start w:val="1"/>
      <w:numFmt w:val="decimal"/>
      <w:lvlText w:val="%1."/>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793241D0"/>
    <w:multiLevelType w:val="hybridMultilevel"/>
    <w:tmpl w:val="3724C046"/>
    <w:lvl w:ilvl="0" w:tplc="01989630">
      <w:start w:val="1"/>
      <w:numFmt w:val="bullet"/>
      <w:lvlText w:val="‒"/>
      <w:lvlJc w:val="left"/>
      <w:pPr>
        <w:ind w:left="1080" w:hanging="360"/>
      </w:pPr>
      <w:rPr>
        <w:rFonts w:ascii="Cambria" w:hAnsi="Cambri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20"/>
  </w:num>
  <w:num w:numId="4">
    <w:abstractNumId w:val="9"/>
  </w:num>
  <w:num w:numId="5">
    <w:abstractNumId w:val="21"/>
  </w:num>
  <w:num w:numId="6">
    <w:abstractNumId w:val="30"/>
  </w:num>
  <w:num w:numId="7">
    <w:abstractNumId w:val="17"/>
  </w:num>
  <w:num w:numId="8">
    <w:abstractNumId w:val="36"/>
  </w:num>
  <w:num w:numId="9">
    <w:abstractNumId w:val="12"/>
  </w:num>
  <w:num w:numId="10">
    <w:abstractNumId w:val="32"/>
  </w:num>
  <w:num w:numId="11">
    <w:abstractNumId w:val="23"/>
  </w:num>
  <w:num w:numId="12">
    <w:abstractNumId w:val="0"/>
  </w:num>
  <w:num w:numId="13">
    <w:abstractNumId w:val="16"/>
  </w:num>
  <w:num w:numId="14">
    <w:abstractNumId w:val="25"/>
  </w:num>
  <w:num w:numId="15">
    <w:abstractNumId w:val="18"/>
  </w:num>
  <w:num w:numId="16">
    <w:abstractNumId w:val="33"/>
  </w:num>
  <w:num w:numId="17">
    <w:abstractNumId w:val="26"/>
  </w:num>
  <w:num w:numId="18">
    <w:abstractNumId w:val="29"/>
  </w:num>
  <w:num w:numId="19">
    <w:abstractNumId w:val="28"/>
  </w:num>
  <w:num w:numId="20">
    <w:abstractNumId w:val="7"/>
  </w:num>
  <w:num w:numId="21">
    <w:abstractNumId w:val="15"/>
  </w:num>
  <w:num w:numId="22">
    <w:abstractNumId w:val="8"/>
  </w:num>
  <w:num w:numId="23">
    <w:abstractNumId w:val="3"/>
  </w:num>
  <w:num w:numId="24">
    <w:abstractNumId w:val="11"/>
  </w:num>
  <w:num w:numId="25">
    <w:abstractNumId w:val="14"/>
  </w:num>
  <w:num w:numId="26">
    <w:abstractNumId w:val="10"/>
  </w:num>
  <w:num w:numId="27">
    <w:abstractNumId w:val="2"/>
  </w:num>
  <w:num w:numId="28">
    <w:abstractNumId w:val="1"/>
  </w:num>
  <w:num w:numId="29">
    <w:abstractNumId w:val="31"/>
  </w:num>
  <w:num w:numId="30">
    <w:abstractNumId w:val="4"/>
  </w:num>
  <w:num w:numId="31">
    <w:abstractNumId w:val="24"/>
  </w:num>
  <w:num w:numId="32">
    <w:abstractNumId w:val="6"/>
  </w:num>
  <w:num w:numId="33">
    <w:abstractNumId w:val="34"/>
  </w:num>
  <w:num w:numId="34">
    <w:abstractNumId w:val="22"/>
  </w:num>
  <w:num w:numId="35">
    <w:abstractNumId w:val="35"/>
  </w:num>
  <w:num w:numId="36">
    <w:abstractNumId w:val="13"/>
  </w:num>
  <w:num w:numId="37">
    <w:abstractNumId w:val="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0D315C"/>
    <w:rsid w:val="000000BF"/>
    <w:rsid w:val="00001491"/>
    <w:rsid w:val="00003C6B"/>
    <w:rsid w:val="00003D45"/>
    <w:rsid w:val="00004E90"/>
    <w:rsid w:val="000110F3"/>
    <w:rsid w:val="000135D8"/>
    <w:rsid w:val="00015CC6"/>
    <w:rsid w:val="000300B2"/>
    <w:rsid w:val="00030C46"/>
    <w:rsid w:val="00030FC7"/>
    <w:rsid w:val="00034BE6"/>
    <w:rsid w:val="00034C30"/>
    <w:rsid w:val="00034CC2"/>
    <w:rsid w:val="00040AE8"/>
    <w:rsid w:val="00041697"/>
    <w:rsid w:val="00044DC1"/>
    <w:rsid w:val="00045EB9"/>
    <w:rsid w:val="00046CF1"/>
    <w:rsid w:val="00051B2B"/>
    <w:rsid w:val="00055332"/>
    <w:rsid w:val="00055672"/>
    <w:rsid w:val="00056D47"/>
    <w:rsid w:val="000576AE"/>
    <w:rsid w:val="00057AC8"/>
    <w:rsid w:val="00057B5A"/>
    <w:rsid w:val="00061343"/>
    <w:rsid w:val="00063D98"/>
    <w:rsid w:val="000665D9"/>
    <w:rsid w:val="000714A8"/>
    <w:rsid w:val="000749C4"/>
    <w:rsid w:val="000754D6"/>
    <w:rsid w:val="000809CC"/>
    <w:rsid w:val="00081A8E"/>
    <w:rsid w:val="00081C8D"/>
    <w:rsid w:val="00084AD5"/>
    <w:rsid w:val="000959B8"/>
    <w:rsid w:val="00096498"/>
    <w:rsid w:val="000A0EF6"/>
    <w:rsid w:val="000A4523"/>
    <w:rsid w:val="000A5DB6"/>
    <w:rsid w:val="000A763C"/>
    <w:rsid w:val="000B0195"/>
    <w:rsid w:val="000B2C11"/>
    <w:rsid w:val="000B3390"/>
    <w:rsid w:val="000B6F2D"/>
    <w:rsid w:val="000B7BD5"/>
    <w:rsid w:val="000C240E"/>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169E"/>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6B3"/>
    <w:rsid w:val="0016580D"/>
    <w:rsid w:val="00166055"/>
    <w:rsid w:val="00166F9C"/>
    <w:rsid w:val="001751E2"/>
    <w:rsid w:val="001761A9"/>
    <w:rsid w:val="0017724A"/>
    <w:rsid w:val="0018464B"/>
    <w:rsid w:val="00185328"/>
    <w:rsid w:val="001859CE"/>
    <w:rsid w:val="00186506"/>
    <w:rsid w:val="00187951"/>
    <w:rsid w:val="00192AE5"/>
    <w:rsid w:val="00193BD2"/>
    <w:rsid w:val="00195F16"/>
    <w:rsid w:val="0019723C"/>
    <w:rsid w:val="001A4548"/>
    <w:rsid w:val="001B2A77"/>
    <w:rsid w:val="001C01DF"/>
    <w:rsid w:val="001C3C1B"/>
    <w:rsid w:val="001D2F1A"/>
    <w:rsid w:val="001D2F8E"/>
    <w:rsid w:val="001D333A"/>
    <w:rsid w:val="001D4465"/>
    <w:rsid w:val="001D476D"/>
    <w:rsid w:val="001D53C3"/>
    <w:rsid w:val="001D5E00"/>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1C38"/>
    <w:rsid w:val="00212C5D"/>
    <w:rsid w:val="00217494"/>
    <w:rsid w:val="00225FC3"/>
    <w:rsid w:val="00227A47"/>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62D"/>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B7CBE"/>
    <w:rsid w:val="002C0B9F"/>
    <w:rsid w:val="002C11CF"/>
    <w:rsid w:val="002C2E18"/>
    <w:rsid w:val="002C5733"/>
    <w:rsid w:val="002C5F77"/>
    <w:rsid w:val="002D2103"/>
    <w:rsid w:val="002D556C"/>
    <w:rsid w:val="002E254E"/>
    <w:rsid w:val="002E25BD"/>
    <w:rsid w:val="002E3177"/>
    <w:rsid w:val="002F2720"/>
    <w:rsid w:val="002F2733"/>
    <w:rsid w:val="002F378E"/>
    <w:rsid w:val="002F4788"/>
    <w:rsid w:val="002F68A5"/>
    <w:rsid w:val="002F6D8F"/>
    <w:rsid w:val="002F6E13"/>
    <w:rsid w:val="002F7F45"/>
    <w:rsid w:val="003003C3"/>
    <w:rsid w:val="0030331C"/>
    <w:rsid w:val="003039A6"/>
    <w:rsid w:val="003107BF"/>
    <w:rsid w:val="003160C7"/>
    <w:rsid w:val="00320D39"/>
    <w:rsid w:val="00326479"/>
    <w:rsid w:val="0032722B"/>
    <w:rsid w:val="003310F8"/>
    <w:rsid w:val="003311A9"/>
    <w:rsid w:val="00333F91"/>
    <w:rsid w:val="00340449"/>
    <w:rsid w:val="00340EC9"/>
    <w:rsid w:val="00342FE9"/>
    <w:rsid w:val="00343037"/>
    <w:rsid w:val="00343BA6"/>
    <w:rsid w:val="0035462C"/>
    <w:rsid w:val="00354F69"/>
    <w:rsid w:val="003577CF"/>
    <w:rsid w:val="00361BC0"/>
    <w:rsid w:val="00364749"/>
    <w:rsid w:val="00375D17"/>
    <w:rsid w:val="003760EF"/>
    <w:rsid w:val="003812EE"/>
    <w:rsid w:val="00386C27"/>
    <w:rsid w:val="003906E6"/>
    <w:rsid w:val="003912DA"/>
    <w:rsid w:val="00391E65"/>
    <w:rsid w:val="00393D10"/>
    <w:rsid w:val="00395C9C"/>
    <w:rsid w:val="00395E19"/>
    <w:rsid w:val="0039658C"/>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036F"/>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3A05"/>
    <w:rsid w:val="00417F6A"/>
    <w:rsid w:val="0042028A"/>
    <w:rsid w:val="004213D8"/>
    <w:rsid w:val="004217CB"/>
    <w:rsid w:val="00423335"/>
    <w:rsid w:val="00424FD2"/>
    <w:rsid w:val="0042633B"/>
    <w:rsid w:val="0042664D"/>
    <w:rsid w:val="0043165A"/>
    <w:rsid w:val="0043194B"/>
    <w:rsid w:val="00432412"/>
    <w:rsid w:val="00433667"/>
    <w:rsid w:val="00435FCF"/>
    <w:rsid w:val="00436750"/>
    <w:rsid w:val="0044147A"/>
    <w:rsid w:val="004469A7"/>
    <w:rsid w:val="004604A2"/>
    <w:rsid w:val="004650A7"/>
    <w:rsid w:val="004663DC"/>
    <w:rsid w:val="004676E0"/>
    <w:rsid w:val="004723D2"/>
    <w:rsid w:val="00474E96"/>
    <w:rsid w:val="00475BC4"/>
    <w:rsid w:val="00481D3E"/>
    <w:rsid w:val="00490D95"/>
    <w:rsid w:val="004925FF"/>
    <w:rsid w:val="00495DCE"/>
    <w:rsid w:val="004A0120"/>
    <w:rsid w:val="004A0466"/>
    <w:rsid w:val="004A1833"/>
    <w:rsid w:val="004A23C8"/>
    <w:rsid w:val="004A270A"/>
    <w:rsid w:val="004A69A6"/>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E2F"/>
    <w:rsid w:val="00532F98"/>
    <w:rsid w:val="00532FA0"/>
    <w:rsid w:val="00533E78"/>
    <w:rsid w:val="0053480C"/>
    <w:rsid w:val="005376F9"/>
    <w:rsid w:val="0054320E"/>
    <w:rsid w:val="005458D4"/>
    <w:rsid w:val="00545C92"/>
    <w:rsid w:val="005472AD"/>
    <w:rsid w:val="00547D8A"/>
    <w:rsid w:val="005522D4"/>
    <w:rsid w:val="00552F1D"/>
    <w:rsid w:val="00554A1E"/>
    <w:rsid w:val="00557484"/>
    <w:rsid w:val="00557736"/>
    <w:rsid w:val="00557B6E"/>
    <w:rsid w:val="00557F46"/>
    <w:rsid w:val="00562E13"/>
    <w:rsid w:val="00564B0D"/>
    <w:rsid w:val="005666A2"/>
    <w:rsid w:val="005668C7"/>
    <w:rsid w:val="00567561"/>
    <w:rsid w:val="00567BE0"/>
    <w:rsid w:val="0057283F"/>
    <w:rsid w:val="00577C7E"/>
    <w:rsid w:val="005808DD"/>
    <w:rsid w:val="005813B6"/>
    <w:rsid w:val="00586404"/>
    <w:rsid w:val="005907CA"/>
    <w:rsid w:val="00593AB0"/>
    <w:rsid w:val="00594C04"/>
    <w:rsid w:val="005A09D4"/>
    <w:rsid w:val="005A149F"/>
    <w:rsid w:val="005A27A7"/>
    <w:rsid w:val="005A5AEC"/>
    <w:rsid w:val="005B0821"/>
    <w:rsid w:val="005B0D21"/>
    <w:rsid w:val="005B5697"/>
    <w:rsid w:val="005C1233"/>
    <w:rsid w:val="005C4831"/>
    <w:rsid w:val="005C4959"/>
    <w:rsid w:val="005C49F2"/>
    <w:rsid w:val="005C5195"/>
    <w:rsid w:val="005D0676"/>
    <w:rsid w:val="005D0BF1"/>
    <w:rsid w:val="005D4C36"/>
    <w:rsid w:val="005E1D62"/>
    <w:rsid w:val="005E4077"/>
    <w:rsid w:val="005E5419"/>
    <w:rsid w:val="005E63AD"/>
    <w:rsid w:val="005E7E66"/>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AC2"/>
    <w:rsid w:val="0062206A"/>
    <w:rsid w:val="00630210"/>
    <w:rsid w:val="006329FC"/>
    <w:rsid w:val="006339D6"/>
    <w:rsid w:val="00636740"/>
    <w:rsid w:val="00636B4F"/>
    <w:rsid w:val="00636EF2"/>
    <w:rsid w:val="00637DF8"/>
    <w:rsid w:val="006405F4"/>
    <w:rsid w:val="006447AD"/>
    <w:rsid w:val="006452B5"/>
    <w:rsid w:val="00646A5A"/>
    <w:rsid w:val="00650941"/>
    <w:rsid w:val="006509FB"/>
    <w:rsid w:val="00651B72"/>
    <w:rsid w:val="006565B7"/>
    <w:rsid w:val="00656C16"/>
    <w:rsid w:val="00661F68"/>
    <w:rsid w:val="00665F5E"/>
    <w:rsid w:val="00671277"/>
    <w:rsid w:val="006752F5"/>
    <w:rsid w:val="00675B7B"/>
    <w:rsid w:val="00682670"/>
    <w:rsid w:val="00686A34"/>
    <w:rsid w:val="00686B02"/>
    <w:rsid w:val="00687B3A"/>
    <w:rsid w:val="00690C7D"/>
    <w:rsid w:val="00693467"/>
    <w:rsid w:val="0069379D"/>
    <w:rsid w:val="00693CE4"/>
    <w:rsid w:val="00695A9B"/>
    <w:rsid w:val="006A079F"/>
    <w:rsid w:val="006A59A7"/>
    <w:rsid w:val="006A69E8"/>
    <w:rsid w:val="006A7C22"/>
    <w:rsid w:val="006B2219"/>
    <w:rsid w:val="006B298C"/>
    <w:rsid w:val="006B3071"/>
    <w:rsid w:val="006B3CE2"/>
    <w:rsid w:val="006B4D6C"/>
    <w:rsid w:val="006B6CAF"/>
    <w:rsid w:val="006B7864"/>
    <w:rsid w:val="006C0900"/>
    <w:rsid w:val="006C156E"/>
    <w:rsid w:val="006C4562"/>
    <w:rsid w:val="006C6134"/>
    <w:rsid w:val="006D119A"/>
    <w:rsid w:val="006D4050"/>
    <w:rsid w:val="006D6B79"/>
    <w:rsid w:val="006D7D25"/>
    <w:rsid w:val="006E3652"/>
    <w:rsid w:val="006E4F3C"/>
    <w:rsid w:val="006E6006"/>
    <w:rsid w:val="006F1109"/>
    <w:rsid w:val="006F14C1"/>
    <w:rsid w:val="006F34DA"/>
    <w:rsid w:val="006F606F"/>
    <w:rsid w:val="00704315"/>
    <w:rsid w:val="00704D18"/>
    <w:rsid w:val="00711AF6"/>
    <w:rsid w:val="00713AF0"/>
    <w:rsid w:val="00716CC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7782"/>
    <w:rsid w:val="007671A0"/>
    <w:rsid w:val="00771FA7"/>
    <w:rsid w:val="007724E9"/>
    <w:rsid w:val="00777201"/>
    <w:rsid w:val="007809F8"/>
    <w:rsid w:val="007869EC"/>
    <w:rsid w:val="00793984"/>
    <w:rsid w:val="0079456E"/>
    <w:rsid w:val="0079765D"/>
    <w:rsid w:val="007A5A3E"/>
    <w:rsid w:val="007A7782"/>
    <w:rsid w:val="007B295C"/>
    <w:rsid w:val="007B4305"/>
    <w:rsid w:val="007B4A27"/>
    <w:rsid w:val="007B730E"/>
    <w:rsid w:val="007C32C0"/>
    <w:rsid w:val="007C35B3"/>
    <w:rsid w:val="007C3748"/>
    <w:rsid w:val="007C4604"/>
    <w:rsid w:val="007C5B7A"/>
    <w:rsid w:val="007C6BD5"/>
    <w:rsid w:val="007C745C"/>
    <w:rsid w:val="007C7594"/>
    <w:rsid w:val="007D0052"/>
    <w:rsid w:val="007D0CE6"/>
    <w:rsid w:val="007D1E8A"/>
    <w:rsid w:val="007D2077"/>
    <w:rsid w:val="007D30D5"/>
    <w:rsid w:val="007D3465"/>
    <w:rsid w:val="007D351E"/>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1C5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0E36"/>
    <w:rsid w:val="008E3AD9"/>
    <w:rsid w:val="008E4328"/>
    <w:rsid w:val="008E6970"/>
    <w:rsid w:val="008F37A1"/>
    <w:rsid w:val="008F473D"/>
    <w:rsid w:val="009124B2"/>
    <w:rsid w:val="00913249"/>
    <w:rsid w:val="009156F6"/>
    <w:rsid w:val="00921B87"/>
    <w:rsid w:val="00921F25"/>
    <w:rsid w:val="00922258"/>
    <w:rsid w:val="00923D2A"/>
    <w:rsid w:val="00926B0B"/>
    <w:rsid w:val="009344A5"/>
    <w:rsid w:val="00935E6C"/>
    <w:rsid w:val="00935F07"/>
    <w:rsid w:val="00936123"/>
    <w:rsid w:val="009362AD"/>
    <w:rsid w:val="00942474"/>
    <w:rsid w:val="00952188"/>
    <w:rsid w:val="00952C41"/>
    <w:rsid w:val="009538EC"/>
    <w:rsid w:val="00956144"/>
    <w:rsid w:val="00960487"/>
    <w:rsid w:val="00961867"/>
    <w:rsid w:val="009623E1"/>
    <w:rsid w:val="00963C41"/>
    <w:rsid w:val="00964234"/>
    <w:rsid w:val="00966FE2"/>
    <w:rsid w:val="00970199"/>
    <w:rsid w:val="009704B9"/>
    <w:rsid w:val="00970A82"/>
    <w:rsid w:val="00974853"/>
    <w:rsid w:val="00974DE8"/>
    <w:rsid w:val="009757F4"/>
    <w:rsid w:val="0097585C"/>
    <w:rsid w:val="0097609E"/>
    <w:rsid w:val="00980138"/>
    <w:rsid w:val="00991494"/>
    <w:rsid w:val="00992588"/>
    <w:rsid w:val="009944A9"/>
    <w:rsid w:val="009951E7"/>
    <w:rsid w:val="00996C04"/>
    <w:rsid w:val="0099708C"/>
    <w:rsid w:val="009979E6"/>
    <w:rsid w:val="009A06A2"/>
    <w:rsid w:val="009A2DBB"/>
    <w:rsid w:val="009A37F7"/>
    <w:rsid w:val="009A4179"/>
    <w:rsid w:val="009A6B71"/>
    <w:rsid w:val="009B0C37"/>
    <w:rsid w:val="009B149A"/>
    <w:rsid w:val="009B1C5B"/>
    <w:rsid w:val="009B78E0"/>
    <w:rsid w:val="009B7C13"/>
    <w:rsid w:val="009C0328"/>
    <w:rsid w:val="009C533E"/>
    <w:rsid w:val="009C5786"/>
    <w:rsid w:val="009D04B4"/>
    <w:rsid w:val="009D0E0F"/>
    <w:rsid w:val="009D37D5"/>
    <w:rsid w:val="009E2E6B"/>
    <w:rsid w:val="009E45DC"/>
    <w:rsid w:val="009E4A4B"/>
    <w:rsid w:val="009E7E0F"/>
    <w:rsid w:val="009F11EB"/>
    <w:rsid w:val="009F4621"/>
    <w:rsid w:val="009F4E49"/>
    <w:rsid w:val="009F6660"/>
    <w:rsid w:val="00A020F8"/>
    <w:rsid w:val="00A03090"/>
    <w:rsid w:val="00A034E8"/>
    <w:rsid w:val="00A034FD"/>
    <w:rsid w:val="00A03776"/>
    <w:rsid w:val="00A041AC"/>
    <w:rsid w:val="00A07471"/>
    <w:rsid w:val="00A12D4A"/>
    <w:rsid w:val="00A169E7"/>
    <w:rsid w:val="00A1774E"/>
    <w:rsid w:val="00A20121"/>
    <w:rsid w:val="00A2165E"/>
    <w:rsid w:val="00A22B77"/>
    <w:rsid w:val="00A26AC3"/>
    <w:rsid w:val="00A342FF"/>
    <w:rsid w:val="00A41326"/>
    <w:rsid w:val="00A43DAA"/>
    <w:rsid w:val="00A43FFC"/>
    <w:rsid w:val="00A4791B"/>
    <w:rsid w:val="00A505A8"/>
    <w:rsid w:val="00A5080D"/>
    <w:rsid w:val="00A52EC2"/>
    <w:rsid w:val="00A535D0"/>
    <w:rsid w:val="00A53CAA"/>
    <w:rsid w:val="00A56C43"/>
    <w:rsid w:val="00A57432"/>
    <w:rsid w:val="00A61983"/>
    <w:rsid w:val="00A62A0E"/>
    <w:rsid w:val="00A650C5"/>
    <w:rsid w:val="00A667C6"/>
    <w:rsid w:val="00A70439"/>
    <w:rsid w:val="00A72EFC"/>
    <w:rsid w:val="00A7544E"/>
    <w:rsid w:val="00A832B6"/>
    <w:rsid w:val="00A8338A"/>
    <w:rsid w:val="00A83E22"/>
    <w:rsid w:val="00A87B47"/>
    <w:rsid w:val="00A90C65"/>
    <w:rsid w:val="00A9145A"/>
    <w:rsid w:val="00A91F01"/>
    <w:rsid w:val="00A93258"/>
    <w:rsid w:val="00A9337D"/>
    <w:rsid w:val="00A97B8E"/>
    <w:rsid w:val="00AA1166"/>
    <w:rsid w:val="00AA1853"/>
    <w:rsid w:val="00AA36A8"/>
    <w:rsid w:val="00AA3DF8"/>
    <w:rsid w:val="00AA5F39"/>
    <w:rsid w:val="00AB3015"/>
    <w:rsid w:val="00AB3BA1"/>
    <w:rsid w:val="00AB65F6"/>
    <w:rsid w:val="00AC3E78"/>
    <w:rsid w:val="00AC66F2"/>
    <w:rsid w:val="00AC7157"/>
    <w:rsid w:val="00AC7E25"/>
    <w:rsid w:val="00AD108F"/>
    <w:rsid w:val="00AD234D"/>
    <w:rsid w:val="00AD4CF0"/>
    <w:rsid w:val="00AD6723"/>
    <w:rsid w:val="00AE6CFD"/>
    <w:rsid w:val="00AE7DB7"/>
    <w:rsid w:val="00AF07AC"/>
    <w:rsid w:val="00AF1F1A"/>
    <w:rsid w:val="00AF271D"/>
    <w:rsid w:val="00AF3BD1"/>
    <w:rsid w:val="00AF3FC9"/>
    <w:rsid w:val="00B018A4"/>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47495"/>
    <w:rsid w:val="00B507B9"/>
    <w:rsid w:val="00B50B29"/>
    <w:rsid w:val="00B51F99"/>
    <w:rsid w:val="00B520EB"/>
    <w:rsid w:val="00B5297F"/>
    <w:rsid w:val="00B61521"/>
    <w:rsid w:val="00B634D8"/>
    <w:rsid w:val="00B6467D"/>
    <w:rsid w:val="00B65D17"/>
    <w:rsid w:val="00B67C47"/>
    <w:rsid w:val="00B73220"/>
    <w:rsid w:val="00B767D2"/>
    <w:rsid w:val="00B80416"/>
    <w:rsid w:val="00B83E4E"/>
    <w:rsid w:val="00B863D5"/>
    <w:rsid w:val="00B9167A"/>
    <w:rsid w:val="00B945BE"/>
    <w:rsid w:val="00B954F4"/>
    <w:rsid w:val="00BA2C73"/>
    <w:rsid w:val="00BB346C"/>
    <w:rsid w:val="00BB3921"/>
    <w:rsid w:val="00BB6664"/>
    <w:rsid w:val="00BC10C7"/>
    <w:rsid w:val="00BC45BB"/>
    <w:rsid w:val="00BD4A08"/>
    <w:rsid w:val="00BD5AB3"/>
    <w:rsid w:val="00BD5B64"/>
    <w:rsid w:val="00BD5CAF"/>
    <w:rsid w:val="00BD6E29"/>
    <w:rsid w:val="00BD7755"/>
    <w:rsid w:val="00BE0850"/>
    <w:rsid w:val="00BE0B8C"/>
    <w:rsid w:val="00BE22BF"/>
    <w:rsid w:val="00BE62CC"/>
    <w:rsid w:val="00BF11B8"/>
    <w:rsid w:val="00BF1426"/>
    <w:rsid w:val="00BF3D83"/>
    <w:rsid w:val="00BF69E4"/>
    <w:rsid w:val="00BF718E"/>
    <w:rsid w:val="00C0042E"/>
    <w:rsid w:val="00C03BE8"/>
    <w:rsid w:val="00C04253"/>
    <w:rsid w:val="00C06481"/>
    <w:rsid w:val="00C10B16"/>
    <w:rsid w:val="00C12859"/>
    <w:rsid w:val="00C12CDD"/>
    <w:rsid w:val="00C15B47"/>
    <w:rsid w:val="00C16898"/>
    <w:rsid w:val="00C22E0C"/>
    <w:rsid w:val="00C25659"/>
    <w:rsid w:val="00C26FA1"/>
    <w:rsid w:val="00C316B3"/>
    <w:rsid w:val="00C31F81"/>
    <w:rsid w:val="00C322E8"/>
    <w:rsid w:val="00C3366B"/>
    <w:rsid w:val="00C344F9"/>
    <w:rsid w:val="00C37625"/>
    <w:rsid w:val="00C45358"/>
    <w:rsid w:val="00C51BC9"/>
    <w:rsid w:val="00C52C5D"/>
    <w:rsid w:val="00C52CC4"/>
    <w:rsid w:val="00C5378B"/>
    <w:rsid w:val="00C54129"/>
    <w:rsid w:val="00C65657"/>
    <w:rsid w:val="00C717BD"/>
    <w:rsid w:val="00C7398F"/>
    <w:rsid w:val="00C74C2D"/>
    <w:rsid w:val="00C776BC"/>
    <w:rsid w:val="00C81565"/>
    <w:rsid w:val="00C86493"/>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E581D"/>
    <w:rsid w:val="00CF16BA"/>
    <w:rsid w:val="00CF2008"/>
    <w:rsid w:val="00CF3EF5"/>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64D3"/>
    <w:rsid w:val="00D47D9A"/>
    <w:rsid w:val="00D61CE1"/>
    <w:rsid w:val="00D660EF"/>
    <w:rsid w:val="00D668F8"/>
    <w:rsid w:val="00D67E26"/>
    <w:rsid w:val="00D7051F"/>
    <w:rsid w:val="00D705C4"/>
    <w:rsid w:val="00D70CD3"/>
    <w:rsid w:val="00D71EFA"/>
    <w:rsid w:val="00D7200B"/>
    <w:rsid w:val="00D77B9F"/>
    <w:rsid w:val="00D80E00"/>
    <w:rsid w:val="00D81399"/>
    <w:rsid w:val="00D829FD"/>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04E7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3647"/>
    <w:rsid w:val="00E441A9"/>
    <w:rsid w:val="00E469A5"/>
    <w:rsid w:val="00E47736"/>
    <w:rsid w:val="00E51930"/>
    <w:rsid w:val="00E644CC"/>
    <w:rsid w:val="00E6519B"/>
    <w:rsid w:val="00E65F85"/>
    <w:rsid w:val="00E66726"/>
    <w:rsid w:val="00E67A0D"/>
    <w:rsid w:val="00E72482"/>
    <w:rsid w:val="00E73402"/>
    <w:rsid w:val="00E74415"/>
    <w:rsid w:val="00E746D0"/>
    <w:rsid w:val="00E76A30"/>
    <w:rsid w:val="00E76A8E"/>
    <w:rsid w:val="00E77100"/>
    <w:rsid w:val="00E77636"/>
    <w:rsid w:val="00E828AD"/>
    <w:rsid w:val="00E83303"/>
    <w:rsid w:val="00E8436F"/>
    <w:rsid w:val="00E84936"/>
    <w:rsid w:val="00E918E5"/>
    <w:rsid w:val="00E92229"/>
    <w:rsid w:val="00E93F56"/>
    <w:rsid w:val="00E948BF"/>
    <w:rsid w:val="00E97872"/>
    <w:rsid w:val="00EA2990"/>
    <w:rsid w:val="00EA48F0"/>
    <w:rsid w:val="00EB113A"/>
    <w:rsid w:val="00EB2BBB"/>
    <w:rsid w:val="00EB4600"/>
    <w:rsid w:val="00EB6D10"/>
    <w:rsid w:val="00EB6DA4"/>
    <w:rsid w:val="00EC4BAE"/>
    <w:rsid w:val="00ED00DF"/>
    <w:rsid w:val="00ED19B3"/>
    <w:rsid w:val="00ED2AAA"/>
    <w:rsid w:val="00ED4340"/>
    <w:rsid w:val="00ED7FD2"/>
    <w:rsid w:val="00EE135F"/>
    <w:rsid w:val="00EF0749"/>
    <w:rsid w:val="00EF1390"/>
    <w:rsid w:val="00EF3E98"/>
    <w:rsid w:val="00EF7CC2"/>
    <w:rsid w:val="00F00ACF"/>
    <w:rsid w:val="00F00BF6"/>
    <w:rsid w:val="00F06F9F"/>
    <w:rsid w:val="00F07790"/>
    <w:rsid w:val="00F14D8A"/>
    <w:rsid w:val="00F178BA"/>
    <w:rsid w:val="00F17D37"/>
    <w:rsid w:val="00F20D85"/>
    <w:rsid w:val="00F2218E"/>
    <w:rsid w:val="00F231EF"/>
    <w:rsid w:val="00F237EA"/>
    <w:rsid w:val="00F26EC0"/>
    <w:rsid w:val="00F3172C"/>
    <w:rsid w:val="00F365C4"/>
    <w:rsid w:val="00F40726"/>
    <w:rsid w:val="00F4299F"/>
    <w:rsid w:val="00F42AF2"/>
    <w:rsid w:val="00F438DD"/>
    <w:rsid w:val="00F43D7F"/>
    <w:rsid w:val="00F505FF"/>
    <w:rsid w:val="00F50840"/>
    <w:rsid w:val="00F6438E"/>
    <w:rsid w:val="00F64B67"/>
    <w:rsid w:val="00F67026"/>
    <w:rsid w:val="00F67A31"/>
    <w:rsid w:val="00F719EE"/>
    <w:rsid w:val="00F75737"/>
    <w:rsid w:val="00F778E9"/>
    <w:rsid w:val="00F84A46"/>
    <w:rsid w:val="00F905F6"/>
    <w:rsid w:val="00F9143F"/>
    <w:rsid w:val="00F92519"/>
    <w:rsid w:val="00F927DC"/>
    <w:rsid w:val="00F93852"/>
    <w:rsid w:val="00F95AFE"/>
    <w:rsid w:val="00F96E57"/>
    <w:rsid w:val="00FA0DFD"/>
    <w:rsid w:val="00FA3314"/>
    <w:rsid w:val="00FA3EC1"/>
    <w:rsid w:val="00FA4F6D"/>
    <w:rsid w:val="00FA53E5"/>
    <w:rsid w:val="00FA7DB0"/>
    <w:rsid w:val="00FB1084"/>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3F0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33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9951E7"/>
    <w:rPr>
      <w:rFonts w:ascii="Tahoma" w:hAnsi="Tahoma" w:cs="Tahoma"/>
      <w:sz w:val="16"/>
      <w:szCs w:val="16"/>
    </w:rPr>
  </w:style>
  <w:style w:type="character" w:customStyle="1" w:styleId="af">
    <w:name w:val="Текст выноски Знак"/>
    <w:basedOn w:val="a0"/>
    <w:link w:val="ae"/>
    <w:uiPriority w:val="99"/>
    <w:semiHidden/>
    <w:rsid w:val="009951E7"/>
    <w:rPr>
      <w:rFonts w:ascii="Tahoma" w:hAnsi="Tahoma" w:cs="Tahoma"/>
      <w:sz w:val="16"/>
      <w:szCs w:val="16"/>
    </w:rPr>
  </w:style>
  <w:style w:type="character" w:customStyle="1" w:styleId="markedcontent">
    <w:name w:val="markedcontent"/>
    <w:basedOn w:val="a0"/>
    <w:rsid w:val="00A650C5"/>
  </w:style>
  <w:style w:type="character" w:customStyle="1" w:styleId="jlqj4b">
    <w:name w:val="jlqj4b"/>
    <w:basedOn w:val="a0"/>
    <w:rsid w:val="00AE6CFD"/>
  </w:style>
  <w:style w:type="character" w:customStyle="1" w:styleId="xfm87906744">
    <w:name w:val="xfm_87906744"/>
    <w:rsid w:val="00532E2F"/>
  </w:style>
  <w:style w:type="character" w:customStyle="1" w:styleId="20">
    <w:name w:val="Заголовок 2 Знак"/>
    <w:basedOn w:val="a0"/>
    <w:link w:val="2"/>
    <w:uiPriority w:val="9"/>
    <w:rsid w:val="00FA331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F036F"/>
    <w:rPr>
      <w:rFonts w:asciiTheme="majorHAnsi" w:eastAsiaTheme="majorEastAsia" w:hAnsiTheme="majorHAnsi" w:cstheme="majorBidi"/>
      <w:b/>
      <w:bCs/>
      <w:color w:val="365F91" w:themeColor="accent1" w:themeShade="BF"/>
      <w:sz w:val="28"/>
      <w:szCs w:val="28"/>
    </w:rPr>
  </w:style>
  <w:style w:type="paragraph" w:customStyle="1" w:styleId="book-edition-year">
    <w:name w:val="book-edition-year"/>
    <w:basedOn w:val="a"/>
    <w:rsid w:val="003F036F"/>
    <w:pPr>
      <w:spacing w:before="100" w:beforeAutospacing="1" w:after="100" w:afterAutospacing="1"/>
    </w:pPr>
    <w:rPr>
      <w:rFonts w:eastAsia="Times New Roman"/>
      <w:lang w:val="uk-UA" w:eastAsia="uk-UA"/>
    </w:rPr>
  </w:style>
  <w:style w:type="character" w:styleId="af0">
    <w:name w:val="Strong"/>
    <w:basedOn w:val="a0"/>
    <w:uiPriority w:val="22"/>
    <w:qFormat/>
    <w:rsid w:val="003F036F"/>
    <w:rPr>
      <w:b/>
      <w:bCs/>
    </w:rPr>
  </w:style>
  <w:style w:type="paragraph" w:styleId="af1">
    <w:name w:val="Normal (Web)"/>
    <w:basedOn w:val="a"/>
    <w:unhideWhenUsed/>
    <w:rsid w:val="003F036F"/>
    <w:pPr>
      <w:spacing w:before="100" w:beforeAutospacing="1" w:after="100" w:afterAutospacing="1"/>
    </w:pPr>
    <w:rPr>
      <w:rFonts w:eastAsia="Times New Roman"/>
      <w:lang w:val="uk-UA" w:eastAsia="uk-UA"/>
    </w:rPr>
  </w:style>
  <w:style w:type="paragraph" w:customStyle="1" w:styleId="Default">
    <w:name w:val="Default"/>
    <w:rsid w:val="006F14C1"/>
    <w:pPr>
      <w:autoSpaceDE w:val="0"/>
      <w:autoSpaceDN w:val="0"/>
      <w:adjustRightInd w:val="0"/>
    </w:pPr>
    <w:rPr>
      <w:color w:val="000000"/>
      <w:lang w:val="uk-UA"/>
    </w:rPr>
  </w:style>
</w:styles>
</file>

<file path=word/webSettings.xml><?xml version="1.0" encoding="utf-8"?>
<w:webSettings xmlns:r="http://schemas.openxmlformats.org/officeDocument/2006/relationships" xmlns:w="http://schemas.openxmlformats.org/wordprocessingml/2006/main">
  <w:divs>
    <w:div w:id="541554132">
      <w:bodyDiv w:val="1"/>
      <w:marLeft w:val="0"/>
      <w:marRight w:val="0"/>
      <w:marTop w:val="0"/>
      <w:marBottom w:val="0"/>
      <w:divBdr>
        <w:top w:val="none" w:sz="0" w:space="0" w:color="auto"/>
        <w:left w:val="none" w:sz="0" w:space="0" w:color="auto"/>
        <w:bottom w:val="none" w:sz="0" w:space="0" w:color="auto"/>
        <w:right w:val="none" w:sz="0" w:space="0" w:color="auto"/>
      </w:divBdr>
      <w:divsChild>
        <w:div w:id="263266701">
          <w:marLeft w:val="0"/>
          <w:marRight w:val="0"/>
          <w:marTop w:val="0"/>
          <w:marBottom w:val="0"/>
          <w:divBdr>
            <w:top w:val="none" w:sz="0" w:space="0" w:color="auto"/>
            <w:left w:val="none" w:sz="0" w:space="0" w:color="auto"/>
            <w:bottom w:val="none" w:sz="0" w:space="0" w:color="auto"/>
            <w:right w:val="none" w:sz="0" w:space="0" w:color="auto"/>
          </w:divBdr>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8435978">
      <w:bodyDiv w:val="1"/>
      <w:marLeft w:val="0"/>
      <w:marRight w:val="0"/>
      <w:marTop w:val="0"/>
      <w:marBottom w:val="0"/>
      <w:divBdr>
        <w:top w:val="none" w:sz="0" w:space="0" w:color="auto"/>
        <w:left w:val="none" w:sz="0" w:space="0" w:color="auto"/>
        <w:bottom w:val="none" w:sz="0" w:space="0" w:color="auto"/>
        <w:right w:val="none" w:sz="0" w:space="0" w:color="auto"/>
      </w:divBdr>
    </w:div>
    <w:div w:id="1329946923">
      <w:bodyDiv w:val="1"/>
      <w:marLeft w:val="0"/>
      <w:marRight w:val="0"/>
      <w:marTop w:val="0"/>
      <w:marBottom w:val="0"/>
      <w:divBdr>
        <w:top w:val="none" w:sz="0" w:space="0" w:color="auto"/>
        <w:left w:val="none" w:sz="0" w:space="0" w:color="auto"/>
        <w:bottom w:val="none" w:sz="0" w:space="0" w:color="auto"/>
        <w:right w:val="none" w:sz="0" w:space="0" w:color="auto"/>
      </w:divBdr>
      <w:divsChild>
        <w:div w:id="1384137167">
          <w:marLeft w:val="0"/>
          <w:marRight w:val="0"/>
          <w:marTop w:val="0"/>
          <w:marBottom w:val="0"/>
          <w:divBdr>
            <w:top w:val="none" w:sz="0" w:space="0" w:color="auto"/>
            <w:left w:val="none" w:sz="0" w:space="0" w:color="auto"/>
            <w:bottom w:val="none" w:sz="0" w:space="0" w:color="auto"/>
            <w:right w:val="none" w:sz="0" w:space="0" w:color="auto"/>
          </w:divBdr>
        </w:div>
      </w:divsChild>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lds.org/" TargetMode="External"/><Relationship Id="rId13" Type="http://schemas.openxmlformats.org/officeDocument/2006/relationships/hyperlink" Target="http://www.ww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r.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logicalnetworks.eu/" TargetMode="External"/><Relationship Id="rId4" Type="http://schemas.openxmlformats.org/officeDocument/2006/relationships/settings" Target="settings.xml"/><Relationship Id="rId9" Type="http://schemas.openxmlformats.org/officeDocument/2006/relationships/hyperlink" Target="https://www.forestry.gov.uk/pdf/FCPN015.pdf/$FILE/FCPN015.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7AB8-843D-4E2D-8B51-8717E625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9676</Words>
  <Characters>5516</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Iryna</cp:lastModifiedBy>
  <cp:revision>13</cp:revision>
  <dcterms:created xsi:type="dcterms:W3CDTF">2021-10-15T11:00:00Z</dcterms:created>
  <dcterms:modified xsi:type="dcterms:W3CDTF">2021-10-15T12:16:00Z</dcterms:modified>
</cp:coreProperties>
</file>