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0ED" w:rsidRPr="00DF2245" w:rsidRDefault="00B820ED" w:rsidP="00B820ED">
      <w:pPr>
        <w:rPr>
          <w:rFonts w:asciiTheme="majorHAnsi" w:hAnsiTheme="majorHAnsi"/>
          <w:i/>
          <w:color w:val="002060"/>
          <w:sz w:val="28"/>
          <w:szCs w:val="28"/>
          <w:lang w:val="uk-UA"/>
        </w:rPr>
      </w:pPr>
      <w:r w:rsidRPr="00DF2245">
        <w:rPr>
          <w:rFonts w:asciiTheme="majorHAnsi" w:hAnsiTheme="majorHAnsi"/>
          <w:i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997805A" wp14:editId="6423BB7C">
            <wp:simplePos x="0" y="0"/>
            <wp:positionH relativeFrom="column">
              <wp:posOffset>3649980</wp:posOffset>
            </wp:positionH>
            <wp:positionV relativeFrom="paragraph">
              <wp:posOffset>108585</wp:posOffset>
            </wp:positionV>
            <wp:extent cx="2270125" cy="647700"/>
            <wp:effectExtent l="0" t="0" r="0" b="0"/>
            <wp:wrapSquare wrapText="bothSides"/>
            <wp:docPr id="2" name="Рисунок 2" descr="D:\OneDrive\Документы\KKNU\межд.деятельность\INTENSE\dissemination\Erasmu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OneDrive\Документы\KKNU\межд.деятельность\INTENSE\dissemination\Erasmus-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1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2245">
        <w:rPr>
          <w:rFonts w:asciiTheme="majorHAnsi" w:hAnsiTheme="majorHAnsi"/>
          <w:noProof/>
          <w:sz w:val="28"/>
          <w:szCs w:val="28"/>
          <w:lang w:eastAsia="ru-RU"/>
        </w:rPr>
        <w:drawing>
          <wp:inline distT="0" distB="0" distL="0" distR="0" wp14:anchorId="49DC71A1" wp14:editId="29000D19">
            <wp:extent cx="1028700" cy="643969"/>
            <wp:effectExtent l="0" t="0" r="0" b="3810"/>
            <wp:docPr id="1" name="Рисунок 1" descr="D:\OneDrive\Документы\KKNU\межд.деятельность\INTENSE\summer schools\тарту 2019\INTENS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OneDrive\Документы\KKNU\межд.деятельность\INTENSE\summer schools\тарту 2019\INTENSE-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833" cy="644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0ED" w:rsidRPr="00DF2245" w:rsidRDefault="00B820ED" w:rsidP="00EF632B">
      <w:pPr>
        <w:jc w:val="right"/>
        <w:rPr>
          <w:rFonts w:asciiTheme="majorHAnsi" w:hAnsiTheme="majorHAnsi"/>
          <w:i/>
          <w:color w:val="002060"/>
          <w:sz w:val="28"/>
          <w:szCs w:val="28"/>
          <w:lang w:val="uk-UA"/>
        </w:rPr>
      </w:pPr>
    </w:p>
    <w:p w:rsidR="00B820ED" w:rsidRPr="00DF2245" w:rsidRDefault="00B820ED" w:rsidP="00EF632B">
      <w:pPr>
        <w:jc w:val="center"/>
        <w:rPr>
          <w:rFonts w:asciiTheme="majorHAnsi" w:hAnsiTheme="majorHAnsi"/>
          <w:sz w:val="28"/>
          <w:szCs w:val="28"/>
          <w:lang w:val="uk-UA"/>
        </w:rPr>
      </w:pPr>
    </w:p>
    <w:p w:rsidR="00D92666" w:rsidRPr="00DF2245" w:rsidRDefault="00D92666" w:rsidP="00EF632B">
      <w:pPr>
        <w:jc w:val="center"/>
        <w:rPr>
          <w:rFonts w:asciiTheme="majorHAnsi" w:hAnsiTheme="majorHAnsi"/>
          <w:b/>
          <w:sz w:val="28"/>
          <w:szCs w:val="28"/>
          <w:lang w:val="en-US"/>
        </w:rPr>
      </w:pPr>
      <w:r w:rsidRPr="00DF2245">
        <w:rPr>
          <w:rFonts w:asciiTheme="majorHAnsi" w:hAnsiTheme="majorHAnsi"/>
          <w:b/>
          <w:sz w:val="28"/>
          <w:szCs w:val="28"/>
          <w:lang w:val="en-US"/>
        </w:rPr>
        <w:t xml:space="preserve">REPORT </w:t>
      </w:r>
    </w:p>
    <w:p w:rsidR="00DF2245" w:rsidRPr="00DF2245" w:rsidRDefault="00D92666" w:rsidP="00DF2245">
      <w:pPr>
        <w:tabs>
          <w:tab w:val="center" w:pos="4677"/>
          <w:tab w:val="left" w:pos="6210"/>
        </w:tabs>
        <w:jc w:val="center"/>
        <w:rPr>
          <w:rFonts w:asciiTheme="majorHAnsi" w:hAnsiTheme="majorHAnsi"/>
          <w:b/>
          <w:sz w:val="28"/>
          <w:szCs w:val="28"/>
          <w:lang w:val="en-US"/>
        </w:rPr>
      </w:pPr>
      <w:proofErr w:type="gramStart"/>
      <w:r w:rsidRPr="00DF2245">
        <w:rPr>
          <w:rFonts w:asciiTheme="majorHAnsi" w:hAnsiTheme="majorHAnsi"/>
          <w:b/>
          <w:sz w:val="28"/>
          <w:szCs w:val="28"/>
          <w:lang w:val="en-US"/>
        </w:rPr>
        <w:t>on</w:t>
      </w:r>
      <w:proofErr w:type="gramEnd"/>
      <w:r w:rsidRPr="00DF2245">
        <w:rPr>
          <w:rFonts w:asciiTheme="majorHAnsi" w:hAnsiTheme="majorHAnsi"/>
          <w:b/>
          <w:sz w:val="28"/>
          <w:szCs w:val="28"/>
          <w:lang w:val="en-US"/>
        </w:rPr>
        <w:t xml:space="preserve"> the </w:t>
      </w:r>
      <w:r w:rsidR="00DF2245" w:rsidRPr="00DF2245">
        <w:rPr>
          <w:rFonts w:asciiTheme="majorHAnsi" w:hAnsiTheme="majorHAnsi"/>
          <w:b/>
          <w:sz w:val="28"/>
          <w:szCs w:val="28"/>
          <w:lang w:val="en-US"/>
        </w:rPr>
        <w:t>XX</w:t>
      </w:r>
      <w:r w:rsidR="00AB7150">
        <w:rPr>
          <w:rFonts w:asciiTheme="majorHAnsi" w:hAnsiTheme="majorHAnsi"/>
          <w:b/>
          <w:sz w:val="28"/>
          <w:szCs w:val="28"/>
          <w:lang w:val="en-US"/>
        </w:rPr>
        <w:t>I</w:t>
      </w:r>
      <w:r w:rsidR="00DF2245" w:rsidRPr="00DF2245">
        <w:rPr>
          <w:rFonts w:asciiTheme="majorHAnsi" w:hAnsiTheme="majorHAnsi"/>
          <w:b/>
          <w:sz w:val="28"/>
          <w:szCs w:val="28"/>
          <w:lang w:val="en-US"/>
        </w:rPr>
        <w:t xml:space="preserve">I International Conference </w:t>
      </w:r>
    </w:p>
    <w:p w:rsidR="00D92666" w:rsidRPr="00DF2245" w:rsidRDefault="00DF2245" w:rsidP="00DF2245">
      <w:pPr>
        <w:tabs>
          <w:tab w:val="center" w:pos="4677"/>
          <w:tab w:val="left" w:pos="6210"/>
        </w:tabs>
        <w:jc w:val="center"/>
        <w:rPr>
          <w:rFonts w:asciiTheme="majorHAnsi" w:hAnsiTheme="majorHAnsi"/>
          <w:b/>
          <w:sz w:val="28"/>
          <w:szCs w:val="28"/>
          <w:lang w:val="en-US"/>
        </w:rPr>
      </w:pPr>
      <w:r w:rsidRPr="00DF2245">
        <w:rPr>
          <w:rFonts w:asciiTheme="majorHAnsi" w:hAnsiTheme="majorHAnsi"/>
          <w:b/>
          <w:sz w:val="28"/>
          <w:szCs w:val="28"/>
          <w:lang w:val="en-US"/>
        </w:rPr>
        <w:t>“Ecology, environmental protection and balanced environmental management:  education – science – production – 201</w:t>
      </w:r>
      <w:r w:rsidR="00AB7150">
        <w:rPr>
          <w:rFonts w:asciiTheme="majorHAnsi" w:hAnsiTheme="majorHAnsi"/>
          <w:b/>
          <w:sz w:val="28"/>
          <w:szCs w:val="28"/>
          <w:lang w:val="en-US"/>
        </w:rPr>
        <w:t>9</w:t>
      </w:r>
      <w:r w:rsidRPr="00DF2245">
        <w:rPr>
          <w:rFonts w:asciiTheme="majorHAnsi" w:hAnsiTheme="majorHAnsi"/>
          <w:b/>
          <w:sz w:val="28"/>
          <w:szCs w:val="28"/>
          <w:lang w:val="en-US"/>
        </w:rPr>
        <w:t>”</w:t>
      </w:r>
    </w:p>
    <w:p w:rsidR="00DF2245" w:rsidRPr="00DF2245" w:rsidRDefault="00DF2245" w:rsidP="00DF2245">
      <w:pPr>
        <w:tabs>
          <w:tab w:val="center" w:pos="4677"/>
          <w:tab w:val="left" w:pos="6210"/>
        </w:tabs>
        <w:jc w:val="center"/>
        <w:rPr>
          <w:rFonts w:asciiTheme="majorHAnsi" w:hAnsiTheme="majorHAnsi"/>
          <w:b/>
          <w:sz w:val="28"/>
          <w:szCs w:val="28"/>
          <w:lang w:val="en-US"/>
        </w:rPr>
      </w:pPr>
    </w:p>
    <w:p w:rsidR="00D92666" w:rsidRPr="00DF2245" w:rsidRDefault="00D92666" w:rsidP="00D92666">
      <w:pPr>
        <w:jc w:val="both"/>
        <w:rPr>
          <w:rFonts w:asciiTheme="majorHAnsi" w:hAnsiTheme="majorHAnsi"/>
          <w:i/>
          <w:color w:val="244061" w:themeColor="accent1" w:themeShade="80"/>
          <w:sz w:val="28"/>
          <w:szCs w:val="28"/>
          <w:lang w:val="en-US"/>
        </w:rPr>
      </w:pPr>
      <w:r w:rsidRPr="00DF2245">
        <w:rPr>
          <w:rFonts w:asciiTheme="majorHAnsi" w:hAnsiTheme="majorHAnsi"/>
          <w:i/>
          <w:color w:val="244061" w:themeColor="accent1" w:themeShade="80"/>
          <w:sz w:val="28"/>
          <w:szCs w:val="28"/>
          <w:lang w:val="en-US"/>
        </w:rPr>
        <w:t xml:space="preserve">Date: </w:t>
      </w:r>
      <w:r w:rsidR="00DF2245" w:rsidRPr="00DF2245">
        <w:rPr>
          <w:rFonts w:asciiTheme="majorHAnsi" w:hAnsiTheme="majorHAnsi"/>
          <w:i/>
          <w:color w:val="244061" w:themeColor="accent1" w:themeShade="80"/>
          <w:sz w:val="28"/>
          <w:szCs w:val="28"/>
          <w:lang w:val="en-US"/>
        </w:rPr>
        <w:t>1</w:t>
      </w:r>
      <w:r w:rsidR="00AB7150">
        <w:rPr>
          <w:rFonts w:asciiTheme="majorHAnsi" w:hAnsiTheme="majorHAnsi"/>
          <w:i/>
          <w:color w:val="244061" w:themeColor="accent1" w:themeShade="80"/>
          <w:sz w:val="28"/>
          <w:szCs w:val="28"/>
          <w:lang w:val="en-US"/>
        </w:rPr>
        <w:t>7</w:t>
      </w:r>
      <w:r w:rsidR="00DF2245" w:rsidRPr="00DF2245">
        <w:rPr>
          <w:rFonts w:asciiTheme="majorHAnsi" w:hAnsiTheme="majorHAnsi"/>
          <w:i/>
          <w:color w:val="244061" w:themeColor="accent1" w:themeShade="80"/>
          <w:sz w:val="28"/>
          <w:szCs w:val="28"/>
          <w:lang w:val="en-US"/>
        </w:rPr>
        <w:t xml:space="preserve"> - </w:t>
      </w:r>
      <w:r w:rsidR="00AB7150">
        <w:rPr>
          <w:rFonts w:asciiTheme="majorHAnsi" w:hAnsiTheme="majorHAnsi"/>
          <w:i/>
          <w:color w:val="244061" w:themeColor="accent1" w:themeShade="80"/>
          <w:sz w:val="28"/>
          <w:szCs w:val="28"/>
          <w:lang w:val="en-US"/>
        </w:rPr>
        <w:t>18</w:t>
      </w:r>
      <w:r w:rsidRPr="00DF2245">
        <w:rPr>
          <w:rFonts w:asciiTheme="majorHAnsi" w:hAnsiTheme="majorHAnsi"/>
          <w:i/>
          <w:color w:val="244061" w:themeColor="accent1" w:themeShade="80"/>
          <w:sz w:val="28"/>
          <w:szCs w:val="28"/>
          <w:lang w:val="en-US"/>
        </w:rPr>
        <w:t xml:space="preserve"> </w:t>
      </w:r>
      <w:r w:rsidR="00DF2245" w:rsidRPr="00DF2245">
        <w:rPr>
          <w:rFonts w:asciiTheme="majorHAnsi" w:hAnsiTheme="majorHAnsi"/>
          <w:i/>
          <w:color w:val="244061" w:themeColor="accent1" w:themeShade="80"/>
          <w:sz w:val="28"/>
          <w:szCs w:val="28"/>
          <w:lang w:val="en-US"/>
        </w:rPr>
        <w:t>April</w:t>
      </w:r>
      <w:r w:rsidRPr="00DF2245">
        <w:rPr>
          <w:rFonts w:asciiTheme="majorHAnsi" w:hAnsiTheme="majorHAnsi"/>
          <w:i/>
          <w:color w:val="244061" w:themeColor="accent1" w:themeShade="80"/>
          <w:sz w:val="28"/>
          <w:szCs w:val="28"/>
          <w:lang w:val="en-US"/>
        </w:rPr>
        <w:t xml:space="preserve"> 201</w:t>
      </w:r>
      <w:r w:rsidR="00AB7150">
        <w:rPr>
          <w:rFonts w:asciiTheme="majorHAnsi" w:hAnsiTheme="majorHAnsi"/>
          <w:i/>
          <w:color w:val="244061" w:themeColor="accent1" w:themeShade="80"/>
          <w:sz w:val="28"/>
          <w:szCs w:val="28"/>
          <w:lang w:val="en-US"/>
        </w:rPr>
        <w:t>9</w:t>
      </w:r>
    </w:p>
    <w:p w:rsidR="00D92666" w:rsidRPr="00DF2245" w:rsidRDefault="00DF2245" w:rsidP="00D92666">
      <w:pPr>
        <w:jc w:val="both"/>
        <w:rPr>
          <w:rFonts w:asciiTheme="majorHAnsi" w:hAnsiTheme="majorHAnsi"/>
          <w:i/>
          <w:color w:val="244061" w:themeColor="accent1" w:themeShade="80"/>
          <w:sz w:val="28"/>
          <w:szCs w:val="28"/>
          <w:lang w:val="en-US"/>
        </w:rPr>
      </w:pPr>
      <w:r w:rsidRPr="00DF2245">
        <w:rPr>
          <w:rFonts w:asciiTheme="majorHAnsi" w:hAnsiTheme="majorHAnsi"/>
          <w:i/>
          <w:color w:val="244061" w:themeColor="accent1" w:themeShade="80"/>
          <w:sz w:val="28"/>
          <w:szCs w:val="28"/>
          <w:lang w:val="en-US"/>
        </w:rPr>
        <w:t>Agenda is attached</w:t>
      </w:r>
    </w:p>
    <w:p w:rsidR="00DF2245" w:rsidRDefault="000A3D6A" w:rsidP="00D92666">
      <w:pPr>
        <w:jc w:val="both"/>
        <w:rPr>
          <w:rFonts w:asciiTheme="majorHAnsi" w:hAnsiTheme="majorHAnsi"/>
          <w:i/>
          <w:color w:val="244061" w:themeColor="accent1" w:themeShade="80"/>
          <w:sz w:val="28"/>
          <w:szCs w:val="28"/>
          <w:lang w:val="en-US"/>
        </w:rPr>
      </w:pPr>
      <w:r>
        <w:rPr>
          <w:rFonts w:asciiTheme="majorHAnsi" w:hAnsiTheme="majorHAnsi"/>
          <w:i/>
          <w:color w:val="244061" w:themeColor="accent1" w:themeShade="80"/>
          <w:sz w:val="28"/>
          <w:szCs w:val="28"/>
          <w:lang w:val="en-US"/>
        </w:rPr>
        <w:t>Number of abstracts</w:t>
      </w:r>
      <w:r w:rsidR="00DF2245">
        <w:rPr>
          <w:rFonts w:asciiTheme="majorHAnsi" w:hAnsiTheme="majorHAnsi"/>
          <w:i/>
          <w:color w:val="244061" w:themeColor="accent1" w:themeShade="80"/>
          <w:sz w:val="28"/>
          <w:szCs w:val="28"/>
          <w:lang w:val="en-US"/>
        </w:rPr>
        <w:t xml:space="preserve">: </w:t>
      </w:r>
      <w:r w:rsidR="00AB7150">
        <w:rPr>
          <w:rFonts w:asciiTheme="majorHAnsi" w:hAnsiTheme="majorHAnsi"/>
          <w:i/>
          <w:color w:val="244061" w:themeColor="accent1" w:themeShade="80"/>
          <w:sz w:val="28"/>
          <w:szCs w:val="28"/>
          <w:lang w:val="en-US"/>
        </w:rPr>
        <w:t>50</w:t>
      </w:r>
      <w:r w:rsidR="00DF2245">
        <w:rPr>
          <w:rFonts w:asciiTheme="majorHAnsi" w:hAnsiTheme="majorHAnsi"/>
          <w:i/>
          <w:color w:val="244061" w:themeColor="accent1" w:themeShade="80"/>
          <w:sz w:val="28"/>
          <w:szCs w:val="28"/>
          <w:lang w:val="en-US"/>
        </w:rPr>
        <w:t xml:space="preserve"> (proceedings are attached)</w:t>
      </w:r>
    </w:p>
    <w:p w:rsidR="00D92666" w:rsidRPr="00DF2245" w:rsidRDefault="00AB7150" w:rsidP="00D92666">
      <w:pPr>
        <w:jc w:val="both"/>
        <w:rPr>
          <w:rFonts w:asciiTheme="majorHAnsi" w:hAnsiTheme="majorHAnsi"/>
          <w:i/>
          <w:color w:val="244061" w:themeColor="accent1" w:themeShade="80"/>
          <w:sz w:val="28"/>
          <w:szCs w:val="28"/>
          <w:lang w:val="en-US"/>
        </w:rPr>
      </w:pPr>
      <w:r>
        <w:rPr>
          <w:rFonts w:asciiTheme="majorHAnsi" w:hAnsiTheme="majorHAnsi"/>
          <w:i/>
          <w:color w:val="244061" w:themeColor="accent1" w:themeShade="80"/>
          <w:sz w:val="28"/>
          <w:szCs w:val="28"/>
          <w:lang w:val="en-US"/>
        </w:rPr>
        <w:t>On-line registration, n</w:t>
      </w:r>
      <w:r w:rsidR="00DF2245">
        <w:rPr>
          <w:rFonts w:asciiTheme="majorHAnsi" w:hAnsiTheme="majorHAnsi"/>
          <w:i/>
          <w:color w:val="244061" w:themeColor="accent1" w:themeShade="80"/>
          <w:sz w:val="28"/>
          <w:szCs w:val="28"/>
          <w:lang w:val="en-US"/>
        </w:rPr>
        <w:t xml:space="preserve">umber of </w:t>
      </w:r>
      <w:r w:rsidR="00D92666" w:rsidRPr="00DF2245">
        <w:rPr>
          <w:rFonts w:asciiTheme="majorHAnsi" w:hAnsiTheme="majorHAnsi"/>
          <w:i/>
          <w:color w:val="244061" w:themeColor="accent1" w:themeShade="80"/>
          <w:sz w:val="28"/>
          <w:szCs w:val="28"/>
          <w:lang w:val="en-US"/>
        </w:rPr>
        <w:t xml:space="preserve">participants: </w:t>
      </w:r>
      <w:r>
        <w:rPr>
          <w:rFonts w:asciiTheme="majorHAnsi" w:hAnsiTheme="majorHAnsi"/>
          <w:i/>
          <w:color w:val="244061" w:themeColor="accent1" w:themeShade="80"/>
          <w:sz w:val="28"/>
          <w:szCs w:val="28"/>
          <w:lang w:val="en-US"/>
        </w:rPr>
        <w:t>51</w:t>
      </w:r>
      <w:r w:rsidR="00D92666" w:rsidRPr="00DF2245">
        <w:rPr>
          <w:rFonts w:asciiTheme="majorHAnsi" w:hAnsiTheme="majorHAnsi"/>
          <w:i/>
          <w:color w:val="244061" w:themeColor="accent1" w:themeShade="80"/>
          <w:sz w:val="28"/>
          <w:szCs w:val="28"/>
          <w:lang w:val="en-US"/>
        </w:rPr>
        <w:t xml:space="preserve"> (registration list is attached)</w:t>
      </w:r>
    </w:p>
    <w:p w:rsidR="00D92666" w:rsidRPr="00DF2245" w:rsidRDefault="00D92666" w:rsidP="00D92666">
      <w:pPr>
        <w:jc w:val="both"/>
        <w:rPr>
          <w:rFonts w:asciiTheme="majorHAnsi" w:hAnsiTheme="majorHAnsi"/>
          <w:sz w:val="28"/>
          <w:szCs w:val="28"/>
          <w:lang w:val="en-US"/>
        </w:rPr>
      </w:pPr>
    </w:p>
    <w:p w:rsidR="00D92666" w:rsidRPr="00DF2245" w:rsidRDefault="00D92666" w:rsidP="00D92666">
      <w:pPr>
        <w:jc w:val="both"/>
        <w:rPr>
          <w:rFonts w:asciiTheme="majorHAnsi" w:hAnsiTheme="majorHAnsi"/>
          <w:sz w:val="28"/>
          <w:szCs w:val="28"/>
          <w:lang w:val="en-US"/>
        </w:rPr>
      </w:pPr>
      <w:proofErr w:type="spellStart"/>
      <w:r w:rsidRPr="00DF2245">
        <w:rPr>
          <w:rFonts w:asciiTheme="majorHAnsi" w:hAnsiTheme="majorHAnsi"/>
          <w:b/>
          <w:sz w:val="28"/>
          <w:szCs w:val="28"/>
          <w:lang w:val="uk-UA"/>
        </w:rPr>
        <w:t>The</w:t>
      </w:r>
      <w:proofErr w:type="spellEnd"/>
      <w:r w:rsidRPr="00DF2245">
        <w:rPr>
          <w:rFonts w:asciiTheme="majorHAnsi" w:hAnsiTheme="majorHAnsi"/>
          <w:b/>
          <w:sz w:val="28"/>
          <w:szCs w:val="28"/>
          <w:lang w:val="uk-UA"/>
        </w:rPr>
        <w:t xml:space="preserve"> </w:t>
      </w:r>
      <w:proofErr w:type="spellStart"/>
      <w:r w:rsidRPr="00DF2245">
        <w:rPr>
          <w:rFonts w:asciiTheme="majorHAnsi" w:hAnsiTheme="majorHAnsi"/>
          <w:b/>
          <w:sz w:val="28"/>
          <w:szCs w:val="28"/>
          <w:lang w:val="uk-UA"/>
        </w:rPr>
        <w:t>aim</w:t>
      </w:r>
      <w:proofErr w:type="spellEnd"/>
      <w:r w:rsidRPr="00DF2245">
        <w:rPr>
          <w:rFonts w:asciiTheme="majorHAnsi" w:hAnsiTheme="majorHAnsi"/>
          <w:b/>
          <w:sz w:val="28"/>
          <w:szCs w:val="28"/>
          <w:lang w:val="uk-UA"/>
        </w:rPr>
        <w:t xml:space="preserve"> </w:t>
      </w:r>
      <w:proofErr w:type="spellStart"/>
      <w:r w:rsidRPr="00DF2245">
        <w:rPr>
          <w:rFonts w:asciiTheme="majorHAnsi" w:hAnsiTheme="majorHAnsi"/>
          <w:b/>
          <w:sz w:val="28"/>
          <w:szCs w:val="28"/>
          <w:lang w:val="uk-UA"/>
        </w:rPr>
        <w:t>of</w:t>
      </w:r>
      <w:proofErr w:type="spellEnd"/>
      <w:r w:rsidRPr="00DF2245">
        <w:rPr>
          <w:rFonts w:asciiTheme="majorHAnsi" w:hAnsiTheme="majorHAnsi"/>
          <w:b/>
          <w:sz w:val="28"/>
          <w:szCs w:val="28"/>
          <w:lang w:val="uk-UA"/>
        </w:rPr>
        <w:t xml:space="preserve"> </w:t>
      </w:r>
      <w:proofErr w:type="spellStart"/>
      <w:r w:rsidRPr="00DF2245">
        <w:rPr>
          <w:rFonts w:asciiTheme="majorHAnsi" w:hAnsiTheme="majorHAnsi"/>
          <w:b/>
          <w:sz w:val="28"/>
          <w:szCs w:val="28"/>
          <w:lang w:val="uk-UA"/>
        </w:rPr>
        <w:t>the</w:t>
      </w:r>
      <w:proofErr w:type="spellEnd"/>
      <w:r w:rsidRPr="00DF2245">
        <w:rPr>
          <w:rFonts w:asciiTheme="majorHAnsi" w:hAnsiTheme="majorHAnsi"/>
          <w:b/>
          <w:sz w:val="28"/>
          <w:szCs w:val="28"/>
          <w:lang w:val="uk-UA"/>
        </w:rPr>
        <w:t xml:space="preserve"> </w:t>
      </w:r>
      <w:r w:rsidR="00DF2245" w:rsidRPr="00DF2245">
        <w:rPr>
          <w:rFonts w:asciiTheme="majorHAnsi" w:hAnsiTheme="majorHAnsi"/>
          <w:b/>
          <w:sz w:val="28"/>
          <w:szCs w:val="28"/>
          <w:lang w:val="en-US"/>
        </w:rPr>
        <w:t xml:space="preserve">conference </w:t>
      </w:r>
      <w:r w:rsidR="00DF2245" w:rsidRPr="00DF2245">
        <w:rPr>
          <w:rFonts w:asciiTheme="majorHAnsi" w:hAnsiTheme="majorHAnsi"/>
          <w:sz w:val="28"/>
          <w:szCs w:val="28"/>
          <w:lang w:val="en-US"/>
        </w:rPr>
        <w:t>is sharing experience and scientific knowledge  as well as discussion of urgent issues on environmental protection</w:t>
      </w:r>
      <w:r w:rsidRPr="00DF2245">
        <w:rPr>
          <w:rFonts w:asciiTheme="majorHAnsi" w:hAnsiTheme="majorHAnsi"/>
          <w:sz w:val="28"/>
          <w:szCs w:val="28"/>
          <w:lang w:val="en-US"/>
        </w:rPr>
        <w:t>.</w:t>
      </w:r>
    </w:p>
    <w:p w:rsidR="00D92666" w:rsidRPr="00DF2245" w:rsidRDefault="00D92666" w:rsidP="00D92666">
      <w:pPr>
        <w:jc w:val="both"/>
        <w:rPr>
          <w:rFonts w:asciiTheme="majorHAnsi" w:hAnsiTheme="majorHAnsi"/>
          <w:sz w:val="28"/>
          <w:szCs w:val="28"/>
          <w:lang w:val="en-US"/>
        </w:rPr>
      </w:pPr>
      <w:r w:rsidRPr="00DF2245">
        <w:rPr>
          <w:rFonts w:asciiTheme="majorHAnsi" w:hAnsiTheme="majorHAnsi"/>
          <w:b/>
          <w:sz w:val="28"/>
          <w:szCs w:val="28"/>
          <w:lang w:val="en-US"/>
        </w:rPr>
        <w:t>Target audience</w:t>
      </w:r>
      <w:r w:rsidRPr="00DF2245">
        <w:rPr>
          <w:rFonts w:asciiTheme="majorHAnsi" w:hAnsiTheme="majorHAnsi"/>
          <w:sz w:val="28"/>
          <w:szCs w:val="28"/>
          <w:lang w:val="en-US"/>
        </w:rPr>
        <w:t>: Master</w:t>
      </w:r>
      <w:r w:rsidR="00DF2245" w:rsidRPr="00DF2245">
        <w:rPr>
          <w:rFonts w:asciiTheme="majorHAnsi" w:hAnsiTheme="majorHAnsi"/>
          <w:sz w:val="28"/>
          <w:szCs w:val="28"/>
          <w:lang w:val="en-US"/>
        </w:rPr>
        <w:t>,</w:t>
      </w:r>
      <w:r w:rsidRPr="00DF2245">
        <w:rPr>
          <w:rFonts w:asciiTheme="majorHAnsi" w:hAnsiTheme="majorHAnsi"/>
          <w:sz w:val="28"/>
          <w:szCs w:val="28"/>
          <w:lang w:val="en-US"/>
        </w:rPr>
        <w:t xml:space="preserve"> PhD students, academic staff</w:t>
      </w:r>
      <w:r w:rsidR="00DF2245" w:rsidRPr="00DF2245">
        <w:rPr>
          <w:rFonts w:asciiTheme="majorHAnsi" w:hAnsiTheme="majorHAnsi"/>
          <w:sz w:val="28"/>
          <w:szCs w:val="28"/>
          <w:lang w:val="en-US"/>
        </w:rPr>
        <w:t>, research staff, professionals working in industries, consulting and NGOs</w:t>
      </w:r>
      <w:r w:rsidRPr="00DF2245">
        <w:rPr>
          <w:rFonts w:asciiTheme="majorHAnsi" w:hAnsiTheme="majorHAnsi"/>
          <w:sz w:val="28"/>
          <w:szCs w:val="28"/>
          <w:lang w:val="en-US"/>
        </w:rPr>
        <w:t>.</w:t>
      </w:r>
    </w:p>
    <w:p w:rsidR="00D92666" w:rsidRPr="00DF2245" w:rsidRDefault="00DF2245">
      <w:pPr>
        <w:rPr>
          <w:rFonts w:asciiTheme="majorHAnsi" w:hAnsiTheme="majorHAnsi"/>
          <w:sz w:val="28"/>
          <w:szCs w:val="28"/>
          <w:lang w:val="en-US"/>
        </w:rPr>
      </w:pPr>
      <w:r w:rsidRPr="00DF2245">
        <w:rPr>
          <w:rFonts w:asciiTheme="majorHAnsi" w:hAnsiTheme="majorHAnsi"/>
          <w:sz w:val="28"/>
          <w:szCs w:val="28"/>
          <w:lang w:val="en-US"/>
        </w:rPr>
        <w:t xml:space="preserve">There were </w:t>
      </w:r>
      <w:r w:rsidR="00D562ED">
        <w:rPr>
          <w:rFonts w:asciiTheme="majorHAnsi" w:hAnsiTheme="majorHAnsi"/>
          <w:sz w:val="28"/>
          <w:szCs w:val="28"/>
          <w:lang w:val="en-US"/>
        </w:rPr>
        <w:t xml:space="preserve">following </w:t>
      </w:r>
      <w:r w:rsidRPr="00DF2245">
        <w:rPr>
          <w:rFonts w:asciiTheme="majorHAnsi" w:hAnsiTheme="majorHAnsi"/>
          <w:sz w:val="28"/>
          <w:szCs w:val="28"/>
          <w:lang w:val="en-US"/>
        </w:rPr>
        <w:t>themes:</w:t>
      </w:r>
    </w:p>
    <w:p w:rsidR="00AB7150" w:rsidRPr="00AB7150" w:rsidRDefault="00AB7150" w:rsidP="00AB715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inorHAnsi"/>
          <w:b/>
          <w:sz w:val="28"/>
          <w:szCs w:val="28"/>
          <w:lang w:val="en-US"/>
        </w:rPr>
      </w:pPr>
      <w:proofErr w:type="spellStart"/>
      <w:r w:rsidRPr="00AB7150">
        <w:rPr>
          <w:rFonts w:asciiTheme="majorHAnsi" w:hAnsiTheme="majorHAnsi" w:cstheme="minorHAnsi"/>
          <w:b/>
          <w:sz w:val="28"/>
          <w:szCs w:val="28"/>
          <w:lang w:val="uk-UA"/>
        </w:rPr>
        <w:t>Innovation</w:t>
      </w:r>
      <w:proofErr w:type="spellEnd"/>
      <w:r w:rsidRPr="00AB7150">
        <w:rPr>
          <w:rFonts w:asciiTheme="majorHAnsi" w:hAnsiTheme="majorHAnsi" w:cstheme="minorHAnsi"/>
          <w:b/>
          <w:sz w:val="28"/>
          <w:szCs w:val="28"/>
          <w:lang w:val="uk-UA"/>
        </w:rPr>
        <w:t xml:space="preserve"> </w:t>
      </w:r>
      <w:proofErr w:type="spellStart"/>
      <w:r w:rsidRPr="00AB7150">
        <w:rPr>
          <w:rFonts w:asciiTheme="majorHAnsi" w:hAnsiTheme="majorHAnsi" w:cstheme="minorHAnsi"/>
          <w:b/>
          <w:sz w:val="28"/>
          <w:szCs w:val="28"/>
          <w:lang w:val="uk-UA"/>
        </w:rPr>
        <w:t>approaches</w:t>
      </w:r>
      <w:proofErr w:type="spellEnd"/>
      <w:r w:rsidRPr="00AB7150">
        <w:rPr>
          <w:rFonts w:asciiTheme="majorHAnsi" w:hAnsiTheme="majorHAnsi" w:cstheme="minorHAnsi"/>
          <w:b/>
          <w:sz w:val="28"/>
          <w:szCs w:val="28"/>
          <w:lang w:val="uk-UA"/>
        </w:rPr>
        <w:t xml:space="preserve"> </w:t>
      </w:r>
      <w:proofErr w:type="spellStart"/>
      <w:r w:rsidRPr="00AB7150">
        <w:rPr>
          <w:rFonts w:asciiTheme="majorHAnsi" w:hAnsiTheme="majorHAnsi" w:cstheme="minorHAnsi"/>
          <w:b/>
          <w:sz w:val="28"/>
          <w:szCs w:val="28"/>
          <w:lang w:val="uk-UA"/>
        </w:rPr>
        <w:t>for</w:t>
      </w:r>
      <w:proofErr w:type="spellEnd"/>
      <w:r w:rsidRPr="00AB7150">
        <w:rPr>
          <w:rFonts w:asciiTheme="majorHAnsi" w:hAnsiTheme="majorHAnsi" w:cstheme="minorHAnsi"/>
          <w:b/>
          <w:sz w:val="28"/>
          <w:szCs w:val="28"/>
          <w:lang w:val="uk-UA"/>
        </w:rPr>
        <w:t xml:space="preserve"> </w:t>
      </w:r>
      <w:proofErr w:type="spellStart"/>
      <w:r w:rsidRPr="00AB7150">
        <w:rPr>
          <w:rFonts w:asciiTheme="majorHAnsi" w:hAnsiTheme="majorHAnsi" w:cstheme="minorHAnsi"/>
          <w:b/>
          <w:sz w:val="28"/>
          <w:szCs w:val="28"/>
          <w:lang w:val="uk-UA"/>
        </w:rPr>
        <w:t>solutions</w:t>
      </w:r>
      <w:proofErr w:type="spellEnd"/>
      <w:r w:rsidRPr="00AB7150">
        <w:rPr>
          <w:rFonts w:asciiTheme="majorHAnsi" w:hAnsiTheme="majorHAnsi" w:cstheme="minorHAnsi"/>
          <w:b/>
          <w:sz w:val="28"/>
          <w:szCs w:val="28"/>
          <w:lang w:val="uk-UA"/>
        </w:rPr>
        <w:t xml:space="preserve"> </w:t>
      </w:r>
      <w:proofErr w:type="spellStart"/>
      <w:r w:rsidRPr="00AB7150">
        <w:rPr>
          <w:rFonts w:asciiTheme="majorHAnsi" w:hAnsiTheme="majorHAnsi" w:cstheme="minorHAnsi"/>
          <w:b/>
          <w:sz w:val="28"/>
          <w:szCs w:val="28"/>
          <w:lang w:val="uk-UA"/>
        </w:rPr>
        <w:t>of</w:t>
      </w:r>
      <w:proofErr w:type="spellEnd"/>
      <w:r w:rsidRPr="00AB7150">
        <w:rPr>
          <w:rFonts w:asciiTheme="majorHAnsi" w:hAnsiTheme="majorHAnsi" w:cstheme="minorHAnsi"/>
          <w:b/>
          <w:sz w:val="28"/>
          <w:szCs w:val="28"/>
          <w:lang w:val="uk-UA"/>
        </w:rPr>
        <w:t xml:space="preserve"> </w:t>
      </w:r>
      <w:proofErr w:type="spellStart"/>
      <w:r w:rsidRPr="00AB7150">
        <w:rPr>
          <w:rFonts w:asciiTheme="majorHAnsi" w:hAnsiTheme="majorHAnsi" w:cstheme="minorHAnsi"/>
          <w:b/>
          <w:sz w:val="28"/>
          <w:szCs w:val="28"/>
          <w:lang w:val="uk-UA"/>
        </w:rPr>
        <w:t>environmental</w:t>
      </w:r>
      <w:proofErr w:type="spellEnd"/>
      <w:r w:rsidRPr="00AB7150">
        <w:rPr>
          <w:rFonts w:asciiTheme="majorHAnsi" w:hAnsiTheme="majorHAnsi" w:cstheme="minorHAnsi"/>
          <w:b/>
          <w:sz w:val="28"/>
          <w:szCs w:val="28"/>
          <w:lang w:val="uk-UA"/>
        </w:rPr>
        <w:t xml:space="preserve"> </w:t>
      </w:r>
      <w:proofErr w:type="spellStart"/>
      <w:r w:rsidRPr="00AB7150">
        <w:rPr>
          <w:rFonts w:asciiTheme="majorHAnsi" w:hAnsiTheme="majorHAnsi" w:cstheme="minorHAnsi"/>
          <w:b/>
          <w:sz w:val="28"/>
          <w:szCs w:val="28"/>
          <w:lang w:val="uk-UA"/>
        </w:rPr>
        <w:t>problem</w:t>
      </w:r>
      <w:proofErr w:type="spellEnd"/>
      <w:r w:rsidRPr="00AB7150">
        <w:rPr>
          <w:rFonts w:asciiTheme="majorHAnsi" w:hAnsiTheme="majorHAnsi" w:cstheme="minorHAnsi"/>
          <w:b/>
          <w:sz w:val="28"/>
          <w:szCs w:val="28"/>
          <w:lang w:val="en-US"/>
        </w:rPr>
        <w:t>s:</w:t>
      </w:r>
    </w:p>
    <w:p w:rsidR="00AB7150" w:rsidRPr="00AB7150" w:rsidRDefault="00AB7150" w:rsidP="00AB7150">
      <w:pPr>
        <w:pStyle w:val="a4"/>
        <w:numPr>
          <w:ilvl w:val="1"/>
          <w:numId w:val="4"/>
        </w:numPr>
        <w:spacing w:after="0" w:line="240" w:lineRule="auto"/>
        <w:ind w:left="1428" w:hanging="424"/>
        <w:jc w:val="both"/>
        <w:rPr>
          <w:rFonts w:asciiTheme="majorHAnsi" w:hAnsiTheme="majorHAnsi" w:cstheme="minorHAnsi"/>
          <w:sz w:val="28"/>
          <w:szCs w:val="28"/>
          <w:lang w:val="uk-UA"/>
        </w:rPr>
      </w:pPr>
      <w:r w:rsidRPr="00AB7150">
        <w:rPr>
          <w:rFonts w:asciiTheme="majorHAnsi" w:hAnsiTheme="majorHAnsi" w:cstheme="minorHAnsi"/>
          <w:sz w:val="28"/>
          <w:szCs w:val="28"/>
          <w:lang w:val="en-US"/>
        </w:rPr>
        <w:t>Air pollution;</w:t>
      </w:r>
    </w:p>
    <w:p w:rsidR="00AB7150" w:rsidRPr="00AB7150" w:rsidRDefault="00AB7150" w:rsidP="00AB7150">
      <w:pPr>
        <w:pStyle w:val="a4"/>
        <w:numPr>
          <w:ilvl w:val="1"/>
          <w:numId w:val="4"/>
        </w:numPr>
        <w:spacing w:after="0" w:line="240" w:lineRule="auto"/>
        <w:ind w:left="1428" w:hanging="424"/>
        <w:jc w:val="both"/>
        <w:rPr>
          <w:rFonts w:asciiTheme="majorHAnsi" w:hAnsiTheme="majorHAnsi" w:cstheme="minorHAnsi"/>
          <w:sz w:val="28"/>
          <w:szCs w:val="28"/>
          <w:lang w:val="uk-UA"/>
        </w:rPr>
      </w:pPr>
      <w:r w:rsidRPr="00AB7150">
        <w:rPr>
          <w:rFonts w:asciiTheme="majorHAnsi" w:hAnsiTheme="majorHAnsi" w:cstheme="minorHAnsi"/>
          <w:sz w:val="28"/>
          <w:szCs w:val="28"/>
          <w:lang w:val="en-US"/>
        </w:rPr>
        <w:t>Water pollution;</w:t>
      </w:r>
    </w:p>
    <w:p w:rsidR="00AB7150" w:rsidRPr="00AB7150" w:rsidRDefault="00AB7150" w:rsidP="00AB7150">
      <w:pPr>
        <w:pStyle w:val="a4"/>
        <w:numPr>
          <w:ilvl w:val="1"/>
          <w:numId w:val="4"/>
        </w:numPr>
        <w:spacing w:after="0" w:line="240" w:lineRule="auto"/>
        <w:ind w:left="1428" w:hanging="424"/>
        <w:jc w:val="both"/>
        <w:rPr>
          <w:rFonts w:asciiTheme="majorHAnsi" w:hAnsiTheme="majorHAnsi" w:cstheme="minorHAnsi"/>
          <w:sz w:val="28"/>
          <w:szCs w:val="28"/>
          <w:lang w:val="uk-UA"/>
        </w:rPr>
      </w:pPr>
      <w:r w:rsidRPr="00AB7150">
        <w:rPr>
          <w:rFonts w:asciiTheme="majorHAnsi" w:hAnsiTheme="majorHAnsi" w:cstheme="minorHAnsi"/>
          <w:sz w:val="28"/>
          <w:szCs w:val="28"/>
          <w:lang w:val="en-US"/>
        </w:rPr>
        <w:t>Soil depletion;</w:t>
      </w:r>
    </w:p>
    <w:p w:rsidR="00AB7150" w:rsidRPr="00AB7150" w:rsidRDefault="00AB7150" w:rsidP="00AB7150">
      <w:pPr>
        <w:pStyle w:val="a4"/>
        <w:numPr>
          <w:ilvl w:val="1"/>
          <w:numId w:val="4"/>
        </w:numPr>
        <w:spacing w:after="0" w:line="240" w:lineRule="auto"/>
        <w:ind w:left="1428" w:hanging="424"/>
        <w:jc w:val="both"/>
        <w:rPr>
          <w:rFonts w:asciiTheme="majorHAnsi" w:hAnsiTheme="majorHAnsi" w:cstheme="minorHAnsi"/>
          <w:sz w:val="28"/>
          <w:szCs w:val="28"/>
          <w:lang w:val="uk-UA"/>
        </w:rPr>
      </w:pPr>
      <w:r w:rsidRPr="00AB7150">
        <w:rPr>
          <w:rFonts w:asciiTheme="majorHAnsi" w:hAnsiTheme="majorHAnsi" w:cstheme="minorHAnsi"/>
          <w:sz w:val="28"/>
          <w:szCs w:val="28"/>
          <w:lang w:val="en-US"/>
        </w:rPr>
        <w:t>Waste management.</w:t>
      </w:r>
    </w:p>
    <w:p w:rsidR="00AB7150" w:rsidRPr="00AB7150" w:rsidRDefault="00AB7150" w:rsidP="00AB715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inorHAnsi"/>
          <w:b/>
          <w:sz w:val="28"/>
          <w:szCs w:val="28"/>
          <w:lang w:val="en-US"/>
        </w:rPr>
      </w:pPr>
      <w:proofErr w:type="spellStart"/>
      <w:r w:rsidRPr="00AB7150">
        <w:rPr>
          <w:rFonts w:asciiTheme="majorHAnsi" w:hAnsiTheme="majorHAnsi" w:cstheme="minorHAnsi"/>
          <w:b/>
          <w:sz w:val="28"/>
          <w:szCs w:val="28"/>
          <w:lang w:val="uk-UA"/>
        </w:rPr>
        <w:t>Environmental</w:t>
      </w:r>
      <w:proofErr w:type="spellEnd"/>
      <w:r w:rsidRPr="00AB7150">
        <w:rPr>
          <w:rFonts w:asciiTheme="majorHAnsi" w:hAnsiTheme="majorHAnsi" w:cstheme="minorHAnsi"/>
          <w:b/>
          <w:sz w:val="28"/>
          <w:szCs w:val="28"/>
          <w:lang w:val="uk-UA"/>
        </w:rPr>
        <w:t xml:space="preserve"> </w:t>
      </w:r>
      <w:proofErr w:type="spellStart"/>
      <w:r w:rsidRPr="00AB7150">
        <w:rPr>
          <w:rFonts w:asciiTheme="majorHAnsi" w:hAnsiTheme="majorHAnsi" w:cstheme="minorHAnsi"/>
          <w:b/>
          <w:sz w:val="28"/>
          <w:szCs w:val="28"/>
          <w:lang w:val="uk-UA"/>
        </w:rPr>
        <w:t>education</w:t>
      </w:r>
      <w:proofErr w:type="spellEnd"/>
      <w:r w:rsidRPr="00AB7150">
        <w:rPr>
          <w:rFonts w:asciiTheme="majorHAnsi" w:hAnsiTheme="majorHAnsi" w:cstheme="minorHAnsi"/>
          <w:b/>
          <w:sz w:val="28"/>
          <w:szCs w:val="28"/>
          <w:lang w:val="uk-UA"/>
        </w:rPr>
        <w:t xml:space="preserve">: </w:t>
      </w:r>
      <w:proofErr w:type="spellStart"/>
      <w:r w:rsidRPr="00AB7150">
        <w:rPr>
          <w:rFonts w:asciiTheme="majorHAnsi" w:hAnsiTheme="majorHAnsi" w:cstheme="minorHAnsi"/>
          <w:b/>
          <w:sz w:val="28"/>
          <w:szCs w:val="28"/>
          <w:lang w:val="uk-UA"/>
        </w:rPr>
        <w:t>best</w:t>
      </w:r>
      <w:proofErr w:type="spellEnd"/>
      <w:r w:rsidRPr="00AB7150">
        <w:rPr>
          <w:rFonts w:asciiTheme="majorHAnsi" w:hAnsiTheme="majorHAnsi" w:cstheme="minorHAnsi"/>
          <w:b/>
          <w:sz w:val="28"/>
          <w:szCs w:val="28"/>
          <w:lang w:val="uk-UA"/>
        </w:rPr>
        <w:t xml:space="preserve"> </w:t>
      </w:r>
      <w:proofErr w:type="spellStart"/>
      <w:r w:rsidRPr="00AB7150">
        <w:rPr>
          <w:rFonts w:asciiTheme="majorHAnsi" w:hAnsiTheme="majorHAnsi" w:cstheme="minorHAnsi"/>
          <w:b/>
          <w:sz w:val="28"/>
          <w:szCs w:val="28"/>
          <w:lang w:val="uk-UA"/>
        </w:rPr>
        <w:t>practices</w:t>
      </w:r>
      <w:proofErr w:type="spellEnd"/>
      <w:r w:rsidRPr="00AB7150">
        <w:rPr>
          <w:rFonts w:asciiTheme="majorHAnsi" w:hAnsiTheme="majorHAnsi" w:cstheme="minorHAnsi"/>
          <w:b/>
          <w:sz w:val="28"/>
          <w:szCs w:val="28"/>
          <w:lang w:val="en-US"/>
        </w:rPr>
        <w:t>:</w:t>
      </w:r>
    </w:p>
    <w:p w:rsidR="00AB7150" w:rsidRPr="00AB7150" w:rsidRDefault="00AB7150" w:rsidP="00AB7150">
      <w:pPr>
        <w:pStyle w:val="a4"/>
        <w:numPr>
          <w:ilvl w:val="1"/>
          <w:numId w:val="4"/>
        </w:numPr>
        <w:spacing w:after="0" w:line="240" w:lineRule="auto"/>
        <w:ind w:left="1418" w:hanging="414"/>
        <w:jc w:val="both"/>
        <w:rPr>
          <w:rFonts w:asciiTheme="majorHAnsi" w:hAnsiTheme="majorHAnsi" w:cstheme="minorHAnsi"/>
          <w:sz w:val="28"/>
          <w:szCs w:val="28"/>
          <w:lang w:val="en-US"/>
        </w:rPr>
      </w:pPr>
      <w:r w:rsidRPr="00AB7150">
        <w:rPr>
          <w:rFonts w:asciiTheme="majorHAnsi" w:hAnsiTheme="majorHAnsi" w:cstheme="minorHAnsi"/>
          <w:sz w:val="28"/>
          <w:szCs w:val="28"/>
          <w:lang w:val="en-US"/>
        </w:rPr>
        <w:t>Secondary school;</w:t>
      </w:r>
    </w:p>
    <w:p w:rsidR="00AB7150" w:rsidRPr="00AB7150" w:rsidRDefault="00AB7150" w:rsidP="00AB7150">
      <w:pPr>
        <w:pStyle w:val="a4"/>
        <w:numPr>
          <w:ilvl w:val="1"/>
          <w:numId w:val="4"/>
        </w:numPr>
        <w:spacing w:after="0" w:line="240" w:lineRule="auto"/>
        <w:ind w:left="1418" w:hanging="414"/>
        <w:jc w:val="both"/>
        <w:rPr>
          <w:rFonts w:asciiTheme="majorHAnsi" w:hAnsiTheme="majorHAnsi" w:cstheme="minorHAnsi"/>
          <w:sz w:val="28"/>
          <w:szCs w:val="28"/>
          <w:lang w:val="en-US"/>
        </w:rPr>
      </w:pPr>
      <w:r w:rsidRPr="00AB7150">
        <w:rPr>
          <w:rFonts w:asciiTheme="majorHAnsi" w:hAnsiTheme="majorHAnsi" w:cstheme="minorHAnsi"/>
          <w:sz w:val="28"/>
          <w:szCs w:val="28"/>
          <w:lang w:val="en-US"/>
        </w:rPr>
        <w:t>Higher education;</w:t>
      </w:r>
    </w:p>
    <w:p w:rsidR="00AB7150" w:rsidRPr="00AB7150" w:rsidRDefault="00AB7150" w:rsidP="00AB7150">
      <w:pPr>
        <w:pStyle w:val="a4"/>
        <w:numPr>
          <w:ilvl w:val="1"/>
          <w:numId w:val="4"/>
        </w:numPr>
        <w:spacing w:after="0" w:line="240" w:lineRule="auto"/>
        <w:ind w:left="1418" w:hanging="414"/>
        <w:jc w:val="both"/>
        <w:rPr>
          <w:rFonts w:asciiTheme="majorHAnsi" w:hAnsiTheme="majorHAnsi" w:cstheme="minorHAnsi"/>
          <w:sz w:val="28"/>
          <w:szCs w:val="28"/>
          <w:lang w:val="en-US"/>
        </w:rPr>
      </w:pPr>
      <w:r w:rsidRPr="00AB7150">
        <w:rPr>
          <w:rFonts w:asciiTheme="majorHAnsi" w:hAnsiTheme="majorHAnsi" w:cstheme="minorHAnsi"/>
          <w:sz w:val="28"/>
          <w:szCs w:val="28"/>
          <w:lang w:val="en-US"/>
        </w:rPr>
        <w:t>Life-Long Learning.</w:t>
      </w:r>
    </w:p>
    <w:p w:rsidR="00AB7150" w:rsidRPr="00AB7150" w:rsidRDefault="00AB7150" w:rsidP="00AB7150">
      <w:pPr>
        <w:pStyle w:val="1"/>
        <w:numPr>
          <w:ilvl w:val="0"/>
          <w:numId w:val="4"/>
        </w:numPr>
        <w:jc w:val="both"/>
        <w:rPr>
          <w:rFonts w:asciiTheme="majorHAnsi" w:hAnsiTheme="majorHAnsi" w:cstheme="minorHAnsi"/>
          <w:szCs w:val="28"/>
          <w:lang w:val="en-US"/>
        </w:rPr>
      </w:pPr>
      <w:proofErr w:type="spellStart"/>
      <w:r w:rsidRPr="00AB7150">
        <w:rPr>
          <w:rFonts w:asciiTheme="majorHAnsi" w:hAnsiTheme="majorHAnsi" w:cstheme="minorHAnsi"/>
          <w:szCs w:val="28"/>
        </w:rPr>
        <w:lastRenderedPageBreak/>
        <w:t>International</w:t>
      </w:r>
      <w:proofErr w:type="spellEnd"/>
      <w:r w:rsidRPr="00AB7150">
        <w:rPr>
          <w:rFonts w:asciiTheme="majorHAnsi" w:hAnsiTheme="majorHAnsi" w:cstheme="minorHAnsi"/>
          <w:szCs w:val="28"/>
        </w:rPr>
        <w:t xml:space="preserve"> </w:t>
      </w:r>
      <w:proofErr w:type="spellStart"/>
      <w:r w:rsidRPr="00AB7150">
        <w:rPr>
          <w:rFonts w:asciiTheme="majorHAnsi" w:hAnsiTheme="majorHAnsi" w:cstheme="minorHAnsi"/>
          <w:szCs w:val="28"/>
        </w:rPr>
        <w:t>cooperation</w:t>
      </w:r>
      <w:proofErr w:type="spellEnd"/>
      <w:r w:rsidRPr="00AB7150">
        <w:rPr>
          <w:rFonts w:asciiTheme="majorHAnsi" w:hAnsiTheme="majorHAnsi" w:cstheme="minorHAnsi"/>
          <w:szCs w:val="28"/>
        </w:rPr>
        <w:t xml:space="preserve"> </w:t>
      </w:r>
      <w:r w:rsidRPr="00AB7150">
        <w:rPr>
          <w:rFonts w:asciiTheme="majorHAnsi" w:hAnsiTheme="majorHAnsi" w:cstheme="minorHAnsi"/>
          <w:szCs w:val="28"/>
          <w:lang w:val="en-US"/>
        </w:rPr>
        <w:t>for</w:t>
      </w:r>
      <w:r w:rsidRPr="00AB7150">
        <w:rPr>
          <w:rFonts w:asciiTheme="majorHAnsi" w:hAnsiTheme="majorHAnsi" w:cstheme="minorHAnsi"/>
          <w:szCs w:val="28"/>
        </w:rPr>
        <w:t xml:space="preserve"> </w:t>
      </w:r>
      <w:proofErr w:type="spellStart"/>
      <w:r w:rsidRPr="00AB7150">
        <w:rPr>
          <w:rFonts w:asciiTheme="majorHAnsi" w:hAnsiTheme="majorHAnsi" w:cstheme="minorHAnsi"/>
          <w:szCs w:val="28"/>
        </w:rPr>
        <w:t>environmental</w:t>
      </w:r>
      <w:proofErr w:type="spellEnd"/>
      <w:r w:rsidRPr="00AB7150">
        <w:rPr>
          <w:rFonts w:asciiTheme="majorHAnsi" w:hAnsiTheme="majorHAnsi" w:cstheme="minorHAnsi"/>
          <w:szCs w:val="28"/>
        </w:rPr>
        <w:t xml:space="preserve"> </w:t>
      </w:r>
      <w:proofErr w:type="spellStart"/>
      <w:r w:rsidRPr="00AB7150">
        <w:rPr>
          <w:rFonts w:asciiTheme="majorHAnsi" w:hAnsiTheme="majorHAnsi" w:cstheme="minorHAnsi"/>
          <w:szCs w:val="28"/>
        </w:rPr>
        <w:t>protection</w:t>
      </w:r>
      <w:proofErr w:type="spellEnd"/>
      <w:r w:rsidRPr="00AB7150">
        <w:rPr>
          <w:rFonts w:asciiTheme="majorHAnsi" w:hAnsiTheme="majorHAnsi" w:cstheme="minorHAnsi"/>
          <w:szCs w:val="28"/>
          <w:lang w:val="en-US"/>
        </w:rPr>
        <w:t>:</w:t>
      </w:r>
    </w:p>
    <w:p w:rsidR="00AB7150" w:rsidRPr="00AB7150" w:rsidRDefault="00AB7150" w:rsidP="00AB7150">
      <w:pPr>
        <w:pStyle w:val="1"/>
        <w:numPr>
          <w:ilvl w:val="0"/>
          <w:numId w:val="5"/>
        </w:numPr>
        <w:ind w:left="1418" w:hanging="425"/>
        <w:jc w:val="both"/>
        <w:rPr>
          <w:rFonts w:asciiTheme="majorHAnsi" w:hAnsiTheme="majorHAnsi" w:cstheme="minorHAnsi"/>
          <w:b w:val="0"/>
          <w:szCs w:val="28"/>
          <w:lang w:val="en-US"/>
        </w:rPr>
      </w:pPr>
      <w:r w:rsidRPr="00AB7150">
        <w:rPr>
          <w:rFonts w:asciiTheme="majorHAnsi" w:hAnsiTheme="majorHAnsi" w:cstheme="minorHAnsi"/>
          <w:b w:val="0"/>
          <w:szCs w:val="28"/>
          <w:lang w:val="en-US"/>
        </w:rPr>
        <w:t xml:space="preserve">Scientific and educational </w:t>
      </w:r>
      <w:proofErr w:type="spellStart"/>
      <w:r w:rsidRPr="00AB7150">
        <w:rPr>
          <w:rFonts w:asciiTheme="majorHAnsi" w:hAnsiTheme="majorHAnsi" w:cstheme="minorHAnsi"/>
          <w:b w:val="0"/>
          <w:szCs w:val="28"/>
          <w:lang w:val="en-US"/>
        </w:rPr>
        <w:t>programmes</w:t>
      </w:r>
      <w:proofErr w:type="spellEnd"/>
      <w:r w:rsidRPr="00AB7150">
        <w:rPr>
          <w:rFonts w:asciiTheme="majorHAnsi" w:hAnsiTheme="majorHAnsi" w:cstheme="minorHAnsi"/>
          <w:b w:val="0"/>
          <w:szCs w:val="28"/>
          <w:lang w:val="en-US"/>
        </w:rPr>
        <w:t xml:space="preserve"> and projects; </w:t>
      </w:r>
    </w:p>
    <w:p w:rsidR="00AB7150" w:rsidRPr="00AB7150" w:rsidRDefault="00AB7150" w:rsidP="00AB7150">
      <w:pPr>
        <w:pStyle w:val="1"/>
        <w:numPr>
          <w:ilvl w:val="0"/>
          <w:numId w:val="5"/>
        </w:numPr>
        <w:ind w:left="1418" w:hanging="425"/>
        <w:jc w:val="both"/>
        <w:rPr>
          <w:rFonts w:asciiTheme="majorHAnsi" w:hAnsiTheme="majorHAnsi" w:cstheme="minorHAnsi"/>
          <w:b w:val="0"/>
          <w:szCs w:val="28"/>
          <w:lang w:val="en-US"/>
        </w:rPr>
      </w:pPr>
      <w:r w:rsidRPr="00AB7150">
        <w:rPr>
          <w:rFonts w:asciiTheme="majorHAnsi" w:hAnsiTheme="majorHAnsi" w:cstheme="minorHAnsi"/>
          <w:b w:val="0"/>
          <w:szCs w:val="28"/>
          <w:lang w:val="en-US"/>
        </w:rPr>
        <w:t xml:space="preserve">International </w:t>
      </w:r>
      <w:proofErr w:type="spellStart"/>
      <w:r w:rsidRPr="00AB7150">
        <w:rPr>
          <w:rFonts w:asciiTheme="majorHAnsi" w:hAnsiTheme="majorHAnsi" w:cstheme="minorHAnsi"/>
          <w:b w:val="0"/>
          <w:szCs w:val="28"/>
          <w:lang w:val="en-US"/>
        </w:rPr>
        <w:t>Visegrad</w:t>
      </w:r>
      <w:proofErr w:type="spellEnd"/>
      <w:r w:rsidRPr="00AB7150">
        <w:rPr>
          <w:rFonts w:asciiTheme="majorHAnsi" w:hAnsiTheme="majorHAnsi" w:cstheme="minorHAnsi"/>
          <w:b w:val="0"/>
          <w:szCs w:val="28"/>
          <w:lang w:val="en-US"/>
        </w:rPr>
        <w:t xml:space="preserve"> Foundation “</w:t>
      </w:r>
      <w:r w:rsidRPr="00AB7150">
        <w:rPr>
          <w:rFonts w:asciiTheme="majorHAnsi" w:hAnsiTheme="majorHAnsi" w:cstheme="minorHAnsi"/>
          <w:b w:val="0"/>
          <w:bCs/>
          <w:szCs w:val="28"/>
          <w:lang w:val="en-US"/>
        </w:rPr>
        <w:t>Political and economic aspects of biodiversity conservation in V4 countries</w:t>
      </w:r>
      <w:r w:rsidRPr="00AB7150">
        <w:rPr>
          <w:rFonts w:asciiTheme="majorHAnsi" w:hAnsiTheme="majorHAnsi" w:cstheme="minorHAnsi"/>
          <w:b w:val="0"/>
          <w:bCs/>
          <w:szCs w:val="28"/>
        </w:rPr>
        <w:t>”</w:t>
      </w:r>
      <w:r w:rsidRPr="00AB7150">
        <w:rPr>
          <w:rFonts w:asciiTheme="majorHAnsi" w:hAnsiTheme="majorHAnsi" w:cstheme="minorHAnsi"/>
          <w:b w:val="0"/>
          <w:bCs/>
          <w:szCs w:val="28"/>
          <w:lang w:val="en-US"/>
        </w:rPr>
        <w:t>;</w:t>
      </w:r>
    </w:p>
    <w:p w:rsidR="00AB7150" w:rsidRPr="00AB7150" w:rsidRDefault="00AB7150" w:rsidP="00AB7150">
      <w:pPr>
        <w:pStyle w:val="1"/>
        <w:numPr>
          <w:ilvl w:val="0"/>
          <w:numId w:val="5"/>
        </w:numPr>
        <w:ind w:left="1418" w:hanging="425"/>
        <w:jc w:val="both"/>
        <w:rPr>
          <w:rFonts w:asciiTheme="majorHAnsi" w:hAnsiTheme="majorHAnsi" w:cstheme="minorHAnsi"/>
          <w:b w:val="0"/>
          <w:szCs w:val="28"/>
          <w:lang w:val="en-US"/>
        </w:rPr>
      </w:pPr>
      <w:r w:rsidRPr="00AB7150">
        <w:rPr>
          <w:rFonts w:asciiTheme="majorHAnsi" w:hAnsiTheme="majorHAnsi" w:cstheme="minorHAnsi"/>
          <w:b w:val="0"/>
          <w:szCs w:val="28"/>
          <w:lang w:val="en-US"/>
        </w:rPr>
        <w:t xml:space="preserve">Erasmus+ </w:t>
      </w:r>
      <w:proofErr w:type="spellStart"/>
      <w:r w:rsidRPr="00AB7150">
        <w:rPr>
          <w:rFonts w:asciiTheme="majorHAnsi" w:hAnsiTheme="majorHAnsi" w:cstheme="minorHAnsi"/>
          <w:b w:val="0"/>
          <w:szCs w:val="28"/>
          <w:lang w:val="en-US"/>
        </w:rPr>
        <w:t>programme</w:t>
      </w:r>
      <w:proofErr w:type="spellEnd"/>
      <w:r w:rsidRPr="00AB7150">
        <w:rPr>
          <w:rFonts w:asciiTheme="majorHAnsi" w:hAnsiTheme="majorHAnsi" w:cstheme="minorHAnsi"/>
          <w:b w:val="0"/>
          <w:szCs w:val="28"/>
          <w:lang w:val="en-US"/>
        </w:rPr>
        <w:t>, Jean Monnet Module “Instruments of the EU Environmental Policy – INENCY”;</w:t>
      </w:r>
    </w:p>
    <w:p w:rsidR="00AB7150" w:rsidRPr="00AB7150" w:rsidRDefault="00AB7150" w:rsidP="00AB7150">
      <w:pPr>
        <w:pStyle w:val="1"/>
        <w:numPr>
          <w:ilvl w:val="0"/>
          <w:numId w:val="5"/>
        </w:numPr>
        <w:ind w:left="1418" w:hanging="425"/>
        <w:jc w:val="both"/>
        <w:rPr>
          <w:rFonts w:asciiTheme="majorHAnsi" w:hAnsiTheme="majorHAnsi" w:cstheme="minorHAnsi"/>
          <w:b w:val="0"/>
          <w:szCs w:val="28"/>
          <w:lang w:val="en-US"/>
        </w:rPr>
      </w:pPr>
      <w:r w:rsidRPr="00AB7150">
        <w:rPr>
          <w:rFonts w:asciiTheme="majorHAnsi" w:hAnsiTheme="majorHAnsi" w:cstheme="minorHAnsi"/>
          <w:b w:val="0"/>
          <w:szCs w:val="28"/>
          <w:lang w:val="en-US"/>
        </w:rPr>
        <w:t xml:space="preserve">Erasmus+ </w:t>
      </w:r>
      <w:proofErr w:type="spellStart"/>
      <w:r w:rsidRPr="00AB7150">
        <w:rPr>
          <w:rFonts w:asciiTheme="majorHAnsi" w:hAnsiTheme="majorHAnsi" w:cstheme="minorHAnsi"/>
          <w:b w:val="0"/>
          <w:szCs w:val="28"/>
          <w:lang w:val="en-US"/>
        </w:rPr>
        <w:t>programme</w:t>
      </w:r>
      <w:proofErr w:type="spellEnd"/>
      <w:r w:rsidRPr="00AB7150">
        <w:rPr>
          <w:rFonts w:asciiTheme="majorHAnsi" w:hAnsiTheme="majorHAnsi" w:cstheme="minorHAnsi"/>
          <w:b w:val="0"/>
          <w:szCs w:val="28"/>
          <w:lang w:val="en-US"/>
        </w:rPr>
        <w:t xml:space="preserve"> “Integrated Doctoral Program for Environmental Policy, Management and Technology – INTENSE”.</w:t>
      </w:r>
    </w:p>
    <w:p w:rsidR="00AB7150" w:rsidRPr="00AB7150" w:rsidRDefault="00AB7150" w:rsidP="00AB7150">
      <w:pPr>
        <w:ind w:left="567" w:hanging="283"/>
        <w:rPr>
          <w:rFonts w:asciiTheme="majorHAnsi" w:hAnsiTheme="majorHAnsi" w:cstheme="minorHAnsi"/>
          <w:sz w:val="28"/>
          <w:szCs w:val="28"/>
          <w:lang w:val="en-US"/>
        </w:rPr>
      </w:pPr>
      <w:r w:rsidRPr="00AB7150">
        <w:rPr>
          <w:rFonts w:asciiTheme="majorHAnsi" w:hAnsiTheme="majorHAnsi" w:cstheme="minorHAnsi"/>
          <w:sz w:val="28"/>
          <w:szCs w:val="28"/>
          <w:lang w:val="en-US"/>
        </w:rPr>
        <w:t xml:space="preserve">Also a </w:t>
      </w:r>
      <w:r w:rsidRPr="00AB7150">
        <w:rPr>
          <w:rFonts w:asciiTheme="majorHAnsi" w:hAnsiTheme="majorHAnsi" w:cstheme="minorHAnsi"/>
          <w:b/>
          <w:sz w:val="28"/>
          <w:szCs w:val="28"/>
          <w:lang w:val="en-US"/>
        </w:rPr>
        <w:t>workshop</w:t>
      </w:r>
      <w:r w:rsidRPr="00AB7150">
        <w:rPr>
          <w:rFonts w:asciiTheme="majorHAnsi" w:hAnsiTheme="majorHAnsi" w:cstheme="minorHAnsi"/>
          <w:sz w:val="28"/>
          <w:szCs w:val="28"/>
          <w:lang w:val="en-US"/>
        </w:rPr>
        <w:t xml:space="preserve"> on INTENSE and INENCY projects </w:t>
      </w:r>
      <w:r w:rsidRPr="00AB7150">
        <w:rPr>
          <w:rFonts w:asciiTheme="majorHAnsi" w:hAnsiTheme="majorHAnsi" w:cstheme="minorHAnsi"/>
          <w:sz w:val="28"/>
          <w:szCs w:val="28"/>
          <w:lang w:val="en-US"/>
        </w:rPr>
        <w:t>was</w:t>
      </w:r>
      <w:r w:rsidRPr="00AB7150">
        <w:rPr>
          <w:rFonts w:asciiTheme="majorHAnsi" w:hAnsiTheme="majorHAnsi" w:cstheme="minorHAnsi"/>
          <w:sz w:val="28"/>
          <w:szCs w:val="28"/>
          <w:lang w:val="en-US"/>
        </w:rPr>
        <w:t xml:space="preserve"> organized.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16"/>
        <w:gridCol w:w="4555"/>
      </w:tblGrid>
      <w:tr w:rsidR="00D92666" w:rsidTr="00ED46C9">
        <w:tc>
          <w:tcPr>
            <w:tcW w:w="5016" w:type="dxa"/>
          </w:tcPr>
          <w:p w:rsidR="00D92666" w:rsidRDefault="00AB7150">
            <w:pPr>
              <w:rPr>
                <w:sz w:val="28"/>
                <w:lang w:val="en-US"/>
              </w:rPr>
            </w:pPr>
            <w:bookmarkStart w:id="0" w:name="_GoBack"/>
            <w:bookmarkEnd w:id="0"/>
            <w:r>
              <w:rPr>
                <w:noProof/>
                <w:sz w:val="28"/>
                <w:lang w:eastAsia="ru-RU"/>
              </w:rPr>
              <w:drawing>
                <wp:inline distT="0" distB="0" distL="0" distR="0" wp14:anchorId="65CBA105" wp14:editId="4FED3B38">
                  <wp:extent cx="2952750" cy="1962150"/>
                  <wp:effectExtent l="0" t="0" r="0" b="0"/>
                  <wp:docPr id="12" name="Рисунок 12" descr="D:\c OneDrive\Документы\KKNU\межд.деятельность\INTENSE\dissemination\конференции наши\2019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c OneDrive\Документы\KKNU\межд.деятельность\INTENSE\dissemination\конференции наши\2019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196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5" w:type="dxa"/>
          </w:tcPr>
          <w:p w:rsidR="00D92666" w:rsidRDefault="00AB7150">
            <w:pPr>
              <w:rPr>
                <w:sz w:val="28"/>
                <w:lang w:val="en-US"/>
              </w:rPr>
            </w:pPr>
            <w:r>
              <w:rPr>
                <w:noProof/>
                <w:sz w:val="28"/>
                <w:lang w:eastAsia="ru-RU"/>
              </w:rPr>
              <w:drawing>
                <wp:inline distT="0" distB="0" distL="0" distR="0" wp14:anchorId="5B05BD97" wp14:editId="0647396D">
                  <wp:extent cx="2520000" cy="1680840"/>
                  <wp:effectExtent l="0" t="0" r="0" b="0"/>
                  <wp:docPr id="11" name="Рисунок 11" descr="D:\c OneDrive\Документы\KKNU\межд.деятельность\INTENSE\dissemination\конференции наши\2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c OneDrive\Документы\KKNU\межд.деятельность\INTENSE\dissemination\конференции наши\20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1680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2666" w:rsidTr="00ED46C9">
        <w:tc>
          <w:tcPr>
            <w:tcW w:w="5016" w:type="dxa"/>
          </w:tcPr>
          <w:p w:rsidR="00D92666" w:rsidRDefault="00AB7150">
            <w:pPr>
              <w:rPr>
                <w:sz w:val="28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13BE9E5" wp14:editId="5288ED8D">
                  <wp:extent cx="3048000" cy="2028825"/>
                  <wp:effectExtent l="0" t="0" r="0" b="9525"/>
                  <wp:docPr id="6" name="Рисунок 6" descr="http://ecology.karazin.ua/wp-content/uploads/2019/11/oqxbmytqq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ecology.karazin.ua/wp-content/uploads/2019/11/oqxbmytqq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5" w:type="dxa"/>
          </w:tcPr>
          <w:p w:rsidR="00D92666" w:rsidRDefault="00AB7150">
            <w:pPr>
              <w:rPr>
                <w:sz w:val="28"/>
                <w:lang w:val="en-US"/>
              </w:rPr>
            </w:pPr>
            <w:r>
              <w:rPr>
                <w:noProof/>
                <w:sz w:val="28"/>
                <w:lang w:eastAsia="ru-RU"/>
              </w:rPr>
              <w:drawing>
                <wp:inline distT="0" distB="0" distL="0" distR="0" wp14:anchorId="6A0E219F" wp14:editId="3B2CC414">
                  <wp:extent cx="2520000" cy="1680840"/>
                  <wp:effectExtent l="0" t="0" r="0" b="0"/>
                  <wp:docPr id="13" name="Рисунок 13" descr="D:\c OneDrive\Документы\KKNU\межд.деятельность\INTENSE\dissemination\конференции наши\2019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c OneDrive\Документы\KKNU\межд.деятельность\INTENSE\dissemination\конференции наши\2019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1680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2666" w:rsidRDefault="00D92666">
      <w:pPr>
        <w:rPr>
          <w:sz w:val="28"/>
          <w:lang w:val="en-US"/>
        </w:rPr>
      </w:pPr>
    </w:p>
    <w:p w:rsidR="00D92666" w:rsidRPr="009A3B5D" w:rsidRDefault="00D92666">
      <w:pPr>
        <w:rPr>
          <w:b/>
          <w:sz w:val="28"/>
          <w:lang w:val="en-US"/>
        </w:rPr>
      </w:pPr>
      <w:r w:rsidRPr="009A3B5D">
        <w:rPr>
          <w:b/>
          <w:sz w:val="28"/>
          <w:lang w:val="en-US"/>
        </w:rPr>
        <w:t>Conclusion</w:t>
      </w:r>
      <w:r w:rsidR="009A3B5D">
        <w:rPr>
          <w:b/>
          <w:sz w:val="28"/>
          <w:lang w:val="en-US"/>
        </w:rPr>
        <w:t>s</w:t>
      </w:r>
      <w:r w:rsidRPr="009A3B5D">
        <w:rPr>
          <w:b/>
          <w:sz w:val="28"/>
          <w:lang w:val="en-US"/>
        </w:rPr>
        <w:t>:</w:t>
      </w:r>
    </w:p>
    <w:p w:rsidR="00D92666" w:rsidRDefault="000A3D6A" w:rsidP="00D92666">
      <w:pPr>
        <w:pStyle w:val="a4"/>
        <w:numPr>
          <w:ilvl w:val="0"/>
          <w:numId w:val="2"/>
        </w:numPr>
        <w:rPr>
          <w:sz w:val="28"/>
          <w:lang w:val="en-US"/>
        </w:rPr>
      </w:pPr>
      <w:r>
        <w:rPr>
          <w:sz w:val="28"/>
          <w:lang w:val="en-US"/>
        </w:rPr>
        <w:t>Sharing of knowledge and discussions are very crucial in professional life of academic and scientific staff as well in life of professionals working in industries, consulting and NGOs;</w:t>
      </w:r>
    </w:p>
    <w:p w:rsidR="000A3D6A" w:rsidRPr="00D92666" w:rsidRDefault="000A3D6A" w:rsidP="00D92666">
      <w:pPr>
        <w:pStyle w:val="a4"/>
        <w:numPr>
          <w:ilvl w:val="0"/>
          <w:numId w:val="2"/>
        </w:numPr>
        <w:rPr>
          <w:sz w:val="28"/>
          <w:lang w:val="en-US"/>
        </w:rPr>
      </w:pPr>
      <w:r>
        <w:rPr>
          <w:sz w:val="28"/>
          <w:lang w:val="en-US"/>
        </w:rPr>
        <w:t>International cooperation will assure introduction of best practices in education process.</w:t>
      </w:r>
    </w:p>
    <w:p w:rsidR="00D92666" w:rsidRPr="00D92666" w:rsidRDefault="00D92666">
      <w:pPr>
        <w:rPr>
          <w:i/>
          <w:sz w:val="28"/>
          <w:lang w:val="en-US"/>
        </w:rPr>
      </w:pPr>
      <w:r w:rsidRPr="00D92666">
        <w:rPr>
          <w:i/>
          <w:sz w:val="28"/>
          <w:lang w:val="en-US"/>
        </w:rPr>
        <w:t>Information:</w:t>
      </w:r>
    </w:p>
    <w:p w:rsidR="00AB7150" w:rsidRDefault="00AB7150" w:rsidP="00AB7150">
      <w:pPr>
        <w:rPr>
          <w:lang w:val="en-US"/>
        </w:rPr>
      </w:pPr>
      <w:hyperlink r:id="rId12" w:history="1">
        <w:r>
          <w:rPr>
            <w:rStyle w:val="a5"/>
          </w:rPr>
          <w:t>https://www.univer.kharkov.ua/ua/research/all_conferences/conferences?news_id=8825</w:t>
        </w:r>
      </w:hyperlink>
    </w:p>
    <w:p w:rsidR="00AB7150" w:rsidRPr="00AB7150" w:rsidRDefault="00AB7150" w:rsidP="00AB7150">
      <w:pPr>
        <w:rPr>
          <w:lang w:val="en-US"/>
        </w:rPr>
      </w:pPr>
      <w:hyperlink r:id="rId13" w:history="1">
        <w:r>
          <w:rPr>
            <w:rStyle w:val="a5"/>
          </w:rPr>
          <w:t>http://ecology.karazin.ua/vorkshop-za-proektami-erasmus/</w:t>
        </w:r>
      </w:hyperlink>
    </w:p>
    <w:sectPr w:rsidR="00AB7150" w:rsidRPr="00AB7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4682F"/>
    <w:multiLevelType w:val="hybridMultilevel"/>
    <w:tmpl w:val="22184700"/>
    <w:lvl w:ilvl="0" w:tplc="CD2212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C3F2FC4"/>
    <w:multiLevelType w:val="hybridMultilevel"/>
    <w:tmpl w:val="4BFC88E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F70746C"/>
    <w:multiLevelType w:val="hybridMultilevel"/>
    <w:tmpl w:val="3EA6CD98"/>
    <w:lvl w:ilvl="0" w:tplc="CD2212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0125462"/>
    <w:multiLevelType w:val="hybridMultilevel"/>
    <w:tmpl w:val="C3005F54"/>
    <w:lvl w:ilvl="0" w:tplc="E6DC207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D1370F"/>
    <w:multiLevelType w:val="hybridMultilevel"/>
    <w:tmpl w:val="3F146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32B"/>
    <w:rsid w:val="000A3D6A"/>
    <w:rsid w:val="00582833"/>
    <w:rsid w:val="007D38B6"/>
    <w:rsid w:val="00893D5E"/>
    <w:rsid w:val="008F71B2"/>
    <w:rsid w:val="00944E02"/>
    <w:rsid w:val="009A3B5D"/>
    <w:rsid w:val="00AB7150"/>
    <w:rsid w:val="00B820ED"/>
    <w:rsid w:val="00BC2F54"/>
    <w:rsid w:val="00BE7A04"/>
    <w:rsid w:val="00CA720B"/>
    <w:rsid w:val="00D562ED"/>
    <w:rsid w:val="00D92666"/>
    <w:rsid w:val="00DC0887"/>
    <w:rsid w:val="00DF2245"/>
    <w:rsid w:val="00ED46C9"/>
    <w:rsid w:val="00EF632B"/>
    <w:rsid w:val="00FD006F"/>
    <w:rsid w:val="00FF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F224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632B"/>
    <w:rPr>
      <w:b/>
      <w:bCs/>
    </w:rPr>
  </w:style>
  <w:style w:type="paragraph" w:styleId="a4">
    <w:name w:val="List Paragraph"/>
    <w:basedOn w:val="a"/>
    <w:uiPriority w:val="34"/>
    <w:qFormat/>
    <w:rsid w:val="00EF632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EF632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2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20E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92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F2245"/>
    <w:rPr>
      <w:rFonts w:ascii="Times New Roman" w:eastAsia="Times New Roman" w:hAnsi="Times New Roman" w:cs="Times New Roman"/>
      <w:b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F224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632B"/>
    <w:rPr>
      <w:b/>
      <w:bCs/>
    </w:rPr>
  </w:style>
  <w:style w:type="paragraph" w:styleId="a4">
    <w:name w:val="List Paragraph"/>
    <w:basedOn w:val="a"/>
    <w:uiPriority w:val="34"/>
    <w:qFormat/>
    <w:rsid w:val="00EF632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EF632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2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20E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92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F2245"/>
    <w:rPr>
      <w:rFonts w:ascii="Times New Roman" w:eastAsia="Times New Roman" w:hAnsi="Times New Roman" w:cs="Times New Roman"/>
      <w:b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ecology.karazin.ua/vorkshop-za-proektami-erasmus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www.univer.kharkov.ua/ua/research/all_conferences/conferences?news_id=88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Katerina</cp:lastModifiedBy>
  <cp:revision>3</cp:revision>
  <cp:lastPrinted>2019-11-22T12:32:00Z</cp:lastPrinted>
  <dcterms:created xsi:type="dcterms:W3CDTF">2020-07-01T10:33:00Z</dcterms:created>
  <dcterms:modified xsi:type="dcterms:W3CDTF">2020-07-01T10:46:00Z</dcterms:modified>
</cp:coreProperties>
</file>